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95" w:rsidRDefault="0057289D">
      <w:r w:rsidRPr="0057289D">
        <w:t>L’interpretazione delle raffigurazioni parietali e mobiliari paleolitiche, i luoghi di culto, le aree di seppellimento, la documentazione archeologica con la classificazione delle varie classi di materiali sono alla base di una rilettura del Paleolitico superiore secondo criteri di indagine che integrano le varie fonti di documentazione in una prospettiva che dall’archeologia del quotidiano si indirizza alla definizione degli aspetti sovrastrutturali nella vita dei gruppi di cacciatori-raccoglitori paleolitici.  La ripetitività  grafica indica l’esistenza di un proto-linguaggio simbolico comune che ci riporta al culto di una divinità propiziatrice, riflessa nel seppellimento gravettiano Ostuni 1, di oltre 28.000 anni fa. Durante il corso si analizzeranno i siti e la documentazione, oltre ad una illustrazione puntuale dell’indagine sistematica che dal 1991 si  conduce nella grotta-santuario di Santa Maria di Agnano ad Ostuni.</w:t>
      </w:r>
    </w:p>
    <w:p w:rsidR="003D0833" w:rsidRDefault="003D0833" w:rsidP="003D0833">
      <w:r>
        <w:t xml:space="preserve">Il riferimento fondamentale è la pubblicazione : </w:t>
      </w:r>
      <w:r>
        <w:t>D. Coppola, Il Riparo di Agnano nel Paleolitico superiore. La sepoltura Ostuni 1 ed i suoi simboli, Università di Roma Tor Vergata, 2012.</w:t>
      </w:r>
    </w:p>
    <w:p w:rsidR="00AF5AF8" w:rsidRDefault="003D0833" w:rsidP="003D0833">
      <w:r>
        <w:t>Altre indicazioni bibliografiche:</w:t>
      </w:r>
    </w:p>
    <w:p w:rsidR="003D0833" w:rsidRDefault="003D0833" w:rsidP="003D0833">
      <w:bookmarkStart w:id="0" w:name="_GoBack"/>
      <w:bookmarkEnd w:id="0"/>
      <w:r>
        <w:t xml:space="preserve">J. Renault </w:t>
      </w:r>
      <w:proofErr w:type="spellStart"/>
      <w:r>
        <w:t>Miskovsky,H</w:t>
      </w:r>
      <w:proofErr w:type="spellEnd"/>
      <w:r>
        <w:t xml:space="preserve">. </w:t>
      </w:r>
      <w:proofErr w:type="spellStart"/>
      <w:r>
        <w:t>Baills,L</w:t>
      </w:r>
      <w:proofErr w:type="spellEnd"/>
      <w:r>
        <w:t xml:space="preserve">. </w:t>
      </w:r>
      <w:proofErr w:type="spellStart"/>
      <w:r>
        <w:t>Marquer,D</w:t>
      </w:r>
      <w:proofErr w:type="spellEnd"/>
      <w:r>
        <w:t xml:space="preserve">. </w:t>
      </w:r>
      <w:proofErr w:type="spellStart"/>
      <w:r>
        <w:t>Coppola,Santa</w:t>
      </w:r>
      <w:proofErr w:type="spellEnd"/>
      <w:r>
        <w:t xml:space="preserve"> Maria di Agnano (</w:t>
      </w:r>
      <w:proofErr w:type="spellStart"/>
      <w:r>
        <w:t>Ostuni,Brindisi,Italie</w:t>
      </w:r>
      <w:proofErr w:type="spellEnd"/>
      <w:r>
        <w:t xml:space="preserve">), </w:t>
      </w:r>
      <w:proofErr w:type="spellStart"/>
      <w:r>
        <w:t>Préhistoire</w:t>
      </w:r>
      <w:proofErr w:type="spellEnd"/>
      <w:r>
        <w:t xml:space="preserve"> et </w:t>
      </w:r>
      <w:proofErr w:type="spellStart"/>
      <w:r>
        <w:t>Palynologie</w:t>
      </w:r>
      <w:proofErr w:type="spellEnd"/>
      <w:r>
        <w:t xml:space="preserve">, </w:t>
      </w:r>
      <w:proofErr w:type="spellStart"/>
      <w:r>
        <w:t>Paléoclimatologie</w:t>
      </w:r>
      <w:proofErr w:type="spellEnd"/>
      <w:r>
        <w:t xml:space="preserve"> et </w:t>
      </w:r>
      <w:proofErr w:type="spellStart"/>
      <w:r>
        <w:t>Paléoenvironnement</w:t>
      </w:r>
      <w:proofErr w:type="spellEnd"/>
      <w:r>
        <w:t>, Rivista di Scienze Preistoriche, LXV, 2015, pp.5-27.</w:t>
      </w:r>
    </w:p>
    <w:p w:rsidR="003D0833" w:rsidRDefault="003D0833" w:rsidP="003D0833">
      <w:r>
        <w:t>D. Coppola, L’abri d’Agnano à Ostuni (</w:t>
      </w:r>
      <w:proofErr w:type="spellStart"/>
      <w:r>
        <w:t>Italie</w:t>
      </w:r>
      <w:proofErr w:type="spellEnd"/>
      <w:r>
        <w:t xml:space="preserve">) : habitat, </w:t>
      </w:r>
      <w:proofErr w:type="spellStart"/>
      <w:r>
        <w:t>sépultures</w:t>
      </w:r>
      <w:proofErr w:type="spellEnd"/>
      <w:r>
        <w:t xml:space="preserve"> et </w:t>
      </w:r>
      <w:proofErr w:type="spellStart"/>
      <w:r>
        <w:t>sanctuaire</w:t>
      </w:r>
      <w:proofErr w:type="spellEnd"/>
      <w:r>
        <w:t xml:space="preserve">, in  François Sacco, Eric Robert, L’image et le </w:t>
      </w:r>
      <w:proofErr w:type="spellStart"/>
      <w:r>
        <w:t>temps</w:t>
      </w:r>
      <w:proofErr w:type="spellEnd"/>
      <w:r>
        <w:t xml:space="preserve">. </w:t>
      </w:r>
      <w:proofErr w:type="spellStart"/>
      <w:r>
        <w:t>Regards</w:t>
      </w:r>
      <w:proofErr w:type="spellEnd"/>
      <w:r>
        <w:t xml:space="preserve"> </w:t>
      </w:r>
      <w:proofErr w:type="spellStart"/>
      <w:r>
        <w:t>croisés</w:t>
      </w:r>
      <w:proofErr w:type="spellEnd"/>
      <w:r>
        <w:t xml:space="preserve"> </w:t>
      </w:r>
      <w:proofErr w:type="spellStart"/>
      <w:r>
        <w:t>sur</w:t>
      </w:r>
      <w:proofErr w:type="spellEnd"/>
      <w:r>
        <w:t xml:space="preserve"> l’art </w:t>
      </w:r>
      <w:proofErr w:type="spellStart"/>
      <w:r>
        <w:t>préhistorique</w:t>
      </w:r>
      <w:proofErr w:type="spellEnd"/>
      <w:r>
        <w:t xml:space="preserve">, Edition </w:t>
      </w:r>
      <w:proofErr w:type="spellStart"/>
      <w:r>
        <w:t>Errance</w:t>
      </w:r>
      <w:proofErr w:type="spellEnd"/>
      <w:r>
        <w:t>, Paris, 2015.</w:t>
      </w:r>
    </w:p>
    <w:p w:rsidR="003D0833" w:rsidRDefault="003D0833" w:rsidP="003D0833">
      <w:r>
        <w:t xml:space="preserve">AA.VV., The </w:t>
      </w:r>
      <w:proofErr w:type="spellStart"/>
      <w:r>
        <w:t>genetic</w:t>
      </w:r>
      <w:proofErr w:type="spellEnd"/>
      <w:r>
        <w:t xml:space="preserve"> </w:t>
      </w:r>
      <w:proofErr w:type="spellStart"/>
      <w:r>
        <w:t>history</w:t>
      </w:r>
      <w:proofErr w:type="spellEnd"/>
      <w:r>
        <w:t xml:space="preserve"> of </w:t>
      </w:r>
      <w:proofErr w:type="spellStart"/>
      <w:r>
        <w:t>Ice</w:t>
      </w:r>
      <w:proofErr w:type="spellEnd"/>
      <w:r>
        <w:t xml:space="preserve"> Age Europe, Nature 534, 200–205 ,09 </w:t>
      </w:r>
      <w:proofErr w:type="spellStart"/>
      <w:r>
        <w:t>June</w:t>
      </w:r>
      <w:proofErr w:type="spellEnd"/>
      <w:r>
        <w:t xml:space="preserve"> 2016.</w:t>
      </w:r>
    </w:p>
    <w:p w:rsidR="003D0833" w:rsidRDefault="003D0833" w:rsidP="003D0833">
      <w:r>
        <w:t xml:space="preserve">A. Nava, A. Coppa,  D. Coppola, L. Mancini, D. </w:t>
      </w:r>
      <w:proofErr w:type="spellStart"/>
      <w:r>
        <w:t>Dreossi</w:t>
      </w:r>
      <w:proofErr w:type="spellEnd"/>
      <w:r>
        <w:t xml:space="preserve">, F. Zanini, F. Bernardini, C. </w:t>
      </w:r>
      <w:proofErr w:type="spellStart"/>
      <w:r>
        <w:t>Tuniz</w:t>
      </w:r>
      <w:proofErr w:type="spellEnd"/>
      <w:r>
        <w:t xml:space="preserve">, L. </w:t>
      </w:r>
      <w:proofErr w:type="spellStart"/>
      <w:r>
        <w:t>Bondioli,Virtual</w:t>
      </w:r>
      <w:proofErr w:type="spellEnd"/>
      <w:r>
        <w:t xml:space="preserve"> </w:t>
      </w:r>
      <w:proofErr w:type="spellStart"/>
      <w:r>
        <w:t>histological</w:t>
      </w:r>
      <w:proofErr w:type="spellEnd"/>
      <w:r>
        <w:t xml:space="preserve"> </w:t>
      </w:r>
      <w:proofErr w:type="spellStart"/>
      <w:r>
        <w:t>assessment</w:t>
      </w:r>
      <w:proofErr w:type="spellEnd"/>
      <w:r>
        <w:t xml:space="preserve"> of the </w:t>
      </w:r>
      <w:proofErr w:type="spellStart"/>
      <w:r>
        <w:t>prenatal</w:t>
      </w:r>
      <w:proofErr w:type="spellEnd"/>
      <w:r>
        <w:t xml:space="preserve"> life </w:t>
      </w:r>
      <w:proofErr w:type="spellStart"/>
      <w:r>
        <w:t>history</w:t>
      </w:r>
      <w:proofErr w:type="spellEnd"/>
      <w:r>
        <w:t xml:space="preserve"> and </w:t>
      </w:r>
      <w:proofErr w:type="spellStart"/>
      <w:r>
        <w:t>age</w:t>
      </w:r>
      <w:proofErr w:type="spellEnd"/>
      <w:r>
        <w:t xml:space="preserve"> </w:t>
      </w:r>
      <w:proofErr w:type="spellStart"/>
      <w:r>
        <w:t>at</w:t>
      </w:r>
      <w:proofErr w:type="spellEnd"/>
      <w:r>
        <w:t xml:space="preserve"> </w:t>
      </w:r>
      <w:proofErr w:type="spellStart"/>
      <w:r>
        <w:t>death</w:t>
      </w:r>
      <w:proofErr w:type="spellEnd"/>
      <w:r>
        <w:t xml:space="preserve"> of the </w:t>
      </w:r>
      <w:proofErr w:type="spellStart"/>
      <w:r>
        <w:t>Upper</w:t>
      </w:r>
      <w:proofErr w:type="spellEnd"/>
      <w:r>
        <w:t xml:space="preserve"> </w:t>
      </w:r>
      <w:proofErr w:type="spellStart"/>
      <w:r>
        <w:t>Paleolithic</w:t>
      </w:r>
      <w:proofErr w:type="spellEnd"/>
      <w:r>
        <w:t xml:space="preserve"> </w:t>
      </w:r>
      <w:proofErr w:type="spellStart"/>
      <w:r>
        <w:t>fetus</w:t>
      </w:r>
      <w:proofErr w:type="spellEnd"/>
      <w:r>
        <w:t xml:space="preserve"> from Ostuni (</w:t>
      </w:r>
      <w:proofErr w:type="spellStart"/>
      <w:r>
        <w:t>Italy</w:t>
      </w:r>
      <w:proofErr w:type="spellEnd"/>
      <w:r>
        <w:t xml:space="preserve">), Nature, </w:t>
      </w:r>
      <w:proofErr w:type="spellStart"/>
      <w:r>
        <w:t>Scientific</w:t>
      </w:r>
      <w:proofErr w:type="spellEnd"/>
      <w:r>
        <w:t xml:space="preserve"> Reports 7, </w:t>
      </w:r>
      <w:proofErr w:type="spellStart"/>
      <w:r>
        <w:t>Article</w:t>
      </w:r>
      <w:proofErr w:type="spellEnd"/>
      <w:r>
        <w:t xml:space="preserve"> </w:t>
      </w:r>
      <w:proofErr w:type="spellStart"/>
      <w:r>
        <w:t>number</w:t>
      </w:r>
      <w:proofErr w:type="spellEnd"/>
      <w:r>
        <w:t xml:space="preserve"> 9427 ,2017. </w:t>
      </w:r>
    </w:p>
    <w:p w:rsidR="003D0833" w:rsidRDefault="003D0833" w:rsidP="003D0833">
      <w:r>
        <w:t xml:space="preserve">P.-Y. </w:t>
      </w:r>
      <w:proofErr w:type="spellStart"/>
      <w:r>
        <w:t>Robillard</w:t>
      </w:r>
      <w:proofErr w:type="spellEnd"/>
      <w:r>
        <w:t xml:space="preserve">, M. </w:t>
      </w:r>
      <w:proofErr w:type="spellStart"/>
      <w:r>
        <w:t>Scioscia</w:t>
      </w:r>
      <w:proofErr w:type="spellEnd"/>
      <w:r>
        <w:t xml:space="preserve">, D. Coppola, J. </w:t>
      </w:r>
      <w:proofErr w:type="spellStart"/>
      <w:r>
        <w:t>Chaline</w:t>
      </w:r>
      <w:proofErr w:type="spellEnd"/>
      <w:r>
        <w:t xml:space="preserve">, F. </w:t>
      </w:r>
      <w:proofErr w:type="spellStart"/>
      <w:r>
        <w:t>Bonsante</w:t>
      </w:r>
      <w:proofErr w:type="spellEnd"/>
      <w:r>
        <w:t xml:space="preserve">, S. Iacobelli, La “Donna di Ostuni”, a case of eclampsia 28,000 </w:t>
      </w:r>
      <w:proofErr w:type="spellStart"/>
      <w:r>
        <w:t>years</w:t>
      </w:r>
      <w:proofErr w:type="spellEnd"/>
      <w:r>
        <w:t xml:space="preserve"> ago?, report  The Journal of </w:t>
      </w:r>
      <w:proofErr w:type="spellStart"/>
      <w:r>
        <w:t>Maternal-Fetal</w:t>
      </w:r>
      <w:proofErr w:type="spellEnd"/>
      <w:r>
        <w:t xml:space="preserve"> &amp; </w:t>
      </w:r>
      <w:proofErr w:type="spellStart"/>
      <w:r>
        <w:t>Neonatal</w:t>
      </w:r>
      <w:proofErr w:type="spellEnd"/>
      <w:r>
        <w:t xml:space="preserve"> Medicine, </w:t>
      </w:r>
      <w:proofErr w:type="spellStart"/>
      <w:r>
        <w:t>Published</w:t>
      </w:r>
      <w:proofErr w:type="spellEnd"/>
      <w:r>
        <w:t xml:space="preserve"> online 24 </w:t>
      </w:r>
      <w:proofErr w:type="spellStart"/>
      <w:r>
        <w:t>Apr</w:t>
      </w:r>
      <w:proofErr w:type="spellEnd"/>
      <w:r>
        <w:t xml:space="preserve"> 2017.</w:t>
      </w:r>
    </w:p>
    <w:sectPr w:rsidR="003D08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18"/>
    <w:rsid w:val="003D0833"/>
    <w:rsid w:val="0057289D"/>
    <w:rsid w:val="00596518"/>
    <w:rsid w:val="00956195"/>
    <w:rsid w:val="00AF5A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1869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2020-01-15T10:57:00Z</dcterms:created>
  <dcterms:modified xsi:type="dcterms:W3CDTF">2020-01-15T11:04:00Z</dcterms:modified>
</cp:coreProperties>
</file>