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58C8" w14:textId="1D272494" w:rsidR="000D2A12" w:rsidRDefault="000D2A12">
      <w:pPr>
        <w:rPr>
          <w:b/>
          <w:bCs/>
          <w:lang w:val="it-IT"/>
        </w:rPr>
      </w:pPr>
      <w:r>
        <w:rPr>
          <w:b/>
          <w:bCs/>
          <w:lang w:val="it-IT"/>
        </w:rPr>
        <w:t>STATI, MOBILITA’ CONFINI</w:t>
      </w:r>
    </w:p>
    <w:p w14:paraId="01B305CE" w14:textId="3BF74685" w:rsidR="000D2A12" w:rsidRDefault="000D2A12">
      <w:pPr>
        <w:rPr>
          <w:b/>
          <w:bCs/>
          <w:lang w:val="it-IT"/>
        </w:rPr>
      </w:pPr>
      <w:r>
        <w:rPr>
          <w:b/>
          <w:bCs/>
          <w:lang w:val="it-IT"/>
        </w:rPr>
        <w:t>(testi per l’esame)</w:t>
      </w:r>
    </w:p>
    <w:p w14:paraId="18593230" w14:textId="77777777" w:rsidR="000D2A12" w:rsidRDefault="000D2A12">
      <w:pPr>
        <w:rPr>
          <w:b/>
          <w:bCs/>
          <w:lang w:val="it-IT"/>
        </w:rPr>
      </w:pPr>
    </w:p>
    <w:p w14:paraId="6F3BBC45" w14:textId="18C3B632" w:rsidR="003F156B" w:rsidRPr="00DF2F23" w:rsidRDefault="00C652C9">
      <w:pPr>
        <w:rPr>
          <w:b/>
          <w:bCs/>
          <w:lang w:val="it-IT"/>
        </w:rPr>
      </w:pPr>
      <w:r w:rsidRPr="00DF2F23">
        <w:rPr>
          <w:b/>
          <w:bCs/>
          <w:lang w:val="it-IT"/>
        </w:rPr>
        <w:t>Globalizzazione</w:t>
      </w:r>
    </w:p>
    <w:p w14:paraId="389E533B" w14:textId="77F2AEE7" w:rsidR="00532F94" w:rsidRPr="00532F94" w:rsidRDefault="00532F94" w:rsidP="00532F94">
      <w:pPr>
        <w:ind w:hanging="480"/>
      </w:pPr>
      <w:proofErr w:type="spellStart"/>
      <w:r w:rsidRPr="00532F94">
        <w:rPr>
          <w:lang w:val="it-IT"/>
        </w:rPr>
        <w:t>Held</w:t>
      </w:r>
      <w:proofErr w:type="spellEnd"/>
      <w:r w:rsidRPr="00532F94">
        <w:rPr>
          <w:lang w:val="it-IT"/>
        </w:rPr>
        <w:t xml:space="preserve">, David, e Anthony G. </w:t>
      </w:r>
      <w:proofErr w:type="spellStart"/>
      <w:r w:rsidRPr="00532F94">
        <w:rPr>
          <w:lang w:val="it-IT"/>
        </w:rPr>
        <w:t>McGrew</w:t>
      </w:r>
      <w:proofErr w:type="spellEnd"/>
      <w:r w:rsidRPr="00532F94">
        <w:rPr>
          <w:lang w:val="it-IT"/>
        </w:rPr>
        <w:t xml:space="preserve">, a c. di. </w:t>
      </w:r>
      <w:r w:rsidRPr="00532F94">
        <w:rPr>
          <w:i/>
          <w:iCs/>
        </w:rPr>
        <w:t>The global transformations reader: an introduction to the globalization debate</w:t>
      </w:r>
      <w:r w:rsidRPr="00532F94">
        <w:t xml:space="preserve">. 2nd ed. Cambridge, </w:t>
      </w:r>
      <w:proofErr w:type="gramStart"/>
      <w:r w:rsidRPr="00532F94">
        <w:t>UK :</w:t>
      </w:r>
      <w:proofErr w:type="gramEnd"/>
      <w:r w:rsidRPr="00532F94">
        <w:t xml:space="preserve"> Malden, MA USA: Polity Press ; Distributed in the USA by Blackwell Pub, 2003</w:t>
      </w:r>
      <w:r w:rsidR="009358B0">
        <w:t xml:space="preserve">, </w:t>
      </w:r>
      <w:proofErr w:type="spellStart"/>
      <w:r w:rsidR="009358B0">
        <w:t>pagg</w:t>
      </w:r>
      <w:proofErr w:type="spellEnd"/>
      <w:r w:rsidR="009358B0">
        <w:t>. 2-50.</w:t>
      </w:r>
    </w:p>
    <w:p w14:paraId="36692347" w14:textId="500238CE" w:rsidR="001030AB" w:rsidRPr="001030AB" w:rsidRDefault="001030AB" w:rsidP="001030AB">
      <w:pPr>
        <w:ind w:hanging="480"/>
      </w:pPr>
      <w:r w:rsidRPr="001030AB">
        <w:t xml:space="preserve">McBride, Stephen, e John Wiseman, a c. di. </w:t>
      </w:r>
      <w:proofErr w:type="spellStart"/>
      <w:r w:rsidRPr="001030AB">
        <w:rPr>
          <w:i/>
          <w:iCs/>
        </w:rPr>
        <w:t>Globalisation</w:t>
      </w:r>
      <w:proofErr w:type="spellEnd"/>
      <w:r w:rsidRPr="001030AB">
        <w:rPr>
          <w:i/>
          <w:iCs/>
        </w:rPr>
        <w:t xml:space="preserve"> and Its Discontents</w:t>
      </w:r>
      <w:r w:rsidRPr="001030AB">
        <w:t xml:space="preserve">. Basingstoke: Palgrave Macmillan, 2000. </w:t>
      </w:r>
      <w:hyperlink r:id="rId6" w:history="1">
        <w:r w:rsidRPr="001030AB">
          <w:rPr>
            <w:color w:val="0000FF"/>
            <w:u w:val="single"/>
          </w:rPr>
          <w:t>https://doi.org/10.1057/9780333981610</w:t>
        </w:r>
      </w:hyperlink>
      <w:r w:rsidRPr="001030AB">
        <w:t>.</w:t>
      </w:r>
      <w:r w:rsidR="009358B0">
        <w:t xml:space="preserve"> </w:t>
      </w:r>
      <w:proofErr w:type="spellStart"/>
      <w:r w:rsidR="009358B0">
        <w:t>Pagg</w:t>
      </w:r>
      <w:proofErr w:type="spellEnd"/>
      <w:r w:rsidR="009358B0">
        <w:t xml:space="preserve"> 9-23.</w:t>
      </w:r>
    </w:p>
    <w:p w14:paraId="04F1DA5B" w14:textId="0B3C62B5" w:rsidR="00532F94" w:rsidRPr="00532F94" w:rsidRDefault="00532F94" w:rsidP="00532F94">
      <w:pPr>
        <w:ind w:hanging="480"/>
      </w:pPr>
      <w:r w:rsidRPr="00532F94">
        <w:t xml:space="preserve">Ritzer, George, a c. di. </w:t>
      </w:r>
      <w:r w:rsidRPr="00532F94">
        <w:rPr>
          <w:i/>
          <w:iCs/>
        </w:rPr>
        <w:t>The Blackwell Companion to Globalization</w:t>
      </w:r>
      <w:r w:rsidRPr="00532F94">
        <w:t xml:space="preserve">. Malden, </w:t>
      </w:r>
      <w:proofErr w:type="gramStart"/>
      <w:r w:rsidRPr="00532F94">
        <w:t>MA ;</w:t>
      </w:r>
      <w:proofErr w:type="gramEnd"/>
      <w:r w:rsidRPr="00532F94">
        <w:t xml:space="preserve"> Oxford: Blackwell Pub, 2007.</w:t>
      </w:r>
      <w:r w:rsidR="009358B0">
        <w:t xml:space="preserve"> </w:t>
      </w:r>
      <w:proofErr w:type="spellStart"/>
      <w:r w:rsidR="009358B0">
        <w:t>Pagg</w:t>
      </w:r>
      <w:proofErr w:type="spellEnd"/>
      <w:r w:rsidR="009358B0">
        <w:t>. 125-143; 675-692</w:t>
      </w:r>
    </w:p>
    <w:p w14:paraId="716C9D3A" w14:textId="31B72624" w:rsidR="001030AB" w:rsidRPr="00DF2F23" w:rsidRDefault="001030AB" w:rsidP="001030AB">
      <w:pPr>
        <w:ind w:hanging="480"/>
        <w:rPr>
          <w:lang w:val="it-IT"/>
        </w:rPr>
      </w:pPr>
      <w:r w:rsidRPr="001030AB">
        <w:rPr>
          <w:lang w:val="it-IT"/>
        </w:rPr>
        <w:t xml:space="preserve">Zolo, Danilo. </w:t>
      </w:r>
      <w:r w:rsidRPr="001030AB">
        <w:rPr>
          <w:i/>
          <w:iCs/>
          <w:lang w:val="it-IT"/>
        </w:rPr>
        <w:t>Globalizzazione. Una mappa dei problemi</w:t>
      </w:r>
      <w:r w:rsidRPr="001030AB">
        <w:rPr>
          <w:lang w:val="it-IT"/>
        </w:rPr>
        <w:t xml:space="preserve">. 2 edizione. </w:t>
      </w:r>
      <w:r w:rsidRPr="00DF2F23">
        <w:rPr>
          <w:lang w:val="it-IT"/>
        </w:rPr>
        <w:t>Roma; Bari: Laterza, 2006.</w:t>
      </w:r>
      <w:r w:rsidR="009358B0" w:rsidRPr="00DF2F23">
        <w:rPr>
          <w:lang w:val="it-IT"/>
        </w:rPr>
        <w:t>pagg. 12-26</w:t>
      </w:r>
    </w:p>
    <w:p w14:paraId="60550FAE" w14:textId="77777777" w:rsidR="001030AB" w:rsidRDefault="001030AB">
      <w:pPr>
        <w:rPr>
          <w:lang w:val="it-IT"/>
        </w:rPr>
      </w:pPr>
    </w:p>
    <w:p w14:paraId="61E5E5BE" w14:textId="77777777" w:rsidR="001030AB" w:rsidRDefault="001030AB">
      <w:pPr>
        <w:rPr>
          <w:lang w:val="it-IT"/>
        </w:rPr>
      </w:pPr>
    </w:p>
    <w:p w14:paraId="7D4A9D3E" w14:textId="5A3F0FB0" w:rsidR="003F156B" w:rsidRPr="00DF2F23" w:rsidRDefault="00C652C9">
      <w:pPr>
        <w:rPr>
          <w:b/>
          <w:bCs/>
          <w:lang w:val="it-IT"/>
        </w:rPr>
      </w:pPr>
      <w:r w:rsidRPr="00DF2F23">
        <w:rPr>
          <w:b/>
          <w:bCs/>
          <w:lang w:val="it-IT"/>
        </w:rPr>
        <w:t>Covid-19</w:t>
      </w:r>
    </w:p>
    <w:p w14:paraId="462EFA4E" w14:textId="01D17743" w:rsidR="001030AB" w:rsidRDefault="001030AB" w:rsidP="001030AB">
      <w:pPr>
        <w:ind w:hanging="480"/>
      </w:pPr>
      <w:r w:rsidRPr="00DF2F23">
        <w:rPr>
          <w:lang w:val="it-IT"/>
        </w:rPr>
        <w:t xml:space="preserve">Adolph, Christopher, Kenya Amano, e </w:t>
      </w:r>
      <w:proofErr w:type="spellStart"/>
      <w:r w:rsidRPr="00DF2F23">
        <w:rPr>
          <w:lang w:val="it-IT"/>
        </w:rPr>
        <w:t>Bree</w:t>
      </w:r>
      <w:proofErr w:type="spellEnd"/>
      <w:r w:rsidRPr="00DF2F23">
        <w:rPr>
          <w:lang w:val="it-IT"/>
        </w:rPr>
        <w:t xml:space="preserve"> Bang-Jensen. </w:t>
      </w:r>
      <w:r>
        <w:t xml:space="preserve">«Pandemic Politics: Timing State-Level Social Distancing Responses to COVID-19», </w:t>
      </w:r>
      <w:r w:rsidR="009358B0">
        <w:t>28 March 2020.</w:t>
      </w:r>
    </w:p>
    <w:p w14:paraId="71855C3C" w14:textId="77777777" w:rsidR="00C91800" w:rsidRPr="00C91800" w:rsidRDefault="00C91800" w:rsidP="00C91800">
      <w:pPr>
        <w:ind w:hanging="480"/>
      </w:pPr>
      <w:proofErr w:type="spellStart"/>
      <w:r w:rsidRPr="00C91800">
        <w:t>Shamasunder</w:t>
      </w:r>
      <w:proofErr w:type="spellEnd"/>
      <w:r w:rsidRPr="00C91800">
        <w:t xml:space="preserve">, Sriram, Seth M. Holmes, Tinashe </w:t>
      </w:r>
      <w:proofErr w:type="spellStart"/>
      <w:r w:rsidRPr="00C91800">
        <w:t>Goronga</w:t>
      </w:r>
      <w:proofErr w:type="spellEnd"/>
      <w:r w:rsidRPr="00C91800">
        <w:t xml:space="preserve">, Hector Carrasco, Elyse Katz, Raphael Frankfurter, e </w:t>
      </w:r>
      <w:proofErr w:type="spellStart"/>
      <w:r w:rsidRPr="00C91800">
        <w:t>Salmaan</w:t>
      </w:r>
      <w:proofErr w:type="spellEnd"/>
      <w:r w:rsidRPr="00C91800">
        <w:t xml:space="preserve"> </w:t>
      </w:r>
      <w:proofErr w:type="spellStart"/>
      <w:r w:rsidRPr="00C91800">
        <w:t>Keshavjee</w:t>
      </w:r>
      <w:proofErr w:type="spellEnd"/>
      <w:r w:rsidRPr="00C91800">
        <w:t xml:space="preserve">. «COVID-19 reveals weak health systems by design: Why we must re-make global health in this historic moment». </w:t>
      </w:r>
      <w:r w:rsidRPr="00C91800">
        <w:rPr>
          <w:i/>
          <w:iCs/>
        </w:rPr>
        <w:t>Global Public Health</w:t>
      </w:r>
      <w:r w:rsidRPr="00C91800">
        <w:t xml:space="preserve"> 15, n. 7 (2 </w:t>
      </w:r>
      <w:proofErr w:type="spellStart"/>
      <w:r w:rsidRPr="00C91800">
        <w:t>luglio</w:t>
      </w:r>
      <w:proofErr w:type="spellEnd"/>
      <w:r w:rsidRPr="00C91800">
        <w:t xml:space="preserve"> 2020): 1083–89. </w:t>
      </w:r>
      <w:hyperlink r:id="rId7" w:history="1">
        <w:r w:rsidRPr="00C91800">
          <w:rPr>
            <w:color w:val="0000FF"/>
            <w:u w:val="single"/>
          </w:rPr>
          <w:t>https://doi.org/10.1080/17441692.2020.1760915</w:t>
        </w:r>
      </w:hyperlink>
      <w:r w:rsidRPr="00C91800">
        <w:t>.</w:t>
      </w:r>
    </w:p>
    <w:p w14:paraId="5EBC64B4" w14:textId="77777777" w:rsidR="00C91800" w:rsidRPr="00C91800" w:rsidRDefault="00C91800" w:rsidP="00C91800">
      <w:pPr>
        <w:ind w:hanging="480"/>
      </w:pPr>
      <w:r w:rsidRPr="00C91800">
        <w:t xml:space="preserve">McAdams, David, Kaci Kennedy McDade, </w:t>
      </w:r>
      <w:proofErr w:type="spellStart"/>
      <w:r w:rsidRPr="00C91800">
        <w:t>Osondu</w:t>
      </w:r>
      <w:proofErr w:type="spellEnd"/>
      <w:r w:rsidRPr="00C91800">
        <w:t xml:space="preserve"> </w:t>
      </w:r>
      <w:proofErr w:type="spellStart"/>
      <w:r w:rsidRPr="00C91800">
        <w:t>Ogbuoji</w:t>
      </w:r>
      <w:proofErr w:type="spellEnd"/>
      <w:r w:rsidRPr="00C91800">
        <w:t xml:space="preserve">, Matthew Johnson, Siddharth Dixit, e Gavin </w:t>
      </w:r>
      <w:proofErr w:type="spellStart"/>
      <w:r w:rsidRPr="00C91800">
        <w:t>Yamey</w:t>
      </w:r>
      <w:proofErr w:type="spellEnd"/>
      <w:r w:rsidRPr="00C91800">
        <w:t>. «</w:t>
      </w:r>
      <w:proofErr w:type="spellStart"/>
      <w:r w:rsidRPr="00C91800">
        <w:t>Incentivising</w:t>
      </w:r>
      <w:proofErr w:type="spellEnd"/>
      <w:r w:rsidRPr="00C91800">
        <w:t xml:space="preserve"> Wealthy Nations to Participate in the COVID-19 Vaccine Global Access Facility (COVAX): A Game Theory Perspective». </w:t>
      </w:r>
      <w:r w:rsidRPr="00C91800">
        <w:rPr>
          <w:i/>
          <w:iCs/>
        </w:rPr>
        <w:t>BMJ Global Health</w:t>
      </w:r>
      <w:r w:rsidRPr="00C91800">
        <w:t xml:space="preserve"> 5, n. 11 (</w:t>
      </w:r>
      <w:proofErr w:type="spellStart"/>
      <w:r w:rsidRPr="00C91800">
        <w:t>novembre</w:t>
      </w:r>
      <w:proofErr w:type="spellEnd"/>
      <w:r w:rsidRPr="00C91800">
        <w:t xml:space="preserve"> 2020): e003627. </w:t>
      </w:r>
      <w:hyperlink r:id="rId8" w:history="1">
        <w:r w:rsidRPr="00C91800">
          <w:rPr>
            <w:color w:val="0000FF"/>
            <w:u w:val="single"/>
          </w:rPr>
          <w:t>https://doi.org/10.1136/bmjgh-2020-003627</w:t>
        </w:r>
      </w:hyperlink>
      <w:r w:rsidRPr="00C91800">
        <w:t>.</w:t>
      </w:r>
    </w:p>
    <w:p w14:paraId="0872D3B5" w14:textId="77777777" w:rsidR="00D426FF" w:rsidRPr="00D426FF" w:rsidRDefault="00D426FF" w:rsidP="00D426FF">
      <w:pPr>
        <w:ind w:hanging="480"/>
      </w:pPr>
      <w:proofErr w:type="spellStart"/>
      <w:r w:rsidRPr="00D426FF">
        <w:t>Rutschman</w:t>
      </w:r>
      <w:proofErr w:type="spellEnd"/>
      <w:r w:rsidRPr="00D426FF">
        <w:t xml:space="preserve">, Ana Santos. «Is There a Cure for Vaccine </w:t>
      </w:r>
      <w:proofErr w:type="gramStart"/>
      <w:r w:rsidRPr="00D426FF">
        <w:t>Nationalism?»</w:t>
      </w:r>
      <w:proofErr w:type="gramEnd"/>
      <w:r w:rsidRPr="00D426FF">
        <w:t xml:space="preserve"> </w:t>
      </w:r>
      <w:r w:rsidRPr="00D426FF">
        <w:rPr>
          <w:i/>
          <w:iCs/>
        </w:rPr>
        <w:t>Current History</w:t>
      </w:r>
      <w:r w:rsidRPr="00D426FF">
        <w:t xml:space="preserve"> 120, n. 822 (21 </w:t>
      </w:r>
      <w:proofErr w:type="spellStart"/>
      <w:r w:rsidRPr="00D426FF">
        <w:t>dicembre</w:t>
      </w:r>
      <w:proofErr w:type="spellEnd"/>
      <w:r w:rsidRPr="00D426FF">
        <w:t xml:space="preserve"> 2020): 9–14. </w:t>
      </w:r>
      <w:hyperlink r:id="rId9" w:history="1">
        <w:r w:rsidRPr="00D426FF">
          <w:rPr>
            <w:color w:val="0000FF"/>
            <w:u w:val="single"/>
          </w:rPr>
          <w:t>https://doi.org/10.1525/curh.2021.120.822.9</w:t>
        </w:r>
      </w:hyperlink>
      <w:r w:rsidRPr="00D426FF">
        <w:t>.</w:t>
      </w:r>
    </w:p>
    <w:p w14:paraId="631C7F60" w14:textId="77777777" w:rsidR="009358B0" w:rsidRDefault="009358B0" w:rsidP="009358B0">
      <w:pPr>
        <w:ind w:hanging="480"/>
      </w:pPr>
      <w:r>
        <w:t xml:space="preserve">Khan, Mujeeb, Syed F. Adil, Hamad Z. </w:t>
      </w:r>
      <w:proofErr w:type="spellStart"/>
      <w:r>
        <w:t>Alkhathlan</w:t>
      </w:r>
      <w:proofErr w:type="spellEnd"/>
      <w:r>
        <w:t xml:space="preserve">, Muhammad N. Tahir, Sadia </w:t>
      </w:r>
      <w:proofErr w:type="spellStart"/>
      <w:r>
        <w:t>Saif</w:t>
      </w:r>
      <w:proofErr w:type="spellEnd"/>
      <w:r>
        <w:t xml:space="preserve">, </w:t>
      </w:r>
      <w:proofErr w:type="spellStart"/>
      <w:r>
        <w:t>Merajuddin</w:t>
      </w:r>
      <w:proofErr w:type="spellEnd"/>
      <w:r>
        <w:t xml:space="preserve"> Khan, e Shams T. Khan. «COVID-19: A Global Challenge with Old History, Epidemiology and Progress So Far». </w:t>
      </w:r>
      <w:r>
        <w:rPr>
          <w:i/>
          <w:iCs/>
        </w:rPr>
        <w:t>Molecules</w:t>
      </w:r>
      <w:r>
        <w:t xml:space="preserve"> 26, n. 1 (</w:t>
      </w:r>
      <w:proofErr w:type="spellStart"/>
      <w:r>
        <w:t>gennaio</w:t>
      </w:r>
      <w:proofErr w:type="spellEnd"/>
      <w:r>
        <w:t xml:space="preserve"> 2021): 39. </w:t>
      </w:r>
      <w:hyperlink r:id="rId10" w:history="1">
        <w:r>
          <w:rPr>
            <w:rStyle w:val="Collegamentoipertestuale"/>
          </w:rPr>
          <w:t>https://doi.org/10.3390/molecules26010039</w:t>
        </w:r>
      </w:hyperlink>
      <w:r>
        <w:t>.</w:t>
      </w:r>
    </w:p>
    <w:p w14:paraId="481F6AE7" w14:textId="77777777" w:rsidR="00D426FF" w:rsidRPr="00D426FF" w:rsidRDefault="00D426FF" w:rsidP="00D426FF">
      <w:pPr>
        <w:ind w:hanging="480"/>
      </w:pPr>
      <w:r w:rsidRPr="00D426FF">
        <w:t xml:space="preserve">Hafner, Marco, </w:t>
      </w:r>
      <w:proofErr w:type="spellStart"/>
      <w:r w:rsidRPr="00D426FF">
        <w:t>Erez</w:t>
      </w:r>
      <w:proofErr w:type="spellEnd"/>
      <w:r w:rsidRPr="00D426FF">
        <w:t xml:space="preserve"> </w:t>
      </w:r>
      <w:proofErr w:type="spellStart"/>
      <w:r w:rsidRPr="00D426FF">
        <w:t>Yerushalmi</w:t>
      </w:r>
      <w:proofErr w:type="spellEnd"/>
      <w:r w:rsidRPr="00D426FF">
        <w:t xml:space="preserve">, Clement Fays, </w:t>
      </w:r>
      <w:proofErr w:type="spellStart"/>
      <w:r w:rsidRPr="00D426FF">
        <w:t>Eliane</w:t>
      </w:r>
      <w:proofErr w:type="spellEnd"/>
      <w:r w:rsidRPr="00D426FF">
        <w:t xml:space="preserve"> Dufresne, e Christian Van </w:t>
      </w:r>
      <w:proofErr w:type="spellStart"/>
      <w:r w:rsidRPr="00D426FF">
        <w:t>Stolk</w:t>
      </w:r>
      <w:proofErr w:type="spellEnd"/>
      <w:r w:rsidRPr="00D426FF">
        <w:t xml:space="preserve">. </w:t>
      </w:r>
      <w:r w:rsidRPr="00D426FF">
        <w:rPr>
          <w:i/>
          <w:iCs/>
        </w:rPr>
        <w:t>COVID-19 and the Cost of Vaccine Nationalism</w:t>
      </w:r>
      <w:r w:rsidRPr="00D426FF">
        <w:t xml:space="preserve">. RAND Corporation, 2020. </w:t>
      </w:r>
      <w:hyperlink r:id="rId11" w:history="1">
        <w:r w:rsidRPr="00D426FF">
          <w:rPr>
            <w:color w:val="0000FF"/>
            <w:u w:val="single"/>
          </w:rPr>
          <w:t>https://doi.org/10.7249/RRA769-1</w:t>
        </w:r>
      </w:hyperlink>
      <w:r w:rsidRPr="00D426FF">
        <w:t>.</w:t>
      </w:r>
    </w:p>
    <w:p w14:paraId="73B3A04D" w14:textId="77777777" w:rsidR="00C91800" w:rsidRPr="00C91800" w:rsidRDefault="00C91800" w:rsidP="00C91800">
      <w:pPr>
        <w:ind w:hanging="480"/>
      </w:pPr>
      <w:r w:rsidRPr="00C91800">
        <w:t xml:space="preserve">Ren, </w:t>
      </w:r>
      <w:proofErr w:type="spellStart"/>
      <w:r w:rsidRPr="00C91800">
        <w:t>Xuefei</w:t>
      </w:r>
      <w:proofErr w:type="spellEnd"/>
      <w:r w:rsidRPr="00C91800">
        <w:t xml:space="preserve">. «Pandemic and Lockdown: A Territorial Approach to COVID-19 in China, Italy and the United States». </w:t>
      </w:r>
      <w:r w:rsidRPr="00C91800">
        <w:rPr>
          <w:i/>
          <w:iCs/>
        </w:rPr>
        <w:t>Eurasian Geography and Economics</w:t>
      </w:r>
      <w:r w:rsidRPr="00C91800">
        <w:t xml:space="preserve">, 8 </w:t>
      </w:r>
      <w:proofErr w:type="spellStart"/>
      <w:r w:rsidRPr="00C91800">
        <w:t>maggio</w:t>
      </w:r>
      <w:proofErr w:type="spellEnd"/>
      <w:r w:rsidRPr="00C91800">
        <w:t xml:space="preserve"> 2020, 1–12. </w:t>
      </w:r>
      <w:hyperlink r:id="rId12" w:history="1">
        <w:r w:rsidRPr="00C91800">
          <w:rPr>
            <w:color w:val="0000FF"/>
            <w:u w:val="single"/>
          </w:rPr>
          <w:t>https://doi.org/10.1080/15387216.2020.1762103</w:t>
        </w:r>
      </w:hyperlink>
      <w:r w:rsidRPr="00C91800">
        <w:t>.</w:t>
      </w:r>
    </w:p>
    <w:p w14:paraId="03674C25" w14:textId="75757092" w:rsidR="00C91800" w:rsidRDefault="00225398" w:rsidP="00225398">
      <w:pPr>
        <w:ind w:hanging="426"/>
      </w:pPr>
      <w:r>
        <w:t xml:space="preserve">The Adecco Group, </w:t>
      </w:r>
      <w:r w:rsidR="009358B0">
        <w:t>Comparing the outcome</w:t>
      </w:r>
      <w:r>
        <w:t xml:space="preserve"> </w:t>
      </w:r>
      <w:r w:rsidR="009358B0">
        <w:t>of Governments’ response</w:t>
      </w:r>
      <w:r>
        <w:t xml:space="preserve"> </w:t>
      </w:r>
      <w:r w:rsidR="009358B0">
        <w:t>to Covid-19</w:t>
      </w:r>
      <w:r>
        <w:t>, October 2020.</w:t>
      </w:r>
    </w:p>
    <w:p w14:paraId="2E14EADD" w14:textId="6474F8B8" w:rsidR="00D426FF" w:rsidRPr="00D426FF" w:rsidRDefault="00D426FF" w:rsidP="00D426FF">
      <w:pPr>
        <w:ind w:hanging="480"/>
      </w:pPr>
      <w:proofErr w:type="spellStart"/>
      <w:r w:rsidRPr="00D426FF">
        <w:t>Bollyky</w:t>
      </w:r>
      <w:proofErr w:type="spellEnd"/>
      <w:r w:rsidRPr="00D426FF">
        <w:t xml:space="preserve">, Thomas J., e Chad P. </w:t>
      </w:r>
      <w:proofErr w:type="spellStart"/>
      <w:r w:rsidRPr="00D426FF">
        <w:t>Bown</w:t>
      </w:r>
      <w:proofErr w:type="spellEnd"/>
      <w:r w:rsidRPr="00D426FF">
        <w:t xml:space="preserve">. «The Tragedy of Vaccine Nationalism», 9 </w:t>
      </w:r>
      <w:proofErr w:type="spellStart"/>
      <w:r w:rsidRPr="00D426FF">
        <w:t>dicembre</w:t>
      </w:r>
      <w:proofErr w:type="spellEnd"/>
      <w:r w:rsidRPr="00D426FF">
        <w:t xml:space="preserve"> 2020. </w:t>
      </w:r>
      <w:hyperlink r:id="rId13" w:history="1">
        <w:r w:rsidRPr="00D426FF">
          <w:rPr>
            <w:color w:val="0000FF"/>
            <w:u w:val="single"/>
          </w:rPr>
          <w:t>https://www.foreignaffairs.com/articles/united-states/2020-07-27/vaccine-nationalism-pandemic</w:t>
        </w:r>
      </w:hyperlink>
      <w:r w:rsidRPr="00D426FF">
        <w:t>.</w:t>
      </w:r>
    </w:p>
    <w:p w14:paraId="25C0ECFA" w14:textId="7382FC5F" w:rsidR="00690942" w:rsidRPr="00690942" w:rsidRDefault="00690942" w:rsidP="00690942"/>
    <w:p w14:paraId="5A9EEE2D" w14:textId="77777777" w:rsidR="003F156B" w:rsidRPr="00690942" w:rsidRDefault="003F156B"/>
    <w:p w14:paraId="66B902E1" w14:textId="00A040FF" w:rsidR="003F156B" w:rsidRPr="00DF2F23" w:rsidRDefault="00C652C9">
      <w:pPr>
        <w:rPr>
          <w:b/>
          <w:bCs/>
          <w:lang w:val="it-IT"/>
        </w:rPr>
      </w:pPr>
      <w:r w:rsidRPr="00DF2F23">
        <w:rPr>
          <w:b/>
          <w:bCs/>
          <w:lang w:val="it-IT"/>
        </w:rPr>
        <w:t>Mobilità</w:t>
      </w:r>
    </w:p>
    <w:p w14:paraId="094BC063" w14:textId="77777777" w:rsidR="00C91800" w:rsidRPr="00C91800" w:rsidRDefault="00C91800" w:rsidP="00C91800">
      <w:pPr>
        <w:ind w:hanging="480"/>
      </w:pPr>
      <w:r w:rsidRPr="00C91800">
        <w:t xml:space="preserve">Faist, Thomas. «The Mobility Turn: A New Paradigm for the Social </w:t>
      </w:r>
      <w:proofErr w:type="gramStart"/>
      <w:r w:rsidRPr="00C91800">
        <w:t>Sciences?»</w:t>
      </w:r>
      <w:proofErr w:type="gramEnd"/>
      <w:r w:rsidRPr="00C91800">
        <w:t xml:space="preserve"> </w:t>
      </w:r>
      <w:r w:rsidRPr="00C91800">
        <w:rPr>
          <w:i/>
          <w:iCs/>
        </w:rPr>
        <w:t>Ethnic and Racial Studies</w:t>
      </w:r>
      <w:r w:rsidRPr="00C91800">
        <w:t xml:space="preserve"> 36, n. 11 (</w:t>
      </w:r>
      <w:proofErr w:type="spellStart"/>
      <w:r w:rsidRPr="00C91800">
        <w:t>novembre</w:t>
      </w:r>
      <w:proofErr w:type="spellEnd"/>
      <w:r w:rsidRPr="00C91800">
        <w:t xml:space="preserve"> 2013): 1637–46. </w:t>
      </w:r>
      <w:hyperlink r:id="rId14" w:history="1">
        <w:r w:rsidRPr="00C91800">
          <w:rPr>
            <w:color w:val="0000FF"/>
            <w:u w:val="single"/>
          </w:rPr>
          <w:t>https://doi.org/10.1080/01419870.2013.812229</w:t>
        </w:r>
      </w:hyperlink>
      <w:r w:rsidRPr="00C91800">
        <w:t>.</w:t>
      </w:r>
    </w:p>
    <w:p w14:paraId="2A5B56ED" w14:textId="77777777" w:rsidR="00C91800" w:rsidRPr="00C91800" w:rsidRDefault="00C91800" w:rsidP="00C91800">
      <w:pPr>
        <w:ind w:hanging="480"/>
        <w:rPr>
          <w:lang w:val="it-IT"/>
        </w:rPr>
      </w:pPr>
      <w:r w:rsidRPr="00C91800">
        <w:t xml:space="preserve">Sheller, Mimi, e John </w:t>
      </w:r>
      <w:proofErr w:type="spellStart"/>
      <w:r w:rsidRPr="00C91800">
        <w:t>Urry</w:t>
      </w:r>
      <w:proofErr w:type="spellEnd"/>
      <w:r w:rsidRPr="00C91800">
        <w:t xml:space="preserve">. «The New Mobilities Paradigm». </w:t>
      </w:r>
      <w:r w:rsidRPr="00C91800">
        <w:rPr>
          <w:i/>
          <w:iCs/>
        </w:rPr>
        <w:t>Environment and Planning A</w:t>
      </w:r>
      <w:r w:rsidRPr="00C91800">
        <w:t xml:space="preserve"> 38, n. 2 (2006): 207–26. </w:t>
      </w:r>
      <w:hyperlink r:id="rId15" w:history="1">
        <w:r w:rsidRPr="00C91800">
          <w:rPr>
            <w:color w:val="0000FF"/>
            <w:u w:val="single"/>
            <w:lang w:val="it-IT"/>
          </w:rPr>
          <w:t>https://doi.org/10.1068/a37268</w:t>
        </w:r>
      </w:hyperlink>
      <w:r w:rsidRPr="00C91800">
        <w:rPr>
          <w:lang w:val="it-IT"/>
        </w:rPr>
        <w:t>.</w:t>
      </w:r>
    </w:p>
    <w:p w14:paraId="2A26362C" w14:textId="77777777" w:rsidR="008237C9" w:rsidRPr="008237C9" w:rsidRDefault="008237C9" w:rsidP="008237C9">
      <w:pPr>
        <w:ind w:hanging="480"/>
      </w:pPr>
      <w:proofErr w:type="spellStart"/>
      <w:r w:rsidRPr="008237C9">
        <w:rPr>
          <w:lang w:val="it-IT"/>
        </w:rPr>
        <w:t>Glick</w:t>
      </w:r>
      <w:proofErr w:type="spellEnd"/>
      <w:r w:rsidRPr="008237C9">
        <w:rPr>
          <w:lang w:val="it-IT"/>
        </w:rPr>
        <w:t xml:space="preserve"> Schiller, Nina, e Noel B. Salazar. </w:t>
      </w:r>
      <w:r w:rsidRPr="008237C9">
        <w:t xml:space="preserve">«Regimes of Mobility Across the Globe». </w:t>
      </w:r>
      <w:r w:rsidRPr="008237C9">
        <w:rPr>
          <w:i/>
          <w:iCs/>
        </w:rPr>
        <w:t>Journal of Ethnic &amp; Migration Studies</w:t>
      </w:r>
      <w:r w:rsidRPr="008237C9">
        <w:t xml:space="preserve"> 39, n. 2 (</w:t>
      </w:r>
      <w:proofErr w:type="spellStart"/>
      <w:r w:rsidRPr="008237C9">
        <w:t>febbraio</w:t>
      </w:r>
      <w:proofErr w:type="spellEnd"/>
      <w:r w:rsidRPr="008237C9">
        <w:t xml:space="preserve"> 2013): 183–200. </w:t>
      </w:r>
      <w:hyperlink r:id="rId16" w:history="1">
        <w:r w:rsidRPr="008237C9">
          <w:rPr>
            <w:color w:val="0000FF"/>
            <w:u w:val="single"/>
          </w:rPr>
          <w:t>https://doi.org/10.1080/1369183X.2013.723253</w:t>
        </w:r>
      </w:hyperlink>
      <w:r w:rsidRPr="008237C9">
        <w:t>.</w:t>
      </w:r>
    </w:p>
    <w:p w14:paraId="2B2CB419" w14:textId="004444D9" w:rsidR="00D426FF" w:rsidRPr="00690942" w:rsidRDefault="00225398" w:rsidP="00225398">
      <w:pPr>
        <w:ind w:hanging="426"/>
      </w:pPr>
      <w:r>
        <w:lastRenderedPageBreak/>
        <w:t xml:space="preserve">Martin, </w:t>
      </w:r>
      <w:proofErr w:type="gramStart"/>
      <w:r>
        <w:t>S.F.</w:t>
      </w:r>
      <w:proofErr w:type="gramEnd"/>
      <w:r>
        <w:t xml:space="preserve"> and J. Bergmann, 2020. </w:t>
      </w:r>
      <w:r w:rsidRPr="00225398">
        <w:rPr>
          <w:i/>
          <w:iCs/>
        </w:rPr>
        <w:t>Shifting forms of mobility related to COVID-19</w:t>
      </w:r>
      <w:r>
        <w:t>.</w:t>
      </w:r>
      <w:r>
        <w:t xml:space="preserve"> </w:t>
      </w:r>
      <w:r>
        <w:t>International Organization for Migration (IOM). Geneva</w:t>
      </w:r>
    </w:p>
    <w:p w14:paraId="7DC6C6A9" w14:textId="77777777" w:rsidR="00532F94" w:rsidRPr="00532F94" w:rsidRDefault="00532F94" w:rsidP="00532F94">
      <w:pPr>
        <w:ind w:hanging="480"/>
      </w:pPr>
      <w:proofErr w:type="spellStart"/>
      <w:r w:rsidRPr="00532F94">
        <w:t>Sirkeci</w:t>
      </w:r>
      <w:proofErr w:type="spellEnd"/>
      <w:r w:rsidRPr="00532F94">
        <w:t xml:space="preserve">, Ibrahim, e Mustafa Murat </w:t>
      </w:r>
      <w:proofErr w:type="spellStart"/>
      <w:r w:rsidRPr="00532F94">
        <w:t>Yucesahin</w:t>
      </w:r>
      <w:proofErr w:type="spellEnd"/>
      <w:r w:rsidRPr="00532F94">
        <w:t xml:space="preserve">. «Coronavirus and Migration: Analysis of Human Mobility and the Spread of Covid-19». </w:t>
      </w:r>
      <w:r w:rsidRPr="00532F94">
        <w:rPr>
          <w:i/>
          <w:iCs/>
        </w:rPr>
        <w:t>Migration Letters</w:t>
      </w:r>
      <w:r w:rsidRPr="00532F94">
        <w:t xml:space="preserve"> 17, n. 2 (2 </w:t>
      </w:r>
      <w:proofErr w:type="spellStart"/>
      <w:r w:rsidRPr="00532F94">
        <w:t>aprile</w:t>
      </w:r>
      <w:proofErr w:type="spellEnd"/>
      <w:r w:rsidRPr="00532F94">
        <w:t xml:space="preserve"> 2020): 379–98. </w:t>
      </w:r>
      <w:hyperlink r:id="rId17" w:history="1">
        <w:r w:rsidRPr="00532F94">
          <w:rPr>
            <w:color w:val="0000FF"/>
            <w:u w:val="single"/>
          </w:rPr>
          <w:t>https://doi.org/10.33182/ml.v17i2.935</w:t>
        </w:r>
      </w:hyperlink>
      <w:r w:rsidRPr="00532F94">
        <w:t>.</w:t>
      </w:r>
    </w:p>
    <w:p w14:paraId="23BA1720" w14:textId="77777777" w:rsidR="003F156B" w:rsidRPr="00690942" w:rsidRDefault="003F156B"/>
    <w:p w14:paraId="644FAD54" w14:textId="21B5D99E" w:rsidR="003F156B" w:rsidRPr="00DF2F23" w:rsidRDefault="00C652C9">
      <w:pPr>
        <w:rPr>
          <w:b/>
          <w:bCs/>
          <w:lang w:val="it-IT"/>
        </w:rPr>
      </w:pPr>
      <w:r w:rsidRPr="00DF2F23">
        <w:rPr>
          <w:b/>
          <w:bCs/>
          <w:lang w:val="it-IT"/>
        </w:rPr>
        <w:t>Confini</w:t>
      </w:r>
    </w:p>
    <w:p w14:paraId="72E05F3B" w14:textId="77777777" w:rsidR="00D426FF" w:rsidRPr="00D426FF" w:rsidRDefault="00D426FF" w:rsidP="00D426FF">
      <w:pPr>
        <w:ind w:hanging="480"/>
      </w:pPr>
      <w:r w:rsidRPr="00D426FF">
        <w:t xml:space="preserve">Wilson, Thomas M., e Hastings </w:t>
      </w:r>
      <w:proofErr w:type="spellStart"/>
      <w:r w:rsidRPr="00D426FF">
        <w:t>Donnan</w:t>
      </w:r>
      <w:proofErr w:type="spellEnd"/>
      <w:r w:rsidRPr="00D426FF">
        <w:t xml:space="preserve">. «Borders and Border Studies». In </w:t>
      </w:r>
      <w:r w:rsidRPr="00D426FF">
        <w:rPr>
          <w:i/>
          <w:iCs/>
        </w:rPr>
        <w:t>A Companion to Border Studies</w:t>
      </w:r>
      <w:r w:rsidRPr="00D426FF">
        <w:t xml:space="preserve">, a </w:t>
      </w:r>
      <w:proofErr w:type="spellStart"/>
      <w:r w:rsidRPr="00D426FF">
        <w:t>cura</w:t>
      </w:r>
      <w:proofErr w:type="spellEnd"/>
      <w:r w:rsidRPr="00D426FF">
        <w:t xml:space="preserve"> di Thomas M. Wilson e Hastings </w:t>
      </w:r>
      <w:proofErr w:type="spellStart"/>
      <w:r w:rsidRPr="00D426FF">
        <w:t>Donnan</w:t>
      </w:r>
      <w:proofErr w:type="spellEnd"/>
      <w:r w:rsidRPr="00D426FF">
        <w:t xml:space="preserve">, 1–25. Chichester, UK: John Wiley &amp; Sons, Ltd, 2012. </w:t>
      </w:r>
      <w:hyperlink r:id="rId18" w:history="1">
        <w:r w:rsidRPr="00D426FF">
          <w:rPr>
            <w:color w:val="0000FF"/>
            <w:u w:val="single"/>
          </w:rPr>
          <w:t>https://doi.org/10.1002/9781118255223.ch1</w:t>
        </w:r>
      </w:hyperlink>
      <w:r w:rsidRPr="00D426FF">
        <w:t>.</w:t>
      </w:r>
    </w:p>
    <w:p w14:paraId="47AC8822" w14:textId="77777777" w:rsidR="00DF1DC1" w:rsidRDefault="00DF1DC1" w:rsidP="00DF1DC1">
      <w:pPr>
        <w:ind w:hanging="480"/>
      </w:pPr>
      <w:proofErr w:type="spellStart"/>
      <w:r>
        <w:t>Goeury</w:t>
      </w:r>
      <w:proofErr w:type="spellEnd"/>
      <w:r>
        <w:t xml:space="preserve">, David, e Adrien Delmas. «Bordering the world as a response to emerging infectious disease. The case of SARS CoV-2». </w:t>
      </w:r>
      <w:r>
        <w:rPr>
          <w:i/>
          <w:iCs/>
        </w:rPr>
        <w:t>Borders in Globalization Review</w:t>
      </w:r>
      <w:r>
        <w:t xml:space="preserve"> 2 (17 </w:t>
      </w:r>
      <w:proofErr w:type="spellStart"/>
      <w:r>
        <w:t>dicembre</w:t>
      </w:r>
      <w:proofErr w:type="spellEnd"/>
      <w:r>
        <w:t xml:space="preserve"> 2020): 12–20. </w:t>
      </w:r>
      <w:hyperlink r:id="rId19" w:history="1">
        <w:r>
          <w:rPr>
            <w:rStyle w:val="Collegamentoipertestuale"/>
          </w:rPr>
          <w:t>https://doi.org/10.18357/bigr21202019760</w:t>
        </w:r>
      </w:hyperlink>
      <w:r>
        <w:t>.</w:t>
      </w:r>
    </w:p>
    <w:p w14:paraId="703DA44F" w14:textId="07D552C7" w:rsidR="00532F94" w:rsidRPr="00690942" w:rsidRDefault="00532F94" w:rsidP="00DF1DC1">
      <w:pPr>
        <w:ind w:hanging="426"/>
      </w:pPr>
      <w:r>
        <w:t xml:space="preserve">Rudolph, Christopher. «Sovereignty and Territorial Borders in a Global Age1». </w:t>
      </w:r>
      <w:r>
        <w:rPr>
          <w:i/>
          <w:iCs/>
        </w:rPr>
        <w:t>International Studies Review</w:t>
      </w:r>
      <w:r>
        <w:t xml:space="preserve"> 7, n. 1 (</w:t>
      </w:r>
      <w:proofErr w:type="spellStart"/>
      <w:r>
        <w:t>marzo</w:t>
      </w:r>
      <w:proofErr w:type="spellEnd"/>
      <w:r>
        <w:t xml:space="preserve"> 2005): 1–20. </w:t>
      </w:r>
      <w:hyperlink r:id="rId20" w:history="1">
        <w:r>
          <w:rPr>
            <w:rStyle w:val="Collegamentoipertestuale"/>
          </w:rPr>
          <w:t>https://doi.org/10.1111/j.1521-9488.2005.00455.x</w:t>
        </w:r>
      </w:hyperlink>
    </w:p>
    <w:p w14:paraId="672F22F7" w14:textId="56DC0A8A" w:rsidR="003F156B" w:rsidRDefault="003F156B" w:rsidP="003F156B">
      <w:r w:rsidRPr="00690942">
        <w:t>agnew2005.pdf"</w:t>
      </w:r>
    </w:p>
    <w:p w14:paraId="6DE0234E" w14:textId="77777777" w:rsidR="00C652C9" w:rsidRPr="00C652C9" w:rsidRDefault="00C652C9" w:rsidP="00C652C9">
      <w:pPr>
        <w:ind w:hanging="480"/>
      </w:pPr>
      <w:r w:rsidRPr="00C652C9">
        <w:t xml:space="preserve">Agnew, John. «Sovereignty Regimes: Territoriality and State Authority in Contemporary World Politics». </w:t>
      </w:r>
      <w:r w:rsidRPr="00C652C9">
        <w:rPr>
          <w:i/>
          <w:iCs/>
        </w:rPr>
        <w:t>Annals of the Association of American Geographers</w:t>
      </w:r>
      <w:r w:rsidRPr="00C652C9">
        <w:t xml:space="preserve"> 95, n. 2 (1 </w:t>
      </w:r>
      <w:proofErr w:type="spellStart"/>
      <w:r w:rsidRPr="00C652C9">
        <w:t>giugno</w:t>
      </w:r>
      <w:proofErr w:type="spellEnd"/>
      <w:r w:rsidRPr="00C652C9">
        <w:t xml:space="preserve"> 2005): 437–61. </w:t>
      </w:r>
      <w:hyperlink r:id="rId21" w:history="1">
        <w:r w:rsidRPr="00C652C9">
          <w:rPr>
            <w:color w:val="0000FF"/>
            <w:u w:val="single"/>
          </w:rPr>
          <w:t>https://doi.org/10.1111/j.1467-8306.2005.00468.x</w:t>
        </w:r>
      </w:hyperlink>
      <w:r w:rsidRPr="00C652C9">
        <w:t>.</w:t>
      </w:r>
    </w:p>
    <w:p w14:paraId="06A6C1FC" w14:textId="466CA435" w:rsidR="00532F94" w:rsidRDefault="00532F94" w:rsidP="00532F94">
      <w:pPr>
        <w:ind w:hanging="480"/>
        <w:rPr>
          <w:lang w:val="it-IT"/>
        </w:rPr>
      </w:pPr>
      <w:proofErr w:type="spellStart"/>
      <w:r w:rsidRPr="00532F94">
        <w:t>Radil</w:t>
      </w:r>
      <w:proofErr w:type="spellEnd"/>
      <w:r w:rsidRPr="00532F94">
        <w:t xml:space="preserve">, Steven M., </w:t>
      </w:r>
      <w:proofErr w:type="spellStart"/>
      <w:r w:rsidRPr="00532F94">
        <w:t>Jaume</w:t>
      </w:r>
      <w:proofErr w:type="spellEnd"/>
      <w:r w:rsidRPr="00532F94">
        <w:t xml:space="preserve"> </w:t>
      </w:r>
      <w:proofErr w:type="spellStart"/>
      <w:r w:rsidRPr="00532F94">
        <w:t>Castan</w:t>
      </w:r>
      <w:proofErr w:type="spellEnd"/>
      <w:r w:rsidRPr="00532F94">
        <w:t xml:space="preserve"> </w:t>
      </w:r>
      <w:proofErr w:type="spellStart"/>
      <w:r w:rsidRPr="00532F94">
        <w:t>Pinos</w:t>
      </w:r>
      <w:proofErr w:type="spellEnd"/>
      <w:r w:rsidRPr="00532F94">
        <w:t xml:space="preserve">, e Thomas </w:t>
      </w:r>
      <w:proofErr w:type="spellStart"/>
      <w:r w:rsidRPr="00532F94">
        <w:t>Ptak</w:t>
      </w:r>
      <w:proofErr w:type="spellEnd"/>
      <w:r w:rsidRPr="00532F94">
        <w:t xml:space="preserve">. «Borders resurgent: towards a post-Covid-19 global border </w:t>
      </w:r>
      <w:proofErr w:type="gramStart"/>
      <w:r w:rsidRPr="00532F94">
        <w:t>regime?»</w:t>
      </w:r>
      <w:proofErr w:type="gramEnd"/>
      <w:r w:rsidRPr="00532F94">
        <w:t xml:space="preserve"> </w:t>
      </w:r>
      <w:r w:rsidRPr="00532F94">
        <w:rPr>
          <w:i/>
          <w:iCs/>
          <w:lang w:val="it-IT"/>
        </w:rPr>
        <w:t xml:space="preserve">Space and </w:t>
      </w:r>
      <w:proofErr w:type="spellStart"/>
      <w:r w:rsidRPr="00532F94">
        <w:rPr>
          <w:i/>
          <w:iCs/>
          <w:lang w:val="it-IT"/>
        </w:rPr>
        <w:t>Polity</w:t>
      </w:r>
      <w:proofErr w:type="spellEnd"/>
      <w:r w:rsidRPr="00532F94">
        <w:rPr>
          <w:lang w:val="it-IT"/>
        </w:rPr>
        <w:t xml:space="preserve"> 0, n. 0 (9 luglio 2020): 1–9. </w:t>
      </w:r>
      <w:hyperlink r:id="rId22" w:history="1">
        <w:r w:rsidRPr="00532F94">
          <w:rPr>
            <w:color w:val="0000FF"/>
            <w:u w:val="single"/>
            <w:lang w:val="it-IT"/>
          </w:rPr>
          <w:t>https://doi.org/10.1080/13562576.2020.1773254</w:t>
        </w:r>
      </w:hyperlink>
      <w:r w:rsidRPr="00532F94">
        <w:rPr>
          <w:lang w:val="it-IT"/>
        </w:rPr>
        <w:t>.</w:t>
      </w:r>
    </w:p>
    <w:p w14:paraId="50E45FEB" w14:textId="77777777" w:rsidR="00532F94" w:rsidRPr="00532F94" w:rsidRDefault="00532F94" w:rsidP="00532F94">
      <w:pPr>
        <w:ind w:hanging="480"/>
        <w:rPr>
          <w:lang w:val="it-IT"/>
        </w:rPr>
      </w:pPr>
    </w:p>
    <w:p w14:paraId="2CB0CF1C" w14:textId="1386ECAC" w:rsidR="003F156B" w:rsidRPr="00DF2F23" w:rsidRDefault="00C652C9">
      <w:pPr>
        <w:rPr>
          <w:b/>
          <w:bCs/>
          <w:lang w:val="it-IT"/>
        </w:rPr>
      </w:pPr>
      <w:r w:rsidRPr="00DF2F23">
        <w:rPr>
          <w:b/>
          <w:bCs/>
          <w:lang w:val="it-IT"/>
        </w:rPr>
        <w:t>Democrazia</w:t>
      </w:r>
    </w:p>
    <w:p w14:paraId="26ABF843" w14:textId="3A322CAB" w:rsidR="00FF554E" w:rsidRPr="00FF554E" w:rsidRDefault="00FF554E" w:rsidP="00FF554E">
      <w:pPr>
        <w:ind w:hanging="480"/>
      </w:pPr>
      <w:proofErr w:type="spellStart"/>
      <w:r w:rsidRPr="00FF554E">
        <w:rPr>
          <w:lang w:val="it-IT"/>
        </w:rPr>
        <w:t>Rapeli</w:t>
      </w:r>
      <w:proofErr w:type="spellEnd"/>
      <w:r w:rsidRPr="00FF554E">
        <w:rPr>
          <w:lang w:val="it-IT"/>
        </w:rPr>
        <w:t xml:space="preserve">, Lauri, e Inga </w:t>
      </w:r>
      <w:proofErr w:type="spellStart"/>
      <w:r w:rsidRPr="00FF554E">
        <w:rPr>
          <w:lang w:val="it-IT"/>
        </w:rPr>
        <w:t>Saikkonen</w:t>
      </w:r>
      <w:proofErr w:type="spellEnd"/>
      <w:r w:rsidRPr="00FF554E">
        <w:rPr>
          <w:lang w:val="it-IT"/>
        </w:rPr>
        <w:t xml:space="preserve">. </w:t>
      </w:r>
      <w:r w:rsidRPr="00FF554E">
        <w:t xml:space="preserve">«How Will the COVID-19 Pandemic Affect </w:t>
      </w:r>
      <w:proofErr w:type="gramStart"/>
      <w:r w:rsidRPr="00FF554E">
        <w:t>Democracy?»</w:t>
      </w:r>
      <w:proofErr w:type="gramEnd"/>
      <w:r w:rsidRPr="00FF554E">
        <w:t xml:space="preserve"> </w:t>
      </w:r>
      <w:r w:rsidRPr="00FF554E">
        <w:rPr>
          <w:i/>
          <w:iCs/>
        </w:rPr>
        <w:t>Democratic Theory</w:t>
      </w:r>
      <w:r w:rsidRPr="00FF554E">
        <w:t xml:space="preserve"> 7, n. 2 (1 </w:t>
      </w:r>
      <w:proofErr w:type="spellStart"/>
      <w:r w:rsidRPr="00FF554E">
        <w:t>dicembre</w:t>
      </w:r>
      <w:proofErr w:type="spellEnd"/>
      <w:r w:rsidRPr="00FF554E">
        <w:t xml:space="preserve"> 2020): 25–32. </w:t>
      </w:r>
      <w:hyperlink r:id="rId23" w:history="1">
        <w:r w:rsidRPr="00FF554E">
          <w:rPr>
            <w:color w:val="0000FF"/>
            <w:u w:val="single"/>
          </w:rPr>
          <w:t>https://doi.org/10.3167/dt.2020.070204</w:t>
        </w:r>
      </w:hyperlink>
      <w:r w:rsidRPr="00FF554E">
        <w:t>.</w:t>
      </w:r>
    </w:p>
    <w:p w14:paraId="4CF39929" w14:textId="77777777" w:rsidR="00FF554E" w:rsidRPr="00FF554E" w:rsidRDefault="00FF554E" w:rsidP="00FF554E">
      <w:pPr>
        <w:ind w:hanging="480"/>
      </w:pPr>
      <w:r w:rsidRPr="00FF554E">
        <w:t xml:space="preserve">Barber, Benjamin R. «Can Democracy Survive </w:t>
      </w:r>
      <w:proofErr w:type="gramStart"/>
      <w:r w:rsidRPr="00FF554E">
        <w:t>Globalization?»</w:t>
      </w:r>
      <w:proofErr w:type="gramEnd"/>
      <w:r w:rsidRPr="00FF554E">
        <w:t xml:space="preserve"> </w:t>
      </w:r>
      <w:r w:rsidRPr="00FF554E">
        <w:rPr>
          <w:i/>
          <w:iCs/>
        </w:rPr>
        <w:t>Government and Opposition</w:t>
      </w:r>
      <w:r w:rsidRPr="00FF554E">
        <w:t xml:space="preserve"> 35, n. 3 (2000): 275–301. </w:t>
      </w:r>
      <w:hyperlink r:id="rId24" w:history="1">
        <w:r w:rsidRPr="00FF554E">
          <w:rPr>
            <w:color w:val="0000FF"/>
            <w:u w:val="single"/>
          </w:rPr>
          <w:t>https://doi.org/10.1111/1477-7053.00029</w:t>
        </w:r>
      </w:hyperlink>
      <w:r w:rsidRPr="00FF554E">
        <w:t>.</w:t>
      </w:r>
    </w:p>
    <w:p w14:paraId="48A5FE70" w14:textId="77777777" w:rsidR="000C3B13" w:rsidRPr="000C3B13" w:rsidRDefault="000C3B13" w:rsidP="00FF554E">
      <w:pPr>
        <w:ind w:left="-480"/>
      </w:pPr>
      <w:r w:rsidRPr="000C3B13">
        <w:t xml:space="preserve">Stein, Arthur. «The Great Trilemma: Are Globalization, Democracy, and Sovereignty </w:t>
      </w:r>
      <w:proofErr w:type="gramStart"/>
      <w:r w:rsidRPr="000C3B13">
        <w:t>Compatible?»</w:t>
      </w:r>
      <w:proofErr w:type="gramEnd"/>
      <w:r w:rsidRPr="000C3B13">
        <w:t xml:space="preserve"> SSRN Scholarly Paper. Rochester, NY: Social Science Research Network, 30 </w:t>
      </w:r>
      <w:proofErr w:type="spellStart"/>
      <w:r w:rsidRPr="000C3B13">
        <w:t>agosto</w:t>
      </w:r>
      <w:proofErr w:type="spellEnd"/>
      <w:r w:rsidRPr="000C3B13">
        <w:t xml:space="preserve"> 2001. </w:t>
      </w:r>
      <w:hyperlink r:id="rId25" w:history="1">
        <w:r w:rsidRPr="000C3B13">
          <w:rPr>
            <w:color w:val="0000FF"/>
            <w:u w:val="single"/>
          </w:rPr>
          <w:t>https://papers.ssrn.com/abstract=2861990</w:t>
        </w:r>
      </w:hyperlink>
      <w:r w:rsidRPr="000C3B13">
        <w:t>.</w:t>
      </w:r>
    </w:p>
    <w:p w14:paraId="425E92A9" w14:textId="77777777" w:rsidR="00FF554E" w:rsidRPr="00FF554E" w:rsidRDefault="00FF554E" w:rsidP="00FF554E">
      <w:pPr>
        <w:ind w:hanging="480"/>
      </w:pPr>
      <w:r w:rsidRPr="00FF554E">
        <w:t xml:space="preserve">Greitens, Sheena Chestnut. «Surveillance, Security, and Liberal Democracy in the Post-COVID World». </w:t>
      </w:r>
      <w:r w:rsidRPr="00FF554E">
        <w:rPr>
          <w:i/>
          <w:iCs/>
        </w:rPr>
        <w:t>International Organization</w:t>
      </w:r>
      <w:r w:rsidRPr="00FF554E">
        <w:t xml:space="preserve"> 74, n. S1 (</w:t>
      </w:r>
      <w:proofErr w:type="spellStart"/>
      <w:r w:rsidRPr="00FF554E">
        <w:t>dicembre</w:t>
      </w:r>
      <w:proofErr w:type="spellEnd"/>
      <w:r w:rsidRPr="00FF554E">
        <w:t xml:space="preserve"> 2020): E169–90. </w:t>
      </w:r>
      <w:hyperlink r:id="rId26" w:history="1">
        <w:r w:rsidRPr="00FF554E">
          <w:rPr>
            <w:color w:val="0000FF"/>
            <w:u w:val="single"/>
          </w:rPr>
          <w:t>https://doi.org/10.1017/S0020818320000417</w:t>
        </w:r>
      </w:hyperlink>
      <w:r w:rsidRPr="00FF554E">
        <w:t>.</w:t>
      </w:r>
    </w:p>
    <w:p w14:paraId="6F84B941" w14:textId="77777777" w:rsidR="000C3B13" w:rsidRDefault="000C3B13" w:rsidP="000C3B13">
      <w:pPr>
        <w:ind w:hanging="480"/>
      </w:pPr>
      <w:proofErr w:type="spellStart"/>
      <w:r>
        <w:t>Zimmerling</w:t>
      </w:r>
      <w:proofErr w:type="spellEnd"/>
      <w:r>
        <w:t xml:space="preserve">, Ruth. </w:t>
      </w:r>
      <w:r>
        <w:rPr>
          <w:i/>
          <w:iCs/>
        </w:rPr>
        <w:t>Globalization and Democracy: A Framework for Discussion</w:t>
      </w:r>
      <w:r>
        <w:t xml:space="preserve">, </w:t>
      </w:r>
      <w:proofErr w:type="spellStart"/>
      <w:r>
        <w:t>s.d.</w:t>
      </w:r>
      <w:proofErr w:type="spellEnd"/>
    </w:p>
    <w:p w14:paraId="093EC12B" w14:textId="77777777" w:rsidR="003F156B" w:rsidRPr="00690942" w:rsidRDefault="003F156B"/>
    <w:p w14:paraId="7036C416" w14:textId="31E88014" w:rsidR="003F156B" w:rsidRPr="00DF2F23" w:rsidRDefault="00C652C9">
      <w:pPr>
        <w:rPr>
          <w:b/>
          <w:bCs/>
          <w:lang w:val="it-IT"/>
        </w:rPr>
      </w:pPr>
      <w:r w:rsidRPr="00DF2F23">
        <w:rPr>
          <w:b/>
          <w:bCs/>
          <w:lang w:val="it-IT"/>
        </w:rPr>
        <w:t>Nazionalismo</w:t>
      </w:r>
    </w:p>
    <w:p w14:paraId="566566FE" w14:textId="77777777" w:rsidR="00FF554E" w:rsidRDefault="00FF554E" w:rsidP="00FF554E">
      <w:pPr>
        <w:ind w:hanging="480"/>
      </w:pPr>
      <w:proofErr w:type="spellStart"/>
      <w:r>
        <w:t>Antonsich</w:t>
      </w:r>
      <w:proofErr w:type="spellEnd"/>
      <w:r>
        <w:t xml:space="preserve">, Marco. «Everyday Nation in Times of Rising Nationalism». </w:t>
      </w:r>
      <w:r>
        <w:rPr>
          <w:i/>
          <w:iCs/>
        </w:rPr>
        <w:t>Sociology</w:t>
      </w:r>
      <w:r>
        <w:t xml:space="preserve"> 54, n. 6 (1 </w:t>
      </w:r>
      <w:proofErr w:type="spellStart"/>
      <w:r>
        <w:t>dicembre</w:t>
      </w:r>
      <w:proofErr w:type="spellEnd"/>
      <w:r>
        <w:t xml:space="preserve"> 2020): 1230–37. </w:t>
      </w:r>
      <w:hyperlink r:id="rId27" w:history="1">
        <w:r>
          <w:rPr>
            <w:rStyle w:val="Collegamentoipertestuale"/>
          </w:rPr>
          <w:t>https://doi.org/10.1177/0038038520930178</w:t>
        </w:r>
      </w:hyperlink>
      <w:r>
        <w:t>.</w:t>
      </w:r>
    </w:p>
    <w:p w14:paraId="682C771B" w14:textId="77777777" w:rsidR="00FF554E" w:rsidRDefault="00FF554E" w:rsidP="00FF554E">
      <w:pPr>
        <w:ind w:hanging="480"/>
      </w:pPr>
      <w:r>
        <w:t xml:space="preserve">Woods, Eric Taylor, Robert </w:t>
      </w:r>
      <w:proofErr w:type="spellStart"/>
      <w:r>
        <w:t>Schertzer</w:t>
      </w:r>
      <w:proofErr w:type="spellEnd"/>
      <w:r>
        <w:t xml:space="preserve">, </w:t>
      </w:r>
      <w:proofErr w:type="spellStart"/>
      <w:r>
        <w:t>Liah</w:t>
      </w:r>
      <w:proofErr w:type="spellEnd"/>
      <w:r>
        <w:t xml:space="preserve"> </w:t>
      </w:r>
      <w:proofErr w:type="spellStart"/>
      <w:r>
        <w:t>Greenfeld</w:t>
      </w:r>
      <w:proofErr w:type="spellEnd"/>
      <w:r>
        <w:t>, Chris Hughes, e Cynthia Miller‐</w:t>
      </w:r>
      <w:proofErr w:type="spellStart"/>
      <w:r>
        <w:t>Idriss</w:t>
      </w:r>
      <w:proofErr w:type="spellEnd"/>
      <w:r>
        <w:t xml:space="preserve">. «COVID-19, Nationalism, and the Politics of Crisis: A Scholarly Exchange». </w:t>
      </w:r>
      <w:r>
        <w:rPr>
          <w:i/>
          <w:iCs/>
        </w:rPr>
        <w:t>Nations and Nationalism</w:t>
      </w:r>
      <w:r>
        <w:t xml:space="preserve"> n/a, n. n/a. </w:t>
      </w:r>
      <w:proofErr w:type="spellStart"/>
      <w:r>
        <w:t>Consultato</w:t>
      </w:r>
      <w:proofErr w:type="spellEnd"/>
      <w:r>
        <w:t xml:space="preserve"> 14 </w:t>
      </w:r>
      <w:proofErr w:type="spellStart"/>
      <w:r>
        <w:t>agosto</w:t>
      </w:r>
      <w:proofErr w:type="spellEnd"/>
      <w:r>
        <w:t xml:space="preserve"> 2020. </w:t>
      </w:r>
      <w:hyperlink r:id="rId28" w:history="1">
        <w:r>
          <w:rPr>
            <w:rStyle w:val="Collegamentoipertestuale"/>
          </w:rPr>
          <w:t>https://doi.org/10.1111/nana.12644</w:t>
        </w:r>
      </w:hyperlink>
      <w:r>
        <w:t>.</w:t>
      </w:r>
    </w:p>
    <w:p w14:paraId="3C8EDEF4" w14:textId="77777777" w:rsidR="00DF2F23" w:rsidRDefault="00DF2F23" w:rsidP="00DF2F23">
      <w:pPr>
        <w:ind w:hanging="480"/>
      </w:pPr>
      <w:r>
        <w:t xml:space="preserve">Rieger, Marc Oliver. «Nationalism and Belief into COVID-19 Conspiracies», </w:t>
      </w:r>
      <w:proofErr w:type="spellStart"/>
      <w:r>
        <w:t>s.d.</w:t>
      </w:r>
      <w:proofErr w:type="spellEnd"/>
      <w:r>
        <w:t>, 19.</w:t>
      </w:r>
    </w:p>
    <w:p w14:paraId="5EA8F693" w14:textId="17ACD230" w:rsidR="003F156B" w:rsidRDefault="00156C37" w:rsidP="00DF2F23">
      <w:pPr>
        <w:ind w:left="-426"/>
      </w:pPr>
      <w:r w:rsidRPr="00A621F2">
        <w:t xml:space="preserve">Bieber, Florian. «Global Nationalism in Times of the COVID-19 Pandemic». </w:t>
      </w:r>
      <w:r w:rsidRPr="009371E3">
        <w:rPr>
          <w:i/>
          <w:iCs/>
        </w:rPr>
        <w:t>Nationalities Papers</w:t>
      </w:r>
      <w:r w:rsidRPr="009371E3">
        <w:t xml:space="preserve">, 27 </w:t>
      </w:r>
      <w:proofErr w:type="spellStart"/>
      <w:r w:rsidRPr="009371E3">
        <w:t>aprile</w:t>
      </w:r>
      <w:proofErr w:type="spellEnd"/>
      <w:r w:rsidRPr="009371E3">
        <w:t xml:space="preserve"> 2020, 1–13. </w:t>
      </w:r>
      <w:hyperlink r:id="rId29" w:history="1">
        <w:r w:rsidR="000C3B13" w:rsidRPr="003D59A5">
          <w:rPr>
            <w:rStyle w:val="Collegamentoipertestuale"/>
          </w:rPr>
          <w:t>https://doi.org/10.1017/nps.2020.35</w:t>
        </w:r>
        <w:r w:rsidR="000C3B13" w:rsidRPr="003D59A5">
          <w:rPr>
            <w:rStyle w:val="Collegamentoipertestuale"/>
          </w:rPr>
          <w:t>nana.12644.pdf</w:t>
        </w:r>
      </w:hyperlink>
      <w:r w:rsidR="003F156B" w:rsidRPr="00690942">
        <w:t>"</w:t>
      </w:r>
    </w:p>
    <w:p w14:paraId="73124205" w14:textId="77777777" w:rsidR="008B549A" w:rsidRPr="008B549A" w:rsidRDefault="008B549A" w:rsidP="008B549A">
      <w:pPr>
        <w:ind w:hanging="480"/>
      </w:pPr>
      <w:r w:rsidRPr="008B549A">
        <w:lastRenderedPageBreak/>
        <w:t xml:space="preserve">Elias, </w:t>
      </w:r>
      <w:proofErr w:type="spellStart"/>
      <w:r w:rsidRPr="008B549A">
        <w:t>Amanuel</w:t>
      </w:r>
      <w:proofErr w:type="spellEnd"/>
      <w:r w:rsidRPr="008B549A">
        <w:t xml:space="preserve">, </w:t>
      </w:r>
      <w:proofErr w:type="spellStart"/>
      <w:r w:rsidRPr="008B549A">
        <w:t>Jehonathan</w:t>
      </w:r>
      <w:proofErr w:type="spellEnd"/>
      <w:r w:rsidRPr="008B549A">
        <w:t xml:space="preserve"> Ben, </w:t>
      </w:r>
      <w:proofErr w:type="spellStart"/>
      <w:r w:rsidRPr="008B549A">
        <w:t>Fethi</w:t>
      </w:r>
      <w:proofErr w:type="spellEnd"/>
      <w:r w:rsidRPr="008B549A">
        <w:t xml:space="preserve"> Mansouri, e Yin </w:t>
      </w:r>
      <w:proofErr w:type="spellStart"/>
      <w:r w:rsidRPr="008B549A">
        <w:t>Paradies</w:t>
      </w:r>
      <w:proofErr w:type="spellEnd"/>
      <w:r w:rsidRPr="008B549A">
        <w:t xml:space="preserve">. «Racism and nationalism during and beyond the COVID-19 pandemic». </w:t>
      </w:r>
      <w:r w:rsidRPr="008B549A">
        <w:rPr>
          <w:i/>
          <w:iCs/>
        </w:rPr>
        <w:t>Ethnic and Racial Studies</w:t>
      </w:r>
      <w:r w:rsidRPr="008B549A">
        <w:t xml:space="preserve"> 0, n. 0 (4 </w:t>
      </w:r>
      <w:proofErr w:type="spellStart"/>
      <w:r w:rsidRPr="008B549A">
        <w:t>gennaio</w:t>
      </w:r>
      <w:proofErr w:type="spellEnd"/>
      <w:r w:rsidRPr="008B549A">
        <w:t xml:space="preserve"> 2021): 1–11. </w:t>
      </w:r>
      <w:hyperlink r:id="rId30" w:history="1">
        <w:r w:rsidRPr="008B549A">
          <w:rPr>
            <w:color w:val="0000FF"/>
            <w:u w:val="single"/>
          </w:rPr>
          <w:t>https://doi.org/10.1080/01419870.2020.1851382</w:t>
        </w:r>
      </w:hyperlink>
      <w:r w:rsidRPr="008B549A">
        <w:t>.</w:t>
      </w:r>
    </w:p>
    <w:p w14:paraId="1F8BE078" w14:textId="1E7BC09D" w:rsidR="003F156B" w:rsidRDefault="003F156B"/>
    <w:p w14:paraId="0C991830" w14:textId="77777777" w:rsidR="008B549A" w:rsidRPr="00690942" w:rsidRDefault="008B549A"/>
    <w:p w14:paraId="3142E5AE" w14:textId="500C1952" w:rsidR="003F156B" w:rsidRPr="00DF2F23" w:rsidRDefault="00C652C9">
      <w:pPr>
        <w:rPr>
          <w:b/>
          <w:bCs/>
          <w:lang w:val="it-IT"/>
        </w:rPr>
      </w:pPr>
      <w:r w:rsidRPr="00DF2F23">
        <w:rPr>
          <w:b/>
          <w:bCs/>
          <w:lang w:val="it-IT"/>
        </w:rPr>
        <w:t>Stato e regioni</w:t>
      </w:r>
    </w:p>
    <w:p w14:paraId="4D3F711C" w14:textId="77777777" w:rsidR="00DF2F23" w:rsidRPr="00DF2F23" w:rsidRDefault="00DF2F23" w:rsidP="00DF2F23">
      <w:pPr>
        <w:ind w:hanging="480"/>
        <w:rPr>
          <w:lang w:val="it-IT"/>
        </w:rPr>
      </w:pPr>
      <w:r w:rsidRPr="00DF2F23">
        <w:rPr>
          <w:lang w:val="it-IT"/>
        </w:rPr>
        <w:t xml:space="preserve">Feltrin, Paolo. «Decisione politica, interessi organizzati e territori nello ‘stato di emergenza’», 2020. </w:t>
      </w:r>
      <w:hyperlink r:id="rId31" w:history="1">
        <w:r w:rsidRPr="00DF2F23">
          <w:rPr>
            <w:rStyle w:val="Collegamentoipertestuale"/>
            <w:lang w:val="it-IT"/>
          </w:rPr>
          <w:t>https://www.openstarts.units.it/handle/10077/31717</w:t>
        </w:r>
      </w:hyperlink>
      <w:r w:rsidRPr="00DF2F23">
        <w:rPr>
          <w:lang w:val="it-IT"/>
        </w:rPr>
        <w:t>.</w:t>
      </w:r>
    </w:p>
    <w:p w14:paraId="139F8BCD" w14:textId="2725F332" w:rsidR="00DF2F23" w:rsidRDefault="00DF2F23" w:rsidP="00DF2F23">
      <w:pPr>
        <w:ind w:hanging="480"/>
      </w:pPr>
      <w:r w:rsidRPr="00DF2F23">
        <w:rPr>
          <w:lang w:val="it-IT"/>
        </w:rPr>
        <w:t xml:space="preserve">Nacci, Maria Grazia. «Prospettive di attuazione del regionalismo differenziato o asimmetrico nel post emergenza Covid-19». </w:t>
      </w:r>
      <w:r>
        <w:rPr>
          <w:i/>
          <w:iCs/>
        </w:rPr>
        <w:t>Euro-Balkan Law and Economics Review</w:t>
      </w:r>
      <w:r>
        <w:t xml:space="preserve"> 0, n. 2 (13 </w:t>
      </w:r>
      <w:proofErr w:type="spellStart"/>
      <w:r>
        <w:t>ottobre</w:t>
      </w:r>
      <w:proofErr w:type="spellEnd"/>
      <w:r>
        <w:t xml:space="preserve"> 2020): 101–25. </w:t>
      </w:r>
      <w:hyperlink r:id="rId32" w:history="1">
        <w:r>
          <w:rPr>
            <w:rStyle w:val="Collegamentoipertestuale"/>
          </w:rPr>
          <w:t>https://doi.org/10.15162/2612-6583/1193</w:t>
        </w:r>
      </w:hyperlink>
      <w:r>
        <w:t>.</w:t>
      </w:r>
    </w:p>
    <w:p w14:paraId="6D0F9F07" w14:textId="77777777" w:rsidR="008B549A" w:rsidRPr="008B549A" w:rsidRDefault="008B549A" w:rsidP="008B549A">
      <w:pPr>
        <w:ind w:hanging="480"/>
      </w:pPr>
      <w:proofErr w:type="spellStart"/>
      <w:r w:rsidRPr="008B549A">
        <w:t>Capano</w:t>
      </w:r>
      <w:proofErr w:type="spellEnd"/>
      <w:r w:rsidRPr="008B549A">
        <w:t xml:space="preserve">, </w:t>
      </w:r>
      <w:proofErr w:type="spellStart"/>
      <w:r w:rsidRPr="008B549A">
        <w:t>Giliberto</w:t>
      </w:r>
      <w:proofErr w:type="spellEnd"/>
      <w:r w:rsidRPr="008B549A">
        <w:t xml:space="preserve">. «Policy Design and State Capacity in the COVID-19 Emergency in Italy: If You Are Not Prepared for the (Un)Expected, You Can Be Only What You Already Are». </w:t>
      </w:r>
      <w:r w:rsidRPr="008B549A">
        <w:rPr>
          <w:i/>
          <w:iCs/>
        </w:rPr>
        <w:t>Policy and Society</w:t>
      </w:r>
      <w:r w:rsidRPr="008B549A">
        <w:t xml:space="preserve"> 39, n. 3 (2 </w:t>
      </w:r>
      <w:proofErr w:type="spellStart"/>
      <w:r w:rsidRPr="008B549A">
        <w:t>luglio</w:t>
      </w:r>
      <w:proofErr w:type="spellEnd"/>
      <w:r w:rsidRPr="008B549A">
        <w:t xml:space="preserve"> 2020): 326–44. </w:t>
      </w:r>
      <w:hyperlink r:id="rId33" w:history="1">
        <w:r w:rsidRPr="008B549A">
          <w:rPr>
            <w:color w:val="0000FF"/>
            <w:u w:val="single"/>
          </w:rPr>
          <w:t>https://doi.org/10.1080/14494035.2020.1783790</w:t>
        </w:r>
      </w:hyperlink>
      <w:r w:rsidRPr="008B549A">
        <w:t>.</w:t>
      </w:r>
    </w:p>
    <w:p w14:paraId="1B312B84" w14:textId="0820468B" w:rsidR="003F156B" w:rsidRDefault="008B549A" w:rsidP="00DF2F23">
      <w:pPr>
        <w:ind w:hanging="426"/>
        <w:rPr>
          <w:color w:val="0000FF"/>
          <w:u w:val="single"/>
        </w:rPr>
      </w:pPr>
      <w:proofErr w:type="spellStart"/>
      <w:r w:rsidRPr="000D0FE7">
        <w:t>Dodds</w:t>
      </w:r>
      <w:proofErr w:type="spellEnd"/>
      <w:r w:rsidRPr="000D0FE7">
        <w:t xml:space="preserve">, Klaus, Vanesa </w:t>
      </w:r>
      <w:proofErr w:type="spellStart"/>
      <w:r w:rsidRPr="000D0FE7">
        <w:t>Castan</w:t>
      </w:r>
      <w:proofErr w:type="spellEnd"/>
      <w:r w:rsidRPr="000D0FE7">
        <w:t xml:space="preserve"> </w:t>
      </w:r>
      <w:proofErr w:type="spellStart"/>
      <w:r w:rsidRPr="000D0FE7">
        <w:t>Broto</w:t>
      </w:r>
      <w:proofErr w:type="spellEnd"/>
      <w:r w:rsidRPr="000D0FE7">
        <w:t xml:space="preserve">, Klaus </w:t>
      </w:r>
      <w:proofErr w:type="spellStart"/>
      <w:r w:rsidRPr="000D0FE7">
        <w:t>Detterbeck</w:t>
      </w:r>
      <w:proofErr w:type="spellEnd"/>
      <w:r w:rsidRPr="000D0FE7">
        <w:t xml:space="preserve">, Martin Jones, Virginie </w:t>
      </w:r>
      <w:proofErr w:type="spellStart"/>
      <w:r w:rsidRPr="000D0FE7">
        <w:t>Mamadouh</w:t>
      </w:r>
      <w:proofErr w:type="spellEnd"/>
      <w:r w:rsidRPr="000D0FE7">
        <w:t xml:space="preserve">, </w:t>
      </w:r>
      <w:proofErr w:type="spellStart"/>
      <w:r w:rsidRPr="000D0FE7">
        <w:t>Maano</w:t>
      </w:r>
      <w:proofErr w:type="spellEnd"/>
      <w:r w:rsidRPr="000D0FE7">
        <w:t xml:space="preserve"> </w:t>
      </w:r>
      <w:proofErr w:type="spellStart"/>
      <w:r w:rsidRPr="000D0FE7">
        <w:t>Ramutsindela</w:t>
      </w:r>
      <w:proofErr w:type="spellEnd"/>
      <w:r w:rsidRPr="000D0FE7">
        <w:t xml:space="preserve">, Monica </w:t>
      </w:r>
      <w:proofErr w:type="spellStart"/>
      <w:r w:rsidRPr="000D0FE7">
        <w:t>Varsanyi</w:t>
      </w:r>
      <w:proofErr w:type="spellEnd"/>
      <w:r w:rsidRPr="000D0FE7">
        <w:t xml:space="preserve">, David </w:t>
      </w:r>
      <w:proofErr w:type="spellStart"/>
      <w:r w:rsidRPr="000D0FE7">
        <w:t>Wachsmuth</w:t>
      </w:r>
      <w:proofErr w:type="spellEnd"/>
      <w:r w:rsidRPr="000D0FE7">
        <w:t xml:space="preserve">, e </w:t>
      </w:r>
      <w:proofErr w:type="spellStart"/>
      <w:r w:rsidRPr="000D0FE7">
        <w:t>Chih</w:t>
      </w:r>
      <w:proofErr w:type="spellEnd"/>
      <w:r w:rsidRPr="000D0FE7">
        <w:t xml:space="preserve"> Yuan </w:t>
      </w:r>
      <w:proofErr w:type="spellStart"/>
      <w:r w:rsidRPr="000D0FE7">
        <w:t>Woon</w:t>
      </w:r>
      <w:proofErr w:type="spellEnd"/>
      <w:r w:rsidRPr="000D0FE7">
        <w:t xml:space="preserve">. «The COVID-19 Pandemic: Territorial, Political and Governance Dimensions of the Crisis». </w:t>
      </w:r>
      <w:r w:rsidRPr="00FB2BC5">
        <w:rPr>
          <w:i/>
          <w:iCs/>
        </w:rPr>
        <w:t>Territory, Politics, Governance</w:t>
      </w:r>
      <w:r w:rsidRPr="00FB2BC5">
        <w:t xml:space="preserve"> 8, n. 3 (26 </w:t>
      </w:r>
      <w:proofErr w:type="spellStart"/>
      <w:r w:rsidRPr="00FB2BC5">
        <w:t>maggio</w:t>
      </w:r>
      <w:proofErr w:type="spellEnd"/>
      <w:r w:rsidRPr="00FB2BC5">
        <w:t xml:space="preserve"> 2020): 289–98. </w:t>
      </w:r>
      <w:hyperlink r:id="rId34" w:history="1">
        <w:r w:rsidRPr="00FB2BC5">
          <w:rPr>
            <w:color w:val="0000FF"/>
            <w:u w:val="single"/>
          </w:rPr>
          <w:t>https://doi.org/10.1080/21622671.2020.1771022</w:t>
        </w:r>
      </w:hyperlink>
    </w:p>
    <w:p w14:paraId="402CFBC6" w14:textId="77777777" w:rsidR="000D2A12" w:rsidRPr="000D2A12" w:rsidRDefault="000D2A12" w:rsidP="000D2A12">
      <w:pPr>
        <w:ind w:hanging="480"/>
        <w:rPr>
          <w:lang w:val="it-IT"/>
        </w:rPr>
      </w:pPr>
      <w:proofErr w:type="spellStart"/>
      <w:r w:rsidRPr="000D2A12">
        <w:rPr>
          <w:lang w:val="it-IT"/>
        </w:rPr>
        <w:t>Vese</w:t>
      </w:r>
      <w:proofErr w:type="spellEnd"/>
      <w:r w:rsidRPr="000D2A12">
        <w:rPr>
          <w:lang w:val="it-IT"/>
        </w:rPr>
        <w:t xml:space="preserve">, Donato. «La strategia italiana per gestire l’emergenza Covid-19 e la sfida della condivisione dei poteri amministrativi». </w:t>
      </w:r>
      <w:r w:rsidRPr="000D2A12">
        <w:rPr>
          <w:i/>
          <w:iCs/>
          <w:lang w:val="it-IT"/>
        </w:rPr>
        <w:t>P.A. Persona e Amministrazione</w:t>
      </w:r>
      <w:r w:rsidRPr="000D2A12">
        <w:rPr>
          <w:lang w:val="it-IT"/>
        </w:rPr>
        <w:t xml:space="preserve"> 0, n. 2 (31 dicembre 2020): 647–79. </w:t>
      </w:r>
      <w:hyperlink r:id="rId35" w:history="1">
        <w:r w:rsidRPr="000D2A12">
          <w:rPr>
            <w:rStyle w:val="Collegamentoipertestuale"/>
            <w:lang w:val="it-IT"/>
          </w:rPr>
          <w:t>https://doi.org/10.14276/2610-9050.2334</w:t>
        </w:r>
      </w:hyperlink>
      <w:r w:rsidRPr="000D2A12">
        <w:rPr>
          <w:lang w:val="it-IT"/>
        </w:rPr>
        <w:t>.</w:t>
      </w:r>
    </w:p>
    <w:p w14:paraId="593EEFE7" w14:textId="5E864D9A" w:rsidR="000C3B13" w:rsidRPr="000D2A12" w:rsidRDefault="000C3B13">
      <w:pPr>
        <w:rPr>
          <w:color w:val="0000FF"/>
          <w:u w:val="single"/>
          <w:lang w:val="it-IT"/>
        </w:rPr>
      </w:pPr>
    </w:p>
    <w:p w14:paraId="615C013B" w14:textId="77777777" w:rsidR="000C3B13" w:rsidRPr="000D2A12" w:rsidRDefault="000C3B13">
      <w:pPr>
        <w:rPr>
          <w:lang w:val="it-IT"/>
        </w:rPr>
      </w:pPr>
    </w:p>
    <w:p w14:paraId="05200FAC" w14:textId="4F215A3B" w:rsidR="003F156B" w:rsidRPr="000D2A12" w:rsidRDefault="00C652C9">
      <w:pPr>
        <w:rPr>
          <w:b/>
          <w:bCs/>
          <w:lang w:val="it-IT"/>
        </w:rPr>
      </w:pPr>
      <w:r w:rsidRPr="000D2A12">
        <w:rPr>
          <w:b/>
          <w:bCs/>
          <w:lang w:val="it-IT"/>
        </w:rPr>
        <w:t>La globalizzazione dopo il covid-19</w:t>
      </w:r>
    </w:p>
    <w:p w14:paraId="3024AD0C" w14:textId="77777777" w:rsidR="00DF2F23" w:rsidRDefault="00DF2F23" w:rsidP="00DF2F23">
      <w:pPr>
        <w:ind w:hanging="480"/>
      </w:pPr>
      <w:proofErr w:type="spellStart"/>
      <w:r>
        <w:t>Branicki</w:t>
      </w:r>
      <w:proofErr w:type="spellEnd"/>
      <w:r>
        <w:t xml:space="preserve">, Layla, Bridgette Sullivan-Taylor, e Stephen Brammer. «Towards crisis protection(ism)? COVID-19 and selective de-globalization». </w:t>
      </w:r>
      <w:r>
        <w:rPr>
          <w:i/>
          <w:iCs/>
        </w:rPr>
        <w:t>critical perspectives on international business</w:t>
      </w:r>
      <w:r>
        <w:t xml:space="preserve"> ahead-of-print, n. ahead-of-print (1 </w:t>
      </w:r>
      <w:proofErr w:type="spellStart"/>
      <w:r>
        <w:t>gennaio</w:t>
      </w:r>
      <w:proofErr w:type="spellEnd"/>
      <w:r>
        <w:t xml:space="preserve"> 2021). </w:t>
      </w:r>
      <w:hyperlink r:id="rId36" w:history="1">
        <w:r>
          <w:rPr>
            <w:rStyle w:val="Collegamentoipertestuale"/>
          </w:rPr>
          <w:t>https://doi.org/10.1108/cpoib-05-2020-0046</w:t>
        </w:r>
      </w:hyperlink>
      <w:r>
        <w:t>.</w:t>
      </w:r>
    </w:p>
    <w:p w14:paraId="7953DE23" w14:textId="77777777" w:rsidR="00FF554E" w:rsidRDefault="00FF554E" w:rsidP="00FF554E">
      <w:pPr>
        <w:ind w:hanging="480"/>
      </w:pPr>
      <w:proofErr w:type="spellStart"/>
      <w:r>
        <w:t>Roloff</w:t>
      </w:r>
      <w:proofErr w:type="spellEnd"/>
      <w:r>
        <w:t xml:space="preserve">, Ralf. «COVID-19 and No One’s World: What Impact for the European </w:t>
      </w:r>
      <w:proofErr w:type="gramStart"/>
      <w:r>
        <w:t>Union?»</w:t>
      </w:r>
      <w:proofErr w:type="gramEnd"/>
      <w:r>
        <w:t xml:space="preserve"> </w:t>
      </w:r>
      <w:r>
        <w:rPr>
          <w:i/>
          <w:iCs/>
        </w:rPr>
        <w:t>Connections</w:t>
      </w:r>
      <w:r>
        <w:t xml:space="preserve"> 19, n. 2 (2020): 25–37.</w:t>
      </w:r>
    </w:p>
    <w:p w14:paraId="047E4C0F" w14:textId="77777777" w:rsidR="00DF2F23" w:rsidRPr="00DF2F23" w:rsidRDefault="00DF2F23" w:rsidP="00DF2F23">
      <w:pPr>
        <w:ind w:hanging="480"/>
        <w:rPr>
          <w:lang w:val="fr-FR"/>
        </w:rPr>
      </w:pPr>
      <w:proofErr w:type="spellStart"/>
      <w:r>
        <w:t>Hameiri</w:t>
      </w:r>
      <w:proofErr w:type="spellEnd"/>
      <w:r>
        <w:t xml:space="preserve">, Shahar. «COVID-19: Is This the End of </w:t>
      </w:r>
      <w:proofErr w:type="gramStart"/>
      <w:r>
        <w:t>Globalization?»</w:t>
      </w:r>
      <w:proofErr w:type="gramEnd"/>
      <w:r>
        <w:t xml:space="preserve"> </w:t>
      </w:r>
      <w:r w:rsidRPr="00DF2F23">
        <w:rPr>
          <w:i/>
          <w:iCs/>
          <w:lang w:val="fr-FR"/>
        </w:rPr>
        <w:t>International Journal</w:t>
      </w:r>
      <w:r w:rsidRPr="00DF2F23">
        <w:rPr>
          <w:lang w:val="fr-FR"/>
        </w:rPr>
        <w:t xml:space="preserve"> 76, n. 1 (1 </w:t>
      </w:r>
      <w:proofErr w:type="spellStart"/>
      <w:r w:rsidRPr="00DF2F23">
        <w:rPr>
          <w:lang w:val="fr-FR"/>
        </w:rPr>
        <w:t>marzo</w:t>
      </w:r>
      <w:proofErr w:type="spellEnd"/>
      <w:r w:rsidRPr="00DF2F23">
        <w:rPr>
          <w:lang w:val="fr-FR"/>
        </w:rPr>
        <w:t xml:space="preserve"> 2021</w:t>
      </w:r>
      <w:proofErr w:type="gramStart"/>
      <w:r w:rsidRPr="00DF2F23">
        <w:rPr>
          <w:lang w:val="fr-FR"/>
        </w:rPr>
        <w:t>):</w:t>
      </w:r>
      <w:proofErr w:type="gramEnd"/>
      <w:r w:rsidRPr="00DF2F23">
        <w:rPr>
          <w:lang w:val="fr-FR"/>
        </w:rPr>
        <w:t xml:space="preserve"> 30–41. </w:t>
      </w:r>
      <w:hyperlink r:id="rId37" w:history="1">
        <w:r w:rsidRPr="00DF2F23">
          <w:rPr>
            <w:rStyle w:val="Collegamentoipertestuale"/>
            <w:lang w:val="fr-FR"/>
          </w:rPr>
          <w:t>https://doi.org/10.1177/0020702020985325</w:t>
        </w:r>
      </w:hyperlink>
      <w:r w:rsidRPr="00DF2F23">
        <w:rPr>
          <w:lang w:val="fr-FR"/>
        </w:rPr>
        <w:t>.</w:t>
      </w:r>
    </w:p>
    <w:p w14:paraId="52B75F36" w14:textId="77777777" w:rsidR="000C3B13" w:rsidRDefault="000C3B13" w:rsidP="000C3B13">
      <w:pPr>
        <w:ind w:hanging="480"/>
      </w:pPr>
      <w:proofErr w:type="spellStart"/>
      <w:r>
        <w:t>Enderwick</w:t>
      </w:r>
      <w:proofErr w:type="spellEnd"/>
      <w:r>
        <w:t xml:space="preserve">, Peter, e Peter Buckley. «Rising Regionalization: Will the Post-COVID-19 World See a Retreat from </w:t>
      </w:r>
      <w:proofErr w:type="gramStart"/>
      <w:r>
        <w:t>Globalization?»</w:t>
      </w:r>
      <w:proofErr w:type="gramEnd"/>
      <w:r>
        <w:t xml:space="preserve"> </w:t>
      </w:r>
      <w:r>
        <w:rPr>
          <w:i/>
          <w:iCs/>
        </w:rPr>
        <w:t>TRANSNATIONAL CORPORATIONS</w:t>
      </w:r>
      <w:r>
        <w:t xml:space="preserve"> 27, n. 2 (2020): 14.</w:t>
      </w:r>
    </w:p>
    <w:p w14:paraId="368CC16F" w14:textId="77777777" w:rsidR="008B549A" w:rsidRPr="008B549A" w:rsidRDefault="008B549A" w:rsidP="008B549A">
      <w:pPr>
        <w:ind w:hanging="480"/>
      </w:pPr>
      <w:r w:rsidRPr="008B549A">
        <w:t xml:space="preserve">McNamara, Kathleen R., e Abraham L. Newman. «The Big Reveal: COVID-19 and Globalization’s Great Transformations». </w:t>
      </w:r>
      <w:r w:rsidRPr="008B549A">
        <w:rPr>
          <w:i/>
          <w:iCs/>
        </w:rPr>
        <w:t>International Organization</w:t>
      </w:r>
      <w:r w:rsidRPr="008B549A">
        <w:t xml:space="preserve">, 14 </w:t>
      </w:r>
      <w:proofErr w:type="spellStart"/>
      <w:r w:rsidRPr="008B549A">
        <w:t>settembre</w:t>
      </w:r>
      <w:proofErr w:type="spellEnd"/>
      <w:r w:rsidRPr="008B549A">
        <w:t xml:space="preserve"> 2020, 1–19. </w:t>
      </w:r>
      <w:hyperlink r:id="rId38" w:history="1">
        <w:r w:rsidRPr="008B549A">
          <w:rPr>
            <w:color w:val="0000FF"/>
            <w:u w:val="single"/>
          </w:rPr>
          <w:t>https://doi.org/10.1017/S0020818320000387</w:t>
        </w:r>
      </w:hyperlink>
      <w:r w:rsidRPr="008B549A">
        <w:t>.</w:t>
      </w:r>
    </w:p>
    <w:p w14:paraId="16D7D346" w14:textId="77777777" w:rsidR="00532F94" w:rsidRPr="00532F94" w:rsidRDefault="00532F94" w:rsidP="00532F94">
      <w:pPr>
        <w:ind w:hanging="480"/>
      </w:pPr>
      <w:r w:rsidRPr="00532F94">
        <w:t xml:space="preserve">Wang, </w:t>
      </w:r>
      <w:proofErr w:type="spellStart"/>
      <w:r w:rsidRPr="00532F94">
        <w:t>Zhaohui</w:t>
      </w:r>
      <w:proofErr w:type="spellEnd"/>
      <w:r w:rsidRPr="00532F94">
        <w:t xml:space="preserve">, e </w:t>
      </w:r>
      <w:proofErr w:type="spellStart"/>
      <w:r w:rsidRPr="00532F94">
        <w:t>Zhiqiang</w:t>
      </w:r>
      <w:proofErr w:type="spellEnd"/>
      <w:r w:rsidRPr="00532F94">
        <w:t xml:space="preserve"> Sun. «From Globalization to Regionalization: The United States, China, and the Post-Covid-19 World Economic Order». </w:t>
      </w:r>
      <w:r w:rsidRPr="00532F94">
        <w:rPr>
          <w:i/>
          <w:iCs/>
        </w:rPr>
        <w:t>Journal of Chinese Political Science</w:t>
      </w:r>
      <w:r w:rsidRPr="00532F94">
        <w:t xml:space="preserve">, 28 </w:t>
      </w:r>
      <w:proofErr w:type="spellStart"/>
      <w:r w:rsidRPr="00532F94">
        <w:t>ottobre</w:t>
      </w:r>
      <w:proofErr w:type="spellEnd"/>
      <w:r w:rsidRPr="00532F94">
        <w:t xml:space="preserve"> 2020. </w:t>
      </w:r>
      <w:hyperlink r:id="rId39" w:history="1">
        <w:r w:rsidRPr="00532F94">
          <w:rPr>
            <w:color w:val="0000FF"/>
            <w:u w:val="single"/>
          </w:rPr>
          <w:t>https://doi.org/10.1007/s11366-020-09706-3</w:t>
        </w:r>
      </w:hyperlink>
      <w:r w:rsidRPr="00532F94">
        <w:t>.</w:t>
      </w:r>
    </w:p>
    <w:p w14:paraId="09B2B920" w14:textId="64A130BE" w:rsidR="003F156B" w:rsidRPr="00690942" w:rsidRDefault="003F156B" w:rsidP="00532F94"/>
    <w:sectPr w:rsidR="003F156B" w:rsidRPr="00690942">
      <w:footerReference w:type="default" r:id="rId4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653F" w14:textId="77777777" w:rsidR="00FD5701" w:rsidRDefault="00FD5701" w:rsidP="000D2A12">
      <w:r>
        <w:separator/>
      </w:r>
    </w:p>
  </w:endnote>
  <w:endnote w:type="continuationSeparator" w:id="0">
    <w:p w14:paraId="0D02FE40" w14:textId="77777777" w:rsidR="00FD5701" w:rsidRDefault="00FD5701" w:rsidP="000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5146017"/>
      <w:docPartObj>
        <w:docPartGallery w:val="Page Numbers (Bottom of Page)"/>
        <w:docPartUnique/>
      </w:docPartObj>
    </w:sdtPr>
    <w:sdtContent>
      <w:p w14:paraId="23DD8D40" w14:textId="335D8DCA" w:rsidR="000D2A12" w:rsidRDefault="000D2A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7BA9F16" w14:textId="77777777" w:rsidR="000D2A12" w:rsidRDefault="000D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4162" w14:textId="77777777" w:rsidR="00FD5701" w:rsidRDefault="00FD5701" w:rsidP="000D2A12">
      <w:r>
        <w:separator/>
      </w:r>
    </w:p>
  </w:footnote>
  <w:footnote w:type="continuationSeparator" w:id="0">
    <w:p w14:paraId="17654C57" w14:textId="77777777" w:rsidR="00FD5701" w:rsidRDefault="00FD5701" w:rsidP="000D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B"/>
    <w:rsid w:val="000C3B13"/>
    <w:rsid w:val="000D2A12"/>
    <w:rsid w:val="001030AB"/>
    <w:rsid w:val="00156C37"/>
    <w:rsid w:val="00225398"/>
    <w:rsid w:val="003F156B"/>
    <w:rsid w:val="00532F94"/>
    <w:rsid w:val="00690942"/>
    <w:rsid w:val="008237C9"/>
    <w:rsid w:val="008B549A"/>
    <w:rsid w:val="009358B0"/>
    <w:rsid w:val="00C652C9"/>
    <w:rsid w:val="00C91800"/>
    <w:rsid w:val="00D426FF"/>
    <w:rsid w:val="00DF1DC1"/>
    <w:rsid w:val="00DF2F23"/>
    <w:rsid w:val="00F82BF5"/>
    <w:rsid w:val="00FD5701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4CB9"/>
  <w15:chartTrackingRefBased/>
  <w15:docId w15:val="{1C30EAC0-F70C-4A79-BEBE-2907D02F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2F9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3B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D2A1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A12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2A1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A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9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reignaffairs.com/articles/united-states/2020-07-27/vaccine-nationalism-pandemic" TargetMode="External"/><Relationship Id="rId18" Type="http://schemas.openxmlformats.org/officeDocument/2006/relationships/hyperlink" Target="https://doi.org/10.1002/9781118255223.ch1" TargetMode="External"/><Relationship Id="rId26" Type="http://schemas.openxmlformats.org/officeDocument/2006/relationships/hyperlink" Target="https://doi.org/10.1017/S0020818320000417" TargetMode="External"/><Relationship Id="rId39" Type="http://schemas.openxmlformats.org/officeDocument/2006/relationships/hyperlink" Target="https://doi.org/10.1007/s11366-020-09706-3" TargetMode="External"/><Relationship Id="rId21" Type="http://schemas.openxmlformats.org/officeDocument/2006/relationships/hyperlink" Target="https://doi.org/10.1111/j.1467-8306.2005.00468.x" TargetMode="External"/><Relationship Id="rId34" Type="http://schemas.openxmlformats.org/officeDocument/2006/relationships/hyperlink" Target="https://doi.org/10.1080/21622671.2020.177102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i.org/10.1080/17441692.2020.17609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80/1369183X.2013.723253" TargetMode="External"/><Relationship Id="rId20" Type="http://schemas.openxmlformats.org/officeDocument/2006/relationships/hyperlink" Target="https://doi.org/10.1111/j.1521-9488.2005.00455.x" TargetMode="External"/><Relationship Id="rId29" Type="http://schemas.openxmlformats.org/officeDocument/2006/relationships/hyperlink" Target="https://doi.org/10.1017/nps.2020.35nana.12644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57/9780333981610" TargetMode="External"/><Relationship Id="rId11" Type="http://schemas.openxmlformats.org/officeDocument/2006/relationships/hyperlink" Target="https://doi.org/10.7249/RRA769-1" TargetMode="External"/><Relationship Id="rId24" Type="http://schemas.openxmlformats.org/officeDocument/2006/relationships/hyperlink" Target="https://doi.org/10.1111/1477-7053.00029" TargetMode="External"/><Relationship Id="rId32" Type="http://schemas.openxmlformats.org/officeDocument/2006/relationships/hyperlink" Target="https://doi.org/10.15162/2612-6583/1193" TargetMode="External"/><Relationship Id="rId37" Type="http://schemas.openxmlformats.org/officeDocument/2006/relationships/hyperlink" Target="https://doi.org/10.1177/0020702020985325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oi.org/10.1068/a37268" TargetMode="External"/><Relationship Id="rId23" Type="http://schemas.openxmlformats.org/officeDocument/2006/relationships/hyperlink" Target="https://doi.org/10.3167/dt.2020.070204" TargetMode="External"/><Relationship Id="rId28" Type="http://schemas.openxmlformats.org/officeDocument/2006/relationships/hyperlink" Target="https://doi.org/10.1111/nana.12644" TargetMode="External"/><Relationship Id="rId36" Type="http://schemas.openxmlformats.org/officeDocument/2006/relationships/hyperlink" Target="https://doi.org/10.1108/cpoib-05-2020-0046" TargetMode="External"/><Relationship Id="rId10" Type="http://schemas.openxmlformats.org/officeDocument/2006/relationships/hyperlink" Target="https://doi.org/10.3390/molecules26010039" TargetMode="External"/><Relationship Id="rId19" Type="http://schemas.openxmlformats.org/officeDocument/2006/relationships/hyperlink" Target="https://doi.org/10.18357/bigr21202019760" TargetMode="External"/><Relationship Id="rId31" Type="http://schemas.openxmlformats.org/officeDocument/2006/relationships/hyperlink" Target="https://www.openstarts.units.it/handle/10077/317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525/curh.2021.120.822.9" TargetMode="External"/><Relationship Id="rId14" Type="http://schemas.openxmlformats.org/officeDocument/2006/relationships/hyperlink" Target="https://doi.org/10.1080/01419870.2013.812229" TargetMode="External"/><Relationship Id="rId22" Type="http://schemas.openxmlformats.org/officeDocument/2006/relationships/hyperlink" Target="https://doi.org/10.1080/13562576.2020.1773254" TargetMode="External"/><Relationship Id="rId27" Type="http://schemas.openxmlformats.org/officeDocument/2006/relationships/hyperlink" Target="https://doi.org/10.1177/0038038520930178" TargetMode="External"/><Relationship Id="rId30" Type="http://schemas.openxmlformats.org/officeDocument/2006/relationships/hyperlink" Target="https://doi.org/10.1080/01419870.2020.1851382" TargetMode="External"/><Relationship Id="rId35" Type="http://schemas.openxmlformats.org/officeDocument/2006/relationships/hyperlink" Target="https://doi.org/10.14276/2610-9050.2334" TargetMode="External"/><Relationship Id="rId8" Type="http://schemas.openxmlformats.org/officeDocument/2006/relationships/hyperlink" Target="https://doi.org/10.1136/bmjgh-2020-0036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80/15387216.2020.1762103" TargetMode="External"/><Relationship Id="rId17" Type="http://schemas.openxmlformats.org/officeDocument/2006/relationships/hyperlink" Target="https://doi.org/10.33182/ml.v17i2.935" TargetMode="External"/><Relationship Id="rId25" Type="http://schemas.openxmlformats.org/officeDocument/2006/relationships/hyperlink" Target="https://papers.ssrn.com/abstract=2861990" TargetMode="External"/><Relationship Id="rId33" Type="http://schemas.openxmlformats.org/officeDocument/2006/relationships/hyperlink" Target="https://doi.org/10.1080/14494035.2020.1783790" TargetMode="External"/><Relationship Id="rId38" Type="http://schemas.openxmlformats.org/officeDocument/2006/relationships/hyperlink" Target="https://doi.org/10.1017/S00208183200003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Petrosino</dc:creator>
  <cp:keywords/>
  <dc:description/>
  <cp:lastModifiedBy>Daniele Petrosino</cp:lastModifiedBy>
  <cp:revision>4</cp:revision>
  <dcterms:created xsi:type="dcterms:W3CDTF">2021-04-12T05:52:00Z</dcterms:created>
  <dcterms:modified xsi:type="dcterms:W3CDTF">2021-04-15T17:20:00Z</dcterms:modified>
</cp:coreProperties>
</file>