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95B3" w14:textId="781A762F" w:rsidR="00853053" w:rsidRPr="00E804DA" w:rsidRDefault="001A3644" w:rsidP="001A3644">
      <w:pPr>
        <w:widowControl w:val="0"/>
        <w:autoSpaceDE w:val="0"/>
        <w:autoSpaceDN w:val="0"/>
        <w:adjustRightInd w:val="0"/>
        <w:jc w:val="both"/>
        <w:rPr>
          <w:rFonts w:ascii="Verdana" w:hAnsi="Verdana" w:cs="Trebuchet MS"/>
          <w:color w:val="262626" w:themeColor="text1" w:themeTint="D9"/>
          <w:sz w:val="22"/>
          <w:szCs w:val="20"/>
        </w:rPr>
      </w:pPr>
      <w:r w:rsidRPr="001A3644">
        <w:rPr>
          <w:rFonts w:ascii="Verdana" w:hAnsi="Verdana" w:cs="Trebuchet MS"/>
          <w:b/>
          <w:bCs/>
          <w:color w:val="262626" w:themeColor="text1" w:themeTint="D9"/>
          <w:szCs w:val="20"/>
        </w:rPr>
        <w:t xml:space="preserve">CONVENZIONE PER L’ACCESSO AI DATI DEGLI STUDENTI E DEI LAUREATI DELL’UNIVERSITÀ DEGLI STUDI DI </w:t>
      </w:r>
      <w:r>
        <w:rPr>
          <w:rFonts w:ascii="Verdana" w:hAnsi="Verdana" w:cs="Trebuchet MS"/>
          <w:b/>
          <w:bCs/>
          <w:color w:val="262626" w:themeColor="text1" w:themeTint="D9"/>
          <w:szCs w:val="20"/>
        </w:rPr>
        <w:t>BARI ALDO MORO</w:t>
      </w:r>
      <w:r w:rsidRPr="001A3644">
        <w:rPr>
          <w:rFonts w:ascii="Verdana" w:hAnsi="Verdana" w:cs="Trebuchet MS"/>
          <w:b/>
          <w:bCs/>
          <w:color w:val="262626" w:themeColor="text1" w:themeTint="D9"/>
          <w:szCs w:val="20"/>
        </w:rPr>
        <w:t xml:space="preserve"> DA PARTE DELLE PUBBLICHE AMMINISTRAZIONI E DEI GESTORI DI PUBBLICI SERVIZI</w:t>
      </w:r>
    </w:p>
    <w:p w14:paraId="0D2F5D7C" w14:textId="77777777" w:rsidR="001A3644" w:rsidRDefault="001A3644" w:rsidP="002D543C">
      <w:pPr>
        <w:widowControl w:val="0"/>
        <w:autoSpaceDE w:val="0"/>
        <w:autoSpaceDN w:val="0"/>
        <w:adjustRightInd w:val="0"/>
        <w:jc w:val="center"/>
        <w:rPr>
          <w:rFonts w:ascii="Verdana" w:hAnsi="Verdana" w:cs="Trebuchet MS"/>
          <w:b/>
          <w:color w:val="262626" w:themeColor="text1" w:themeTint="D9"/>
          <w:sz w:val="22"/>
          <w:szCs w:val="20"/>
        </w:rPr>
      </w:pPr>
    </w:p>
    <w:p w14:paraId="7856EFA8" w14:textId="77777777" w:rsidR="002D543C" w:rsidRPr="00E804DA" w:rsidRDefault="00853053" w:rsidP="002D543C">
      <w:pPr>
        <w:widowControl w:val="0"/>
        <w:autoSpaceDE w:val="0"/>
        <w:autoSpaceDN w:val="0"/>
        <w:adjustRightInd w:val="0"/>
        <w:jc w:val="center"/>
        <w:rPr>
          <w:rFonts w:ascii="Verdana" w:hAnsi="Verdana" w:cs="Trebuchet MS"/>
          <w:b/>
          <w:color w:val="262626" w:themeColor="text1" w:themeTint="D9"/>
          <w:sz w:val="22"/>
          <w:szCs w:val="20"/>
        </w:rPr>
      </w:pPr>
      <w:r w:rsidRPr="00E804DA">
        <w:rPr>
          <w:rFonts w:ascii="Verdana" w:hAnsi="Verdana" w:cs="Trebuchet MS"/>
          <w:b/>
          <w:color w:val="262626" w:themeColor="text1" w:themeTint="D9"/>
          <w:sz w:val="22"/>
          <w:szCs w:val="20"/>
        </w:rPr>
        <w:t>CONVENZIONE</w:t>
      </w:r>
    </w:p>
    <w:p w14:paraId="3A34F4FF" w14:textId="77777777" w:rsidR="00853053" w:rsidRPr="00E804DA" w:rsidRDefault="00853053" w:rsidP="002D543C">
      <w:pPr>
        <w:widowControl w:val="0"/>
        <w:autoSpaceDE w:val="0"/>
        <w:autoSpaceDN w:val="0"/>
        <w:adjustRightInd w:val="0"/>
        <w:jc w:val="center"/>
        <w:rPr>
          <w:rFonts w:ascii="Verdana" w:hAnsi="Verdana" w:cs="Trebuchet MS"/>
          <w:b/>
          <w:color w:val="262626" w:themeColor="text1" w:themeTint="D9"/>
          <w:sz w:val="22"/>
          <w:szCs w:val="20"/>
        </w:rPr>
      </w:pPr>
    </w:p>
    <w:p w14:paraId="1CA7A2F2" w14:textId="77777777" w:rsidR="002D543C" w:rsidRPr="00E804DA" w:rsidRDefault="003A0A6B" w:rsidP="002D543C">
      <w:pPr>
        <w:widowControl w:val="0"/>
        <w:autoSpaceDE w:val="0"/>
        <w:autoSpaceDN w:val="0"/>
        <w:adjustRightInd w:val="0"/>
        <w:jc w:val="center"/>
        <w:rPr>
          <w:rFonts w:ascii="Verdana" w:hAnsi="Verdana" w:cs="Trebuchet MS"/>
          <w:b/>
          <w:color w:val="262626" w:themeColor="text1" w:themeTint="D9"/>
          <w:sz w:val="22"/>
          <w:szCs w:val="20"/>
        </w:rPr>
      </w:pPr>
      <w:r w:rsidRPr="00E804DA">
        <w:rPr>
          <w:rFonts w:ascii="Verdana" w:hAnsi="Verdana" w:cs="Trebuchet MS"/>
          <w:b/>
          <w:color w:val="262626" w:themeColor="text1" w:themeTint="D9"/>
          <w:sz w:val="22"/>
          <w:szCs w:val="20"/>
        </w:rPr>
        <w:t>tra</w:t>
      </w:r>
    </w:p>
    <w:p w14:paraId="6622DC41" w14:textId="77777777" w:rsidR="00853053" w:rsidRPr="00E804DA" w:rsidRDefault="00853053" w:rsidP="002D543C">
      <w:pPr>
        <w:widowControl w:val="0"/>
        <w:autoSpaceDE w:val="0"/>
        <w:autoSpaceDN w:val="0"/>
        <w:adjustRightInd w:val="0"/>
        <w:jc w:val="center"/>
        <w:rPr>
          <w:rFonts w:ascii="Verdana" w:hAnsi="Verdana" w:cs="Trebuchet MS"/>
          <w:color w:val="262626" w:themeColor="text1" w:themeTint="D9"/>
          <w:sz w:val="22"/>
          <w:szCs w:val="20"/>
        </w:rPr>
      </w:pPr>
    </w:p>
    <w:p w14:paraId="6268883F" w14:textId="7CFA9E09" w:rsidR="002D543C" w:rsidRPr="00E804DA" w:rsidRDefault="00853053" w:rsidP="00DC74C1">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l’Università degli Studi di </w:t>
      </w:r>
      <w:r w:rsidR="002D543C" w:rsidRPr="00E804DA">
        <w:rPr>
          <w:rFonts w:ascii="Verdana" w:hAnsi="Verdana" w:cs="Trebuchet MS"/>
          <w:color w:val="262626" w:themeColor="text1" w:themeTint="D9"/>
          <w:sz w:val="22"/>
          <w:szCs w:val="20"/>
        </w:rPr>
        <w:t>Bari Aldo Moro</w:t>
      </w:r>
      <w:r w:rsidRPr="00E804DA">
        <w:rPr>
          <w:rFonts w:ascii="Verdana" w:hAnsi="Verdana" w:cs="Trebuchet MS"/>
          <w:color w:val="262626" w:themeColor="text1" w:themeTint="D9"/>
          <w:sz w:val="22"/>
          <w:szCs w:val="20"/>
        </w:rPr>
        <w:t xml:space="preserve">, di seguito “Università”, nella persona del Rettore, </w:t>
      </w:r>
      <w:r w:rsidR="00870E1A">
        <w:rPr>
          <w:rFonts w:ascii="Verdana" w:hAnsi="Verdana" w:cs="Trebuchet MS"/>
          <w:color w:val="262626" w:themeColor="text1" w:themeTint="D9"/>
          <w:sz w:val="22"/>
          <w:szCs w:val="20"/>
        </w:rPr>
        <w:t xml:space="preserve">Prof. </w:t>
      </w:r>
      <w:r w:rsidR="00952123">
        <w:rPr>
          <w:rFonts w:ascii="Verdana" w:hAnsi="Verdana" w:cs="Trebuchet MS"/>
          <w:color w:val="262626" w:themeColor="text1" w:themeTint="D9"/>
          <w:sz w:val="22"/>
          <w:szCs w:val="20"/>
        </w:rPr>
        <w:t>Stefano Bronzini</w:t>
      </w:r>
      <w:r w:rsidRPr="00E804DA">
        <w:rPr>
          <w:rFonts w:ascii="Verdana" w:hAnsi="Verdana" w:cs="Trebuchet MS"/>
          <w:color w:val="262626" w:themeColor="text1" w:themeTint="D9"/>
          <w:sz w:val="22"/>
          <w:szCs w:val="20"/>
        </w:rPr>
        <w:t xml:space="preserve">, domiciliato per la carica in </w:t>
      </w:r>
      <w:r w:rsidR="00E143B8">
        <w:rPr>
          <w:rFonts w:ascii="Verdana" w:hAnsi="Verdana" w:cs="Trebuchet MS"/>
          <w:color w:val="262626" w:themeColor="text1" w:themeTint="D9"/>
          <w:sz w:val="22"/>
          <w:szCs w:val="20"/>
        </w:rPr>
        <w:t>Piazza Umberto I, n. 1 – 70121 Bari</w:t>
      </w:r>
      <w:r w:rsidRPr="00E804DA">
        <w:rPr>
          <w:rFonts w:ascii="Verdana" w:hAnsi="Verdana" w:cs="Trebuchet MS"/>
          <w:color w:val="262626" w:themeColor="text1" w:themeTint="D9"/>
          <w:sz w:val="22"/>
          <w:szCs w:val="20"/>
        </w:rPr>
        <w:t xml:space="preserve">, in qualità di Titolare del trattamento dei dati personali oggetto della presente convenzione, </w:t>
      </w:r>
    </w:p>
    <w:p w14:paraId="5F3FC289"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2C16DFF5" w14:textId="77777777" w:rsidR="00853053" w:rsidRPr="00E804DA" w:rsidRDefault="003A0A6B" w:rsidP="002D543C">
      <w:pPr>
        <w:widowControl w:val="0"/>
        <w:autoSpaceDE w:val="0"/>
        <w:autoSpaceDN w:val="0"/>
        <w:adjustRightInd w:val="0"/>
        <w:jc w:val="center"/>
        <w:rPr>
          <w:rFonts w:ascii="Verdana" w:hAnsi="Verdana" w:cs="Trebuchet MS"/>
          <w:color w:val="262626" w:themeColor="text1" w:themeTint="D9"/>
          <w:sz w:val="22"/>
          <w:szCs w:val="20"/>
        </w:rPr>
      </w:pPr>
      <w:r w:rsidRPr="00E804DA">
        <w:rPr>
          <w:rFonts w:ascii="Verdana" w:hAnsi="Verdana" w:cs="Trebuchet MS"/>
          <w:b/>
          <w:bCs/>
          <w:color w:val="262626" w:themeColor="text1" w:themeTint="D9"/>
          <w:sz w:val="22"/>
          <w:szCs w:val="20"/>
        </w:rPr>
        <w:t>e</w:t>
      </w:r>
    </w:p>
    <w:p w14:paraId="049A79D9" w14:textId="77777777" w:rsidR="002D543C" w:rsidRPr="00E804DA" w:rsidRDefault="002D543C" w:rsidP="002D543C">
      <w:pPr>
        <w:widowControl w:val="0"/>
        <w:autoSpaceDE w:val="0"/>
        <w:autoSpaceDN w:val="0"/>
        <w:adjustRightInd w:val="0"/>
        <w:rPr>
          <w:rFonts w:ascii="Verdana" w:hAnsi="Verdana" w:cs="Trebuchet MS"/>
          <w:color w:val="262626" w:themeColor="text1" w:themeTint="D9"/>
          <w:sz w:val="22"/>
          <w:szCs w:val="20"/>
        </w:rPr>
      </w:pPr>
    </w:p>
    <w:p w14:paraId="35412405" w14:textId="00A68686" w:rsidR="00853053" w:rsidRPr="00E804DA" w:rsidRDefault="00853053" w:rsidP="00DC74C1">
      <w:pPr>
        <w:widowControl w:val="0"/>
        <w:autoSpaceDE w:val="0"/>
        <w:autoSpaceDN w:val="0"/>
        <w:adjustRightInd w:val="0"/>
        <w:spacing w:line="288" w:lineRule="auto"/>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Ente ______________________________________________________</w:t>
      </w:r>
      <w:proofErr w:type="gramStart"/>
      <w:r w:rsidRPr="00E804DA">
        <w:rPr>
          <w:rFonts w:ascii="Verdana" w:hAnsi="Verdana" w:cs="Trebuchet MS"/>
          <w:color w:val="262626" w:themeColor="text1" w:themeTint="D9"/>
          <w:sz w:val="22"/>
          <w:szCs w:val="20"/>
        </w:rPr>
        <w:t>_(</w:t>
      </w:r>
      <w:proofErr w:type="gramEnd"/>
      <w:r w:rsidRPr="00E804DA">
        <w:rPr>
          <w:rFonts w:ascii="Verdana" w:hAnsi="Verdana" w:cs="Trebuchet MS"/>
          <w:color w:val="262626" w:themeColor="text1" w:themeTint="D9"/>
          <w:sz w:val="22"/>
          <w:szCs w:val="20"/>
        </w:rPr>
        <w:t>di seguito Soggetto fruitore) C.F____________________________________</w:t>
      </w:r>
      <w:r w:rsidR="002D543C" w:rsidRPr="00E804DA">
        <w:rPr>
          <w:rFonts w:ascii="Verdana" w:hAnsi="Verdana" w:cs="Trebuchet MS"/>
          <w:color w:val="262626" w:themeColor="text1" w:themeTint="D9"/>
          <w:sz w:val="22"/>
          <w:szCs w:val="20"/>
        </w:rPr>
        <w:t>__</w:t>
      </w:r>
      <w:r w:rsidR="00DC74C1">
        <w:rPr>
          <w:rFonts w:ascii="Verdana" w:hAnsi="Verdana" w:cs="Trebuchet MS"/>
          <w:color w:val="262626" w:themeColor="text1" w:themeTint="D9"/>
          <w:sz w:val="22"/>
          <w:szCs w:val="20"/>
        </w:rPr>
        <w:t>_____________</w:t>
      </w:r>
    </w:p>
    <w:p w14:paraId="1F0F9169" w14:textId="0F836A78" w:rsidR="00853053" w:rsidRPr="00E804DA" w:rsidRDefault="00853053" w:rsidP="00DC74C1">
      <w:pPr>
        <w:widowControl w:val="0"/>
        <w:autoSpaceDE w:val="0"/>
        <w:autoSpaceDN w:val="0"/>
        <w:adjustRightInd w:val="0"/>
        <w:spacing w:line="288" w:lineRule="auto"/>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P. IVA__________________________________________</w:t>
      </w:r>
      <w:r w:rsidR="002D543C" w:rsidRPr="00E804DA">
        <w:rPr>
          <w:rFonts w:ascii="Verdana" w:hAnsi="Verdana" w:cs="Trebuchet MS"/>
          <w:color w:val="262626" w:themeColor="text1" w:themeTint="D9"/>
          <w:sz w:val="22"/>
          <w:szCs w:val="20"/>
        </w:rPr>
        <w:t>________________</w:t>
      </w:r>
      <w:r w:rsidR="00DC74C1">
        <w:rPr>
          <w:rFonts w:ascii="Verdana" w:hAnsi="Verdana" w:cs="Trebuchet MS"/>
          <w:color w:val="262626" w:themeColor="text1" w:themeTint="D9"/>
          <w:sz w:val="22"/>
          <w:szCs w:val="20"/>
        </w:rPr>
        <w:t>_____</w:t>
      </w:r>
    </w:p>
    <w:p w14:paraId="334A2876" w14:textId="3F984261" w:rsidR="00853053" w:rsidRPr="00E804DA" w:rsidRDefault="00853053" w:rsidP="00DC74C1">
      <w:pPr>
        <w:widowControl w:val="0"/>
        <w:autoSpaceDE w:val="0"/>
        <w:autoSpaceDN w:val="0"/>
        <w:adjustRightInd w:val="0"/>
        <w:spacing w:line="288" w:lineRule="auto"/>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nella persona di _________________________________</w:t>
      </w:r>
      <w:r w:rsidR="002D543C" w:rsidRPr="00E804DA">
        <w:rPr>
          <w:rFonts w:ascii="Verdana" w:hAnsi="Verdana" w:cs="Trebuchet MS"/>
          <w:color w:val="262626" w:themeColor="text1" w:themeTint="D9"/>
          <w:sz w:val="22"/>
          <w:szCs w:val="20"/>
        </w:rPr>
        <w:t>_________________</w:t>
      </w:r>
      <w:r w:rsidR="00DC74C1">
        <w:rPr>
          <w:rFonts w:ascii="Verdana" w:hAnsi="Verdana" w:cs="Trebuchet MS"/>
          <w:color w:val="262626" w:themeColor="text1" w:themeTint="D9"/>
          <w:sz w:val="22"/>
          <w:szCs w:val="20"/>
        </w:rPr>
        <w:t>_____</w:t>
      </w:r>
    </w:p>
    <w:p w14:paraId="3EFEFD00" w14:textId="4F375ED6" w:rsidR="00853053" w:rsidRPr="00E804DA" w:rsidRDefault="00853053" w:rsidP="00DC74C1">
      <w:pPr>
        <w:widowControl w:val="0"/>
        <w:autoSpaceDE w:val="0"/>
        <w:autoSpaceDN w:val="0"/>
        <w:adjustRightInd w:val="0"/>
        <w:spacing w:line="288" w:lineRule="auto"/>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domiciliato per la carica in _____________________</w:t>
      </w:r>
      <w:r w:rsidR="002D543C" w:rsidRPr="00E804DA">
        <w:rPr>
          <w:rFonts w:ascii="Verdana" w:hAnsi="Verdana" w:cs="Trebuchet MS"/>
          <w:color w:val="262626" w:themeColor="text1" w:themeTint="D9"/>
          <w:sz w:val="22"/>
          <w:szCs w:val="20"/>
        </w:rPr>
        <w:t>____________________</w:t>
      </w:r>
      <w:r w:rsidR="00DC74C1">
        <w:rPr>
          <w:rFonts w:ascii="Verdana" w:hAnsi="Verdana" w:cs="Trebuchet MS"/>
          <w:color w:val="262626" w:themeColor="text1" w:themeTint="D9"/>
          <w:sz w:val="22"/>
          <w:szCs w:val="20"/>
        </w:rPr>
        <w:t>______</w:t>
      </w:r>
    </w:p>
    <w:p w14:paraId="573CC370" w14:textId="1A3E26F0" w:rsidR="00853053" w:rsidRPr="00E804DA" w:rsidRDefault="00853053" w:rsidP="00DC74C1">
      <w:pPr>
        <w:widowControl w:val="0"/>
        <w:autoSpaceDE w:val="0"/>
        <w:autoSpaceDN w:val="0"/>
        <w:adjustRightInd w:val="0"/>
        <w:spacing w:line="288" w:lineRule="auto"/>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in qualità di ___________________________________</w:t>
      </w:r>
      <w:r w:rsidR="002D543C" w:rsidRPr="00E804DA">
        <w:rPr>
          <w:rFonts w:ascii="Verdana" w:hAnsi="Verdana" w:cs="Trebuchet MS"/>
          <w:color w:val="262626" w:themeColor="text1" w:themeTint="D9"/>
          <w:sz w:val="22"/>
          <w:szCs w:val="20"/>
        </w:rPr>
        <w:t>__________________</w:t>
      </w:r>
      <w:r w:rsidR="00DC74C1">
        <w:rPr>
          <w:rFonts w:ascii="Verdana" w:hAnsi="Verdana" w:cs="Trebuchet MS"/>
          <w:color w:val="262626" w:themeColor="text1" w:themeTint="D9"/>
          <w:sz w:val="22"/>
          <w:szCs w:val="20"/>
        </w:rPr>
        <w:t>_____</w:t>
      </w:r>
    </w:p>
    <w:p w14:paraId="512282BE" w14:textId="77777777" w:rsidR="002D543C" w:rsidRPr="00E804DA" w:rsidRDefault="002D543C" w:rsidP="002D543C">
      <w:pPr>
        <w:widowControl w:val="0"/>
        <w:autoSpaceDE w:val="0"/>
        <w:autoSpaceDN w:val="0"/>
        <w:adjustRightInd w:val="0"/>
        <w:rPr>
          <w:rFonts w:ascii="Verdana" w:hAnsi="Verdana" w:cs="Trebuchet MS"/>
          <w:b/>
          <w:bCs/>
          <w:color w:val="262626" w:themeColor="text1" w:themeTint="D9"/>
          <w:sz w:val="22"/>
          <w:szCs w:val="20"/>
        </w:rPr>
      </w:pPr>
    </w:p>
    <w:p w14:paraId="33FE91CF" w14:textId="77777777" w:rsidR="002D543C" w:rsidRDefault="00853053" w:rsidP="002D543C">
      <w:pPr>
        <w:widowControl w:val="0"/>
        <w:autoSpaceDE w:val="0"/>
        <w:autoSpaceDN w:val="0"/>
        <w:adjustRightInd w:val="0"/>
        <w:jc w:val="center"/>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VISTI</w:t>
      </w:r>
    </w:p>
    <w:p w14:paraId="482C836C"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5D688DF1" w14:textId="38796CFF" w:rsidR="00DC74C1" w:rsidRDefault="002260E0" w:rsidP="00DC16AC">
      <w:pPr>
        <w:pStyle w:val="Paragrafoelenco"/>
        <w:widowControl w:val="0"/>
        <w:numPr>
          <w:ilvl w:val="0"/>
          <w:numId w:val="1"/>
        </w:numPr>
        <w:autoSpaceDE w:val="0"/>
        <w:autoSpaceDN w:val="0"/>
        <w:adjustRightInd w:val="0"/>
        <w:ind w:left="284" w:hanging="284"/>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il R</w:t>
      </w:r>
      <w:r w:rsidRPr="004F5C5B">
        <w:rPr>
          <w:rFonts w:ascii="Verdana" w:hAnsi="Verdana" w:cs="Trebuchet MS"/>
          <w:color w:val="262626" w:themeColor="text1" w:themeTint="D9"/>
          <w:sz w:val="22"/>
          <w:szCs w:val="20"/>
        </w:rPr>
        <w:t>egolamento (</w:t>
      </w:r>
      <w:proofErr w:type="gramStart"/>
      <w:r>
        <w:rPr>
          <w:rFonts w:ascii="Verdana" w:hAnsi="Verdana" w:cs="Trebuchet MS"/>
          <w:color w:val="262626" w:themeColor="text1" w:themeTint="D9"/>
          <w:sz w:val="22"/>
          <w:szCs w:val="20"/>
        </w:rPr>
        <w:t>UE</w:t>
      </w:r>
      <w:r w:rsidRPr="004F5C5B">
        <w:rPr>
          <w:rFonts w:ascii="Verdana" w:hAnsi="Verdana" w:cs="Trebuchet MS"/>
          <w:color w:val="262626" w:themeColor="text1" w:themeTint="D9"/>
          <w:sz w:val="22"/>
          <w:szCs w:val="20"/>
        </w:rPr>
        <w:t>)  n.</w:t>
      </w:r>
      <w:proofErr w:type="gramEnd"/>
      <w:r w:rsidRPr="004F5C5B">
        <w:rPr>
          <w:rFonts w:ascii="Verdana" w:hAnsi="Verdana" w:cs="Trebuchet MS"/>
          <w:color w:val="262626" w:themeColor="text1" w:themeTint="D9"/>
          <w:sz w:val="22"/>
          <w:szCs w:val="20"/>
        </w:rPr>
        <w:t xml:space="preserve">  910/2014 </w:t>
      </w:r>
      <w:proofErr w:type="gramStart"/>
      <w:r w:rsidRPr="004F5C5B">
        <w:rPr>
          <w:rFonts w:ascii="Verdana" w:hAnsi="Verdana" w:cs="Trebuchet MS"/>
          <w:color w:val="262626" w:themeColor="text1" w:themeTint="D9"/>
          <w:sz w:val="22"/>
          <w:szCs w:val="20"/>
        </w:rPr>
        <w:t>del  Parlamento</w:t>
      </w:r>
      <w:proofErr w:type="gramEnd"/>
      <w:r w:rsidRPr="004F5C5B">
        <w:rPr>
          <w:rFonts w:ascii="Verdana" w:hAnsi="Verdana" w:cs="Trebuchet MS"/>
          <w:color w:val="262626" w:themeColor="text1" w:themeTint="D9"/>
          <w:sz w:val="22"/>
          <w:szCs w:val="20"/>
        </w:rPr>
        <w:t xml:space="preserve">  Europeo  e  del  Consiglio</w:t>
      </w:r>
      <w:r>
        <w:rPr>
          <w:rFonts w:ascii="Verdana" w:hAnsi="Verdana" w:cs="Trebuchet MS"/>
          <w:color w:val="262626" w:themeColor="text1" w:themeTint="D9"/>
          <w:sz w:val="22"/>
          <w:szCs w:val="20"/>
        </w:rPr>
        <w:t xml:space="preserve"> </w:t>
      </w:r>
      <w:r w:rsidR="004F5C5B" w:rsidRPr="004F5C5B">
        <w:rPr>
          <w:rFonts w:ascii="Verdana" w:hAnsi="Verdana" w:cs="Trebuchet MS"/>
          <w:color w:val="262626" w:themeColor="text1" w:themeTint="D9"/>
          <w:sz w:val="22"/>
          <w:szCs w:val="20"/>
        </w:rPr>
        <w:t>del  23  luglio  2014</w:t>
      </w:r>
      <w:r w:rsidR="004F5C5B">
        <w:rPr>
          <w:rFonts w:ascii="Verdana" w:hAnsi="Verdana" w:cs="Trebuchet MS"/>
          <w:color w:val="262626" w:themeColor="text1" w:themeTint="D9"/>
          <w:sz w:val="22"/>
          <w:szCs w:val="20"/>
        </w:rPr>
        <w:t xml:space="preserve"> </w:t>
      </w:r>
      <w:r>
        <w:rPr>
          <w:rFonts w:ascii="Verdana" w:hAnsi="Verdana" w:cs="Trebuchet MS"/>
          <w:color w:val="262626" w:themeColor="text1" w:themeTint="D9"/>
          <w:sz w:val="22"/>
          <w:szCs w:val="20"/>
        </w:rPr>
        <w:t xml:space="preserve">in </w:t>
      </w:r>
      <w:r w:rsidR="004F5C5B" w:rsidRPr="004F5C5B">
        <w:rPr>
          <w:rFonts w:ascii="Verdana" w:hAnsi="Verdana" w:cs="Trebuchet MS"/>
          <w:color w:val="262626" w:themeColor="text1" w:themeTint="D9"/>
          <w:sz w:val="22"/>
          <w:szCs w:val="20"/>
        </w:rPr>
        <w:t>materia</w:t>
      </w:r>
      <w:r>
        <w:rPr>
          <w:rFonts w:ascii="Verdana" w:hAnsi="Verdana" w:cs="Trebuchet MS"/>
          <w:color w:val="262626" w:themeColor="text1" w:themeTint="D9"/>
          <w:sz w:val="22"/>
          <w:szCs w:val="20"/>
        </w:rPr>
        <w:t xml:space="preserve"> </w:t>
      </w:r>
      <w:r w:rsidR="004F5C5B" w:rsidRPr="004F5C5B">
        <w:rPr>
          <w:rFonts w:ascii="Verdana" w:hAnsi="Verdana" w:cs="Trebuchet MS"/>
          <w:color w:val="262626" w:themeColor="text1" w:themeTint="D9"/>
          <w:sz w:val="22"/>
          <w:szCs w:val="20"/>
        </w:rPr>
        <w:t>di</w:t>
      </w:r>
      <w:r>
        <w:rPr>
          <w:rFonts w:ascii="Verdana" w:hAnsi="Verdana" w:cs="Trebuchet MS"/>
          <w:color w:val="262626" w:themeColor="text1" w:themeTint="D9"/>
          <w:sz w:val="22"/>
          <w:szCs w:val="20"/>
        </w:rPr>
        <w:t xml:space="preserve"> </w:t>
      </w:r>
      <w:r w:rsidR="004F5C5B" w:rsidRPr="004F5C5B">
        <w:rPr>
          <w:rFonts w:ascii="Verdana" w:hAnsi="Verdana" w:cs="Trebuchet MS"/>
          <w:color w:val="262626" w:themeColor="text1" w:themeTint="D9"/>
          <w:sz w:val="22"/>
          <w:szCs w:val="20"/>
        </w:rPr>
        <w:t xml:space="preserve">identificazione elettronica e </w:t>
      </w:r>
      <w:r>
        <w:rPr>
          <w:rFonts w:ascii="Verdana" w:hAnsi="Verdana" w:cs="Trebuchet MS"/>
          <w:color w:val="262626" w:themeColor="text1" w:themeTint="D9"/>
          <w:sz w:val="22"/>
          <w:szCs w:val="20"/>
        </w:rPr>
        <w:t xml:space="preserve">servizi </w:t>
      </w:r>
      <w:r w:rsidR="004F5C5B" w:rsidRPr="004F5C5B">
        <w:rPr>
          <w:rFonts w:ascii="Verdana" w:hAnsi="Verdana" w:cs="Trebuchet MS"/>
          <w:color w:val="262626" w:themeColor="text1" w:themeTint="D9"/>
          <w:sz w:val="22"/>
          <w:szCs w:val="20"/>
        </w:rPr>
        <w:t>fiduciari</w:t>
      </w:r>
      <w:r>
        <w:rPr>
          <w:rFonts w:ascii="Verdana" w:hAnsi="Verdana" w:cs="Trebuchet MS"/>
          <w:color w:val="262626" w:themeColor="text1" w:themeTint="D9"/>
          <w:sz w:val="22"/>
          <w:szCs w:val="20"/>
        </w:rPr>
        <w:t xml:space="preserve"> </w:t>
      </w:r>
      <w:r w:rsidR="004F5C5B" w:rsidRPr="004F5C5B">
        <w:rPr>
          <w:rFonts w:ascii="Verdana" w:hAnsi="Verdana" w:cs="Trebuchet MS"/>
          <w:color w:val="262626" w:themeColor="text1" w:themeTint="D9"/>
          <w:sz w:val="22"/>
          <w:szCs w:val="20"/>
        </w:rPr>
        <w:t xml:space="preserve">per </w:t>
      </w:r>
      <w:r>
        <w:rPr>
          <w:rFonts w:ascii="Verdana" w:hAnsi="Verdana" w:cs="Trebuchet MS"/>
          <w:color w:val="262626" w:themeColor="text1" w:themeTint="D9"/>
          <w:sz w:val="22"/>
          <w:szCs w:val="20"/>
        </w:rPr>
        <w:t xml:space="preserve">le </w:t>
      </w:r>
      <w:r w:rsidR="004F5C5B" w:rsidRPr="004F5C5B">
        <w:rPr>
          <w:rFonts w:ascii="Verdana" w:hAnsi="Verdana" w:cs="Trebuchet MS"/>
          <w:color w:val="262626" w:themeColor="text1" w:themeTint="D9"/>
          <w:sz w:val="22"/>
          <w:szCs w:val="20"/>
        </w:rPr>
        <w:t>transazioni elettroniche</w:t>
      </w:r>
      <w:r>
        <w:rPr>
          <w:rFonts w:ascii="Verdana" w:hAnsi="Verdana" w:cs="Trebuchet MS"/>
          <w:color w:val="262626" w:themeColor="text1" w:themeTint="D9"/>
          <w:sz w:val="22"/>
          <w:szCs w:val="20"/>
        </w:rPr>
        <w:t xml:space="preserve"> </w:t>
      </w:r>
      <w:r w:rsidR="004F5C5B" w:rsidRPr="004F5C5B">
        <w:rPr>
          <w:rFonts w:ascii="Verdana" w:hAnsi="Verdana" w:cs="Trebuchet MS"/>
          <w:color w:val="262626" w:themeColor="text1" w:themeTint="D9"/>
          <w:sz w:val="22"/>
          <w:szCs w:val="20"/>
        </w:rPr>
        <w:t>nel</w:t>
      </w:r>
      <w:r>
        <w:rPr>
          <w:rFonts w:ascii="Verdana" w:hAnsi="Verdana" w:cs="Trebuchet MS"/>
          <w:color w:val="262626" w:themeColor="text1" w:themeTint="D9"/>
          <w:sz w:val="22"/>
          <w:szCs w:val="20"/>
        </w:rPr>
        <w:t xml:space="preserve"> mercato </w:t>
      </w:r>
      <w:r w:rsidR="004F5C5B" w:rsidRPr="004F5C5B">
        <w:rPr>
          <w:rFonts w:ascii="Verdana" w:hAnsi="Verdana" w:cs="Trebuchet MS"/>
          <w:color w:val="262626" w:themeColor="text1" w:themeTint="D9"/>
          <w:sz w:val="22"/>
          <w:szCs w:val="20"/>
        </w:rPr>
        <w:t>interno e che abroga</w:t>
      </w:r>
      <w:r>
        <w:rPr>
          <w:rFonts w:ascii="Verdana" w:hAnsi="Verdana" w:cs="Trebuchet MS"/>
          <w:color w:val="262626" w:themeColor="text1" w:themeTint="D9"/>
          <w:sz w:val="22"/>
          <w:szCs w:val="20"/>
        </w:rPr>
        <w:t xml:space="preserve"> </w:t>
      </w:r>
      <w:r w:rsidR="004F5C5B" w:rsidRPr="004F5C5B">
        <w:rPr>
          <w:rFonts w:ascii="Verdana" w:hAnsi="Verdana" w:cs="Trebuchet MS"/>
          <w:color w:val="262626" w:themeColor="text1" w:themeTint="D9"/>
          <w:sz w:val="22"/>
          <w:szCs w:val="20"/>
        </w:rPr>
        <w:t>la</w:t>
      </w:r>
      <w:r>
        <w:rPr>
          <w:rFonts w:ascii="Verdana" w:hAnsi="Verdana" w:cs="Trebuchet MS"/>
          <w:color w:val="262626" w:themeColor="text1" w:themeTint="D9"/>
          <w:sz w:val="22"/>
          <w:szCs w:val="20"/>
        </w:rPr>
        <w:t xml:space="preserve"> </w:t>
      </w:r>
      <w:r w:rsidR="004F5C5B" w:rsidRPr="004F5C5B">
        <w:rPr>
          <w:rFonts w:ascii="Verdana" w:hAnsi="Verdana" w:cs="Trebuchet MS"/>
          <w:color w:val="262626" w:themeColor="text1" w:themeTint="D9"/>
          <w:sz w:val="22"/>
          <w:szCs w:val="20"/>
        </w:rPr>
        <w:t>direttiva</w:t>
      </w:r>
      <w:r>
        <w:rPr>
          <w:rFonts w:ascii="Verdana" w:hAnsi="Verdana" w:cs="Trebuchet MS"/>
          <w:color w:val="262626" w:themeColor="text1" w:themeTint="D9"/>
          <w:sz w:val="22"/>
          <w:szCs w:val="20"/>
        </w:rPr>
        <w:t xml:space="preserve"> </w:t>
      </w:r>
      <w:r w:rsidR="004F5C5B" w:rsidRPr="004F5C5B">
        <w:rPr>
          <w:rFonts w:ascii="Verdana" w:hAnsi="Verdana" w:cs="Trebuchet MS"/>
          <w:color w:val="262626" w:themeColor="text1" w:themeTint="D9"/>
          <w:sz w:val="22"/>
          <w:szCs w:val="20"/>
        </w:rPr>
        <w:t>1999/93/CE</w:t>
      </w:r>
      <w:r>
        <w:rPr>
          <w:rFonts w:ascii="Verdana" w:hAnsi="Verdana" w:cs="Trebuchet MS"/>
          <w:color w:val="262626" w:themeColor="text1" w:themeTint="D9"/>
          <w:sz w:val="22"/>
          <w:szCs w:val="20"/>
        </w:rPr>
        <w:t>;</w:t>
      </w:r>
    </w:p>
    <w:p w14:paraId="6D529E78" w14:textId="738100D3" w:rsidR="004F5C5B" w:rsidRDefault="004F5C5B" w:rsidP="00DC16AC">
      <w:pPr>
        <w:pStyle w:val="Paragrafoelenco"/>
        <w:widowControl w:val="0"/>
        <w:numPr>
          <w:ilvl w:val="0"/>
          <w:numId w:val="1"/>
        </w:numPr>
        <w:autoSpaceDE w:val="0"/>
        <w:autoSpaceDN w:val="0"/>
        <w:adjustRightInd w:val="0"/>
        <w:ind w:left="284" w:hanging="284"/>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 xml:space="preserve">Il </w:t>
      </w:r>
      <w:r w:rsidRPr="004F5C5B">
        <w:rPr>
          <w:rFonts w:ascii="Verdana" w:hAnsi="Verdana" w:cs="Trebuchet MS"/>
          <w:color w:val="262626" w:themeColor="text1" w:themeTint="D9"/>
          <w:sz w:val="22"/>
          <w:szCs w:val="20"/>
        </w:rPr>
        <w:t>Regolamento Europeo n. 679/2016 del Parlamento Europeo e del Consiglio del 27 aprile 2016 relativo alla protezione delle persone fisiche</w:t>
      </w:r>
      <w:r>
        <w:rPr>
          <w:rFonts w:ascii="Verdana" w:hAnsi="Verdana" w:cs="Trebuchet MS"/>
          <w:color w:val="262626" w:themeColor="text1" w:themeTint="D9"/>
          <w:sz w:val="22"/>
          <w:szCs w:val="20"/>
        </w:rPr>
        <w:t xml:space="preserve"> </w:t>
      </w:r>
      <w:r w:rsidRPr="004F5C5B">
        <w:rPr>
          <w:rFonts w:ascii="Verdana" w:hAnsi="Verdana" w:cs="Trebuchet MS"/>
          <w:color w:val="262626" w:themeColor="text1" w:themeTint="D9"/>
          <w:sz w:val="22"/>
          <w:szCs w:val="20"/>
        </w:rPr>
        <w:t>con riguardo al trattamento dei dati personali, nonché alla libera circolazione di tali dati</w:t>
      </w:r>
      <w:r w:rsidR="002260E0">
        <w:rPr>
          <w:rFonts w:ascii="Verdana" w:hAnsi="Verdana" w:cs="Trebuchet MS"/>
          <w:color w:val="262626" w:themeColor="text1" w:themeTint="D9"/>
          <w:sz w:val="22"/>
          <w:szCs w:val="20"/>
        </w:rPr>
        <w:t>;</w:t>
      </w:r>
    </w:p>
    <w:p w14:paraId="3DF823C5" w14:textId="2B35D027" w:rsidR="002260E0" w:rsidRDefault="002260E0" w:rsidP="00DC16AC">
      <w:pPr>
        <w:pStyle w:val="Paragrafoelenco"/>
        <w:widowControl w:val="0"/>
        <w:numPr>
          <w:ilvl w:val="0"/>
          <w:numId w:val="1"/>
        </w:numPr>
        <w:autoSpaceDE w:val="0"/>
        <w:autoSpaceDN w:val="0"/>
        <w:adjustRightInd w:val="0"/>
        <w:ind w:left="284" w:hanging="284"/>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 xml:space="preserve">Il </w:t>
      </w:r>
      <w:proofErr w:type="spellStart"/>
      <w:r w:rsidRPr="002260E0">
        <w:rPr>
          <w:rFonts w:ascii="Verdana" w:hAnsi="Verdana" w:cs="Trebuchet MS"/>
          <w:color w:val="262626" w:themeColor="text1" w:themeTint="D9"/>
          <w:sz w:val="22"/>
          <w:szCs w:val="20"/>
        </w:rPr>
        <w:t>D.Lgs.</w:t>
      </w:r>
      <w:proofErr w:type="spellEnd"/>
      <w:r w:rsidRPr="002260E0">
        <w:rPr>
          <w:rFonts w:ascii="Verdana" w:hAnsi="Verdana" w:cs="Trebuchet MS"/>
          <w:color w:val="262626" w:themeColor="text1" w:themeTint="D9"/>
          <w:sz w:val="22"/>
          <w:szCs w:val="20"/>
        </w:rPr>
        <w:t xml:space="preserve"> 30 giugno 2003, n. 196</w:t>
      </w:r>
      <w:r>
        <w:rPr>
          <w:rFonts w:ascii="Verdana" w:hAnsi="Verdana" w:cs="Trebuchet MS"/>
          <w:color w:val="262626" w:themeColor="text1" w:themeTint="D9"/>
          <w:sz w:val="22"/>
          <w:szCs w:val="20"/>
        </w:rPr>
        <w:t xml:space="preserve">, </w:t>
      </w:r>
      <w:r w:rsidRPr="002260E0">
        <w:rPr>
          <w:rFonts w:ascii="Verdana" w:hAnsi="Verdana" w:cs="Trebuchet MS"/>
          <w:color w:val="262626" w:themeColor="text1" w:themeTint="D9"/>
          <w:sz w:val="22"/>
          <w:szCs w:val="20"/>
        </w:rPr>
        <w:t>Codice in materia di protezione dei dati personali</w:t>
      </w:r>
      <w:r w:rsidR="00E8123E">
        <w:rPr>
          <w:rFonts w:ascii="Verdana" w:hAnsi="Verdana" w:cs="Trebuchet MS"/>
          <w:color w:val="262626" w:themeColor="text1" w:themeTint="D9"/>
          <w:sz w:val="22"/>
          <w:szCs w:val="20"/>
        </w:rPr>
        <w:t xml:space="preserve">, e </w:t>
      </w:r>
      <w:proofErr w:type="spellStart"/>
      <w:r w:rsidR="00E8123E">
        <w:rPr>
          <w:rFonts w:ascii="Verdana" w:hAnsi="Verdana" w:cs="Trebuchet MS"/>
          <w:color w:val="262626" w:themeColor="text1" w:themeTint="D9"/>
          <w:sz w:val="22"/>
          <w:szCs w:val="20"/>
        </w:rPr>
        <w:t>ss.mm.ii</w:t>
      </w:r>
      <w:proofErr w:type="spellEnd"/>
      <w:r w:rsidR="00E8123E">
        <w:rPr>
          <w:rFonts w:ascii="Verdana" w:hAnsi="Verdana" w:cs="Trebuchet MS"/>
          <w:color w:val="262626" w:themeColor="text1" w:themeTint="D9"/>
          <w:sz w:val="22"/>
          <w:szCs w:val="20"/>
        </w:rPr>
        <w:t>.</w:t>
      </w:r>
      <w:r>
        <w:rPr>
          <w:rFonts w:ascii="Verdana" w:hAnsi="Verdana" w:cs="Trebuchet MS"/>
          <w:color w:val="262626" w:themeColor="text1" w:themeTint="D9"/>
          <w:sz w:val="22"/>
          <w:szCs w:val="20"/>
        </w:rPr>
        <w:t>;</w:t>
      </w:r>
    </w:p>
    <w:p w14:paraId="08423583" w14:textId="17622518" w:rsidR="00E8123E" w:rsidRPr="00E8123E" w:rsidRDefault="00E8123E" w:rsidP="00E8123E">
      <w:pPr>
        <w:pStyle w:val="Paragrafoelenco"/>
        <w:widowControl w:val="0"/>
        <w:numPr>
          <w:ilvl w:val="0"/>
          <w:numId w:val="1"/>
        </w:numPr>
        <w:autoSpaceDE w:val="0"/>
        <w:autoSpaceDN w:val="0"/>
        <w:adjustRightInd w:val="0"/>
        <w:ind w:left="284" w:hanging="284"/>
        <w:jc w:val="both"/>
        <w:rPr>
          <w:rFonts w:ascii="Verdana" w:hAnsi="Verdana" w:cs="Trebuchet MS"/>
          <w:color w:val="262626" w:themeColor="text1" w:themeTint="D9"/>
          <w:sz w:val="22"/>
          <w:szCs w:val="20"/>
        </w:rPr>
      </w:pPr>
      <w:r w:rsidRPr="00E8123E">
        <w:rPr>
          <w:rFonts w:ascii="Verdana" w:hAnsi="Verdana" w:cs="Trebuchet MS"/>
          <w:color w:val="262626" w:themeColor="text1" w:themeTint="D9"/>
          <w:sz w:val="22"/>
          <w:szCs w:val="20"/>
        </w:rPr>
        <w:t>Il “Regolamento in materia di protezione dei dati personali” dell’Università degli Studi di Bari</w:t>
      </w:r>
      <w:r>
        <w:rPr>
          <w:rFonts w:ascii="Verdana" w:hAnsi="Verdana" w:cs="Trebuchet MS"/>
          <w:color w:val="262626" w:themeColor="text1" w:themeTint="D9"/>
          <w:sz w:val="22"/>
          <w:szCs w:val="20"/>
        </w:rPr>
        <w:t xml:space="preserve"> </w:t>
      </w:r>
      <w:r w:rsidRPr="00E8123E">
        <w:rPr>
          <w:rFonts w:ascii="Verdana" w:hAnsi="Verdana" w:cs="Trebuchet MS"/>
          <w:color w:val="262626" w:themeColor="text1" w:themeTint="D9"/>
          <w:sz w:val="22"/>
          <w:szCs w:val="20"/>
        </w:rPr>
        <w:t>Aldo Moro</w:t>
      </w:r>
      <w:r>
        <w:rPr>
          <w:rFonts w:ascii="Verdana" w:hAnsi="Verdana" w:cs="Trebuchet MS"/>
          <w:color w:val="262626" w:themeColor="text1" w:themeTint="D9"/>
          <w:sz w:val="22"/>
          <w:szCs w:val="20"/>
        </w:rPr>
        <w:t>, D.R. 1587 del 13 marzo 2019;</w:t>
      </w:r>
    </w:p>
    <w:p w14:paraId="0806514E" w14:textId="1FE054B0" w:rsidR="00853053" w:rsidRPr="00DC16AC" w:rsidRDefault="00853053" w:rsidP="00DC16AC">
      <w:pPr>
        <w:pStyle w:val="Paragrafoelenco"/>
        <w:widowControl w:val="0"/>
        <w:numPr>
          <w:ilvl w:val="0"/>
          <w:numId w:val="1"/>
        </w:numPr>
        <w:autoSpaceDE w:val="0"/>
        <w:autoSpaceDN w:val="0"/>
        <w:adjustRightInd w:val="0"/>
        <w:ind w:left="284" w:hanging="284"/>
        <w:jc w:val="both"/>
        <w:rPr>
          <w:rFonts w:ascii="Verdana" w:hAnsi="Verdana" w:cs="Trebuchet MS"/>
          <w:color w:val="262626" w:themeColor="text1" w:themeTint="D9"/>
          <w:sz w:val="22"/>
          <w:szCs w:val="20"/>
        </w:rPr>
      </w:pPr>
      <w:r w:rsidRPr="00DC16AC">
        <w:rPr>
          <w:rFonts w:ascii="Verdana" w:hAnsi="Verdana" w:cs="Trebuchet MS"/>
          <w:color w:val="262626" w:themeColor="text1" w:themeTint="D9"/>
          <w:sz w:val="22"/>
          <w:szCs w:val="20"/>
        </w:rPr>
        <w:t xml:space="preserve">il DPR 28 dicembre 2000, n. 445 </w:t>
      </w:r>
      <w:r w:rsidR="004F5C5B" w:rsidRPr="00DC16AC">
        <w:rPr>
          <w:rFonts w:ascii="Verdana" w:hAnsi="Verdana" w:cs="Trebuchet MS"/>
          <w:color w:val="262626" w:themeColor="text1" w:themeTint="D9"/>
          <w:sz w:val="22"/>
          <w:szCs w:val="20"/>
        </w:rPr>
        <w:t>-</w:t>
      </w:r>
      <w:r w:rsidRPr="00DC16AC">
        <w:rPr>
          <w:rFonts w:ascii="Verdana" w:hAnsi="Verdana" w:cs="Trebuchet MS"/>
          <w:color w:val="262626" w:themeColor="text1" w:themeTint="D9"/>
          <w:sz w:val="22"/>
          <w:szCs w:val="20"/>
        </w:rPr>
        <w:t xml:space="preserve"> Testo Unico delle disposizioni legislative e regolamentari in materia di documentazione amministrativa</w:t>
      </w:r>
      <w:r w:rsidR="004F5C5B" w:rsidRPr="00DC16AC">
        <w:rPr>
          <w:rFonts w:ascii="Verdana" w:hAnsi="Verdana" w:cs="Trebuchet MS"/>
          <w:color w:val="262626" w:themeColor="text1" w:themeTint="D9"/>
          <w:sz w:val="22"/>
          <w:szCs w:val="20"/>
        </w:rPr>
        <w:t>, in particolare l’art. 43 (Accertamenti d'Ufficio) commi 2 e 4</w:t>
      </w:r>
      <w:r w:rsidRPr="00DC16AC">
        <w:rPr>
          <w:rFonts w:ascii="Verdana" w:hAnsi="Verdana" w:cs="Trebuchet MS"/>
          <w:color w:val="262626" w:themeColor="text1" w:themeTint="D9"/>
          <w:sz w:val="22"/>
          <w:szCs w:val="20"/>
        </w:rPr>
        <w:t xml:space="preserve">; </w:t>
      </w:r>
    </w:p>
    <w:p w14:paraId="7569C0A0" w14:textId="512E90F5" w:rsidR="002D543C" w:rsidRPr="00E804DA" w:rsidRDefault="004F5C5B" w:rsidP="00DC16AC">
      <w:pPr>
        <w:pStyle w:val="Paragrafoelenco"/>
        <w:widowControl w:val="0"/>
        <w:numPr>
          <w:ilvl w:val="0"/>
          <w:numId w:val="1"/>
        </w:numPr>
        <w:autoSpaceDE w:val="0"/>
        <w:autoSpaceDN w:val="0"/>
        <w:adjustRightInd w:val="0"/>
        <w:ind w:left="284" w:hanging="284"/>
        <w:jc w:val="both"/>
        <w:rPr>
          <w:rFonts w:ascii="Verdana" w:hAnsi="Verdana" w:cs="Trebuchet MS"/>
          <w:color w:val="262626" w:themeColor="text1" w:themeTint="D9"/>
          <w:sz w:val="22"/>
          <w:szCs w:val="20"/>
        </w:rPr>
      </w:pPr>
      <w:r w:rsidRPr="004F5C5B">
        <w:rPr>
          <w:rFonts w:ascii="Verdana" w:hAnsi="Verdana" w:cs="Trebuchet MS"/>
          <w:color w:val="262626" w:themeColor="text1" w:themeTint="D9"/>
          <w:sz w:val="22"/>
          <w:szCs w:val="20"/>
        </w:rPr>
        <w:t xml:space="preserve">il </w:t>
      </w:r>
      <w:proofErr w:type="spellStart"/>
      <w:r w:rsidRPr="004F5C5B">
        <w:rPr>
          <w:rFonts w:ascii="Verdana" w:hAnsi="Verdana" w:cs="Trebuchet MS"/>
          <w:color w:val="262626" w:themeColor="text1" w:themeTint="D9"/>
          <w:sz w:val="22"/>
          <w:szCs w:val="20"/>
        </w:rPr>
        <w:t>D.Lgs.</w:t>
      </w:r>
      <w:proofErr w:type="spellEnd"/>
      <w:r w:rsidRPr="004F5C5B">
        <w:rPr>
          <w:rFonts w:ascii="Verdana" w:hAnsi="Verdana" w:cs="Trebuchet MS"/>
          <w:color w:val="262626" w:themeColor="text1" w:themeTint="D9"/>
          <w:sz w:val="22"/>
          <w:szCs w:val="20"/>
        </w:rPr>
        <w:t xml:space="preserve"> 30 marzo 2001, n. 165 – “Norme generali sull’ordinamento del lavoro alle dipendenze delle amministrazioni pubbliche” e in particolare l’art. 1 (Finalità ed ambito di applicazione), comma 2.</w:t>
      </w:r>
      <w:r w:rsidR="00853053" w:rsidRPr="00E804DA">
        <w:rPr>
          <w:rFonts w:ascii="Verdana" w:hAnsi="Verdana" w:cs="Trebuchet MS"/>
          <w:color w:val="262626" w:themeColor="text1" w:themeTint="D9"/>
          <w:sz w:val="22"/>
          <w:szCs w:val="20"/>
        </w:rPr>
        <w:t xml:space="preserve">; </w:t>
      </w:r>
    </w:p>
    <w:p w14:paraId="74D9B7F3" w14:textId="49CE7ED8" w:rsidR="002D543C" w:rsidRDefault="00853053" w:rsidP="00DC16AC">
      <w:pPr>
        <w:pStyle w:val="Paragrafoelenco"/>
        <w:widowControl w:val="0"/>
        <w:numPr>
          <w:ilvl w:val="0"/>
          <w:numId w:val="1"/>
        </w:numPr>
        <w:autoSpaceDE w:val="0"/>
        <w:autoSpaceDN w:val="0"/>
        <w:adjustRightInd w:val="0"/>
        <w:ind w:left="284" w:hanging="284"/>
        <w:jc w:val="both"/>
        <w:rPr>
          <w:rFonts w:ascii="Verdana" w:hAnsi="Verdana" w:cs="Trebuchet MS"/>
          <w:color w:val="262626" w:themeColor="text1" w:themeTint="D9"/>
          <w:sz w:val="22"/>
          <w:szCs w:val="20"/>
        </w:rPr>
      </w:pPr>
      <w:r w:rsidRPr="00DC16AC">
        <w:rPr>
          <w:rFonts w:ascii="Verdana" w:hAnsi="Verdana" w:cs="Trebuchet MS"/>
          <w:color w:val="262626" w:themeColor="text1" w:themeTint="D9"/>
          <w:sz w:val="22"/>
          <w:szCs w:val="20"/>
        </w:rPr>
        <w:t xml:space="preserve">il </w:t>
      </w:r>
      <w:proofErr w:type="spellStart"/>
      <w:r w:rsidRPr="00DC16AC">
        <w:rPr>
          <w:rFonts w:ascii="Verdana" w:hAnsi="Verdana" w:cs="Trebuchet MS"/>
          <w:color w:val="262626" w:themeColor="text1" w:themeTint="D9"/>
          <w:sz w:val="22"/>
          <w:szCs w:val="20"/>
        </w:rPr>
        <w:t>D.Lgs.</w:t>
      </w:r>
      <w:proofErr w:type="spellEnd"/>
      <w:r w:rsidRPr="00DC16AC">
        <w:rPr>
          <w:rFonts w:ascii="Verdana" w:hAnsi="Verdana" w:cs="Trebuchet MS"/>
          <w:color w:val="262626" w:themeColor="text1" w:themeTint="D9"/>
          <w:sz w:val="22"/>
          <w:szCs w:val="20"/>
        </w:rPr>
        <w:t xml:space="preserve"> 7 marzo 2005, n. 82, </w:t>
      </w:r>
      <w:r w:rsidR="00503EC9">
        <w:rPr>
          <w:rFonts w:ascii="Verdana" w:hAnsi="Verdana" w:cs="Trebuchet MS"/>
          <w:color w:val="262626" w:themeColor="text1" w:themeTint="D9"/>
          <w:sz w:val="22"/>
          <w:szCs w:val="20"/>
        </w:rPr>
        <w:t>“</w:t>
      </w:r>
      <w:r w:rsidRPr="00DC16AC">
        <w:rPr>
          <w:rFonts w:ascii="Verdana" w:hAnsi="Verdana" w:cs="Trebuchet MS"/>
          <w:color w:val="262626" w:themeColor="text1" w:themeTint="D9"/>
          <w:sz w:val="22"/>
          <w:szCs w:val="20"/>
        </w:rPr>
        <w:t>Codice dell’amministrazione digitale</w:t>
      </w:r>
      <w:r w:rsidR="00503EC9">
        <w:rPr>
          <w:rFonts w:ascii="Verdana" w:hAnsi="Verdana" w:cs="Trebuchet MS"/>
          <w:color w:val="262626" w:themeColor="text1" w:themeTint="D9"/>
          <w:sz w:val="22"/>
          <w:szCs w:val="20"/>
        </w:rPr>
        <w:t>”,</w:t>
      </w:r>
      <w:r w:rsidRPr="00DC16AC">
        <w:rPr>
          <w:rFonts w:ascii="Verdana" w:hAnsi="Verdana" w:cs="Trebuchet MS"/>
          <w:color w:val="262626" w:themeColor="text1" w:themeTint="D9"/>
          <w:sz w:val="22"/>
          <w:szCs w:val="20"/>
        </w:rPr>
        <w:t xml:space="preserve"> in particolare l’art.</w:t>
      </w:r>
      <w:r w:rsidR="00E07C0E" w:rsidRPr="00DC16AC">
        <w:rPr>
          <w:rFonts w:ascii="Verdana" w:hAnsi="Verdana" w:cs="Trebuchet MS"/>
          <w:color w:val="262626" w:themeColor="text1" w:themeTint="D9"/>
          <w:sz w:val="22"/>
          <w:szCs w:val="20"/>
        </w:rPr>
        <w:t xml:space="preserve"> </w:t>
      </w:r>
      <w:r w:rsidRPr="00DC16AC">
        <w:rPr>
          <w:rFonts w:ascii="Verdana" w:hAnsi="Verdana" w:cs="Trebuchet MS"/>
          <w:color w:val="262626" w:themeColor="text1" w:themeTint="D9"/>
          <w:sz w:val="22"/>
          <w:szCs w:val="20"/>
        </w:rPr>
        <w:t xml:space="preserve">50 </w:t>
      </w:r>
      <w:r w:rsidR="00DC16AC" w:rsidRPr="00DC16AC">
        <w:rPr>
          <w:rFonts w:ascii="Verdana" w:hAnsi="Verdana" w:cs="Trebuchet MS"/>
          <w:color w:val="262626" w:themeColor="text1" w:themeTint="D9"/>
          <w:sz w:val="22"/>
          <w:szCs w:val="20"/>
        </w:rPr>
        <w:t xml:space="preserve">(Disponibilità dei dati delle pubbliche amministrazioni) </w:t>
      </w:r>
      <w:r w:rsidRPr="00DC16AC">
        <w:rPr>
          <w:rFonts w:ascii="Verdana" w:hAnsi="Verdana" w:cs="Trebuchet MS"/>
          <w:color w:val="262626" w:themeColor="text1" w:themeTint="D9"/>
          <w:sz w:val="22"/>
          <w:szCs w:val="20"/>
        </w:rPr>
        <w:t>che stabilisce che qualunque dato trattato dalla pubblica Amministrazione</w:t>
      </w:r>
      <w:r w:rsidR="00503EC9">
        <w:rPr>
          <w:rFonts w:ascii="Verdana" w:hAnsi="Verdana" w:cs="Trebuchet MS"/>
          <w:color w:val="262626" w:themeColor="text1" w:themeTint="D9"/>
          <w:sz w:val="22"/>
          <w:szCs w:val="20"/>
        </w:rPr>
        <w:t xml:space="preserve"> </w:t>
      </w:r>
      <w:r w:rsidR="00E07C0E" w:rsidRPr="00DC16AC">
        <w:rPr>
          <w:rFonts w:ascii="Verdana" w:hAnsi="Verdana" w:cs="Trebuchet MS"/>
          <w:color w:val="262626" w:themeColor="text1" w:themeTint="D9"/>
          <w:sz w:val="22"/>
          <w:szCs w:val="20"/>
        </w:rPr>
        <w:t>è</w:t>
      </w:r>
      <w:r w:rsidR="00503EC9">
        <w:rPr>
          <w:rFonts w:ascii="Verdana" w:hAnsi="Verdana" w:cs="Trebuchet MS"/>
          <w:color w:val="262626" w:themeColor="text1" w:themeTint="D9"/>
          <w:sz w:val="22"/>
          <w:szCs w:val="20"/>
        </w:rPr>
        <w:t xml:space="preserve"> </w:t>
      </w:r>
      <w:r w:rsidR="00E07C0E" w:rsidRPr="00DC16AC">
        <w:rPr>
          <w:rFonts w:ascii="Verdana" w:hAnsi="Verdana" w:cs="Trebuchet MS"/>
          <w:color w:val="262626" w:themeColor="text1" w:themeTint="D9"/>
          <w:sz w:val="22"/>
          <w:szCs w:val="20"/>
        </w:rPr>
        <w:t>reso accessibile e   fruibile</w:t>
      </w:r>
      <w:r w:rsidR="00503EC9">
        <w:rPr>
          <w:rFonts w:ascii="Verdana" w:hAnsi="Verdana" w:cs="Trebuchet MS"/>
          <w:color w:val="262626" w:themeColor="text1" w:themeTint="D9"/>
          <w:sz w:val="22"/>
          <w:szCs w:val="20"/>
        </w:rPr>
        <w:t xml:space="preserve"> alle </w:t>
      </w:r>
      <w:r w:rsidR="00E07C0E" w:rsidRPr="00DC16AC">
        <w:rPr>
          <w:rFonts w:ascii="Verdana" w:hAnsi="Verdana" w:cs="Trebuchet MS"/>
          <w:color w:val="262626" w:themeColor="text1" w:themeTint="D9"/>
          <w:sz w:val="22"/>
          <w:szCs w:val="20"/>
        </w:rPr>
        <w:t>altre amministrazioni</w:t>
      </w:r>
      <w:r w:rsidR="00503EC9">
        <w:rPr>
          <w:rFonts w:ascii="Verdana" w:hAnsi="Verdana" w:cs="Trebuchet MS"/>
          <w:color w:val="262626" w:themeColor="text1" w:themeTint="D9"/>
          <w:sz w:val="22"/>
          <w:szCs w:val="20"/>
        </w:rPr>
        <w:t xml:space="preserve"> </w:t>
      </w:r>
      <w:r w:rsidR="00E07C0E" w:rsidRPr="00DC16AC">
        <w:rPr>
          <w:rFonts w:ascii="Verdana" w:hAnsi="Verdana" w:cs="Trebuchet MS"/>
          <w:color w:val="262626" w:themeColor="text1" w:themeTint="D9"/>
          <w:sz w:val="22"/>
          <w:szCs w:val="20"/>
        </w:rPr>
        <w:t>quando l'utilizzazione</w:t>
      </w:r>
      <w:r w:rsidR="00503EC9">
        <w:rPr>
          <w:rFonts w:ascii="Verdana" w:hAnsi="Verdana" w:cs="Trebuchet MS"/>
          <w:color w:val="262626" w:themeColor="text1" w:themeTint="D9"/>
          <w:sz w:val="22"/>
          <w:szCs w:val="20"/>
        </w:rPr>
        <w:t xml:space="preserve"> </w:t>
      </w:r>
      <w:r w:rsidR="00E07C0E" w:rsidRPr="00DC16AC">
        <w:rPr>
          <w:rFonts w:ascii="Verdana" w:hAnsi="Verdana" w:cs="Trebuchet MS"/>
          <w:color w:val="262626" w:themeColor="text1" w:themeTint="D9"/>
          <w:sz w:val="22"/>
          <w:szCs w:val="20"/>
        </w:rPr>
        <w:t>del dato</w:t>
      </w:r>
      <w:r w:rsidR="00503EC9">
        <w:rPr>
          <w:rFonts w:ascii="Verdana" w:hAnsi="Verdana" w:cs="Trebuchet MS"/>
          <w:color w:val="262626" w:themeColor="text1" w:themeTint="D9"/>
          <w:sz w:val="22"/>
          <w:szCs w:val="20"/>
        </w:rPr>
        <w:t xml:space="preserve"> </w:t>
      </w:r>
      <w:r w:rsidR="00E07C0E" w:rsidRPr="00DC16AC">
        <w:rPr>
          <w:rFonts w:ascii="Verdana" w:hAnsi="Verdana" w:cs="Trebuchet MS"/>
          <w:color w:val="262626" w:themeColor="text1" w:themeTint="D9"/>
          <w:sz w:val="22"/>
          <w:szCs w:val="20"/>
        </w:rPr>
        <w:t>sia necessaria per lo svolgimento</w:t>
      </w:r>
      <w:r w:rsidR="00503EC9">
        <w:rPr>
          <w:rFonts w:ascii="Verdana" w:hAnsi="Verdana" w:cs="Trebuchet MS"/>
          <w:color w:val="262626" w:themeColor="text1" w:themeTint="D9"/>
          <w:sz w:val="22"/>
          <w:szCs w:val="20"/>
        </w:rPr>
        <w:t xml:space="preserve"> </w:t>
      </w:r>
      <w:r w:rsidR="00E07C0E" w:rsidRPr="00DC16AC">
        <w:rPr>
          <w:rFonts w:ascii="Verdana" w:hAnsi="Verdana" w:cs="Trebuchet MS"/>
          <w:color w:val="262626" w:themeColor="text1" w:themeTint="D9"/>
          <w:sz w:val="22"/>
          <w:szCs w:val="20"/>
        </w:rPr>
        <w:t>dei compiti istituzionali dell'amministrazione richiedente</w:t>
      </w:r>
      <w:r w:rsidRPr="00DC16AC">
        <w:rPr>
          <w:rFonts w:ascii="Verdana" w:hAnsi="Verdana" w:cs="Trebuchet MS"/>
          <w:color w:val="262626" w:themeColor="text1" w:themeTint="D9"/>
          <w:sz w:val="22"/>
          <w:szCs w:val="20"/>
        </w:rPr>
        <w:t>;</w:t>
      </w:r>
    </w:p>
    <w:p w14:paraId="11E51098" w14:textId="77777777" w:rsidR="005669C5" w:rsidRPr="005669C5" w:rsidRDefault="005669C5" w:rsidP="005669C5">
      <w:pPr>
        <w:widowControl w:val="0"/>
        <w:autoSpaceDE w:val="0"/>
        <w:autoSpaceDN w:val="0"/>
        <w:adjustRightInd w:val="0"/>
        <w:jc w:val="both"/>
        <w:rPr>
          <w:rFonts w:ascii="Verdana" w:hAnsi="Verdana" w:cs="Trebuchet MS"/>
          <w:color w:val="262626" w:themeColor="text1" w:themeTint="D9"/>
          <w:sz w:val="22"/>
          <w:szCs w:val="20"/>
        </w:rPr>
      </w:pPr>
    </w:p>
    <w:p w14:paraId="0D92A5EE" w14:textId="77777777" w:rsidR="00E07C0E" w:rsidRPr="00E07C0E" w:rsidRDefault="00E07C0E" w:rsidP="00E07C0E">
      <w:pPr>
        <w:pStyle w:val="Paragrafoelenco"/>
        <w:rPr>
          <w:rFonts w:ascii="Verdana" w:hAnsi="Verdana" w:cs="Trebuchet MS"/>
          <w:color w:val="262626" w:themeColor="text1" w:themeTint="D9"/>
          <w:sz w:val="22"/>
          <w:szCs w:val="20"/>
        </w:rPr>
      </w:pPr>
    </w:p>
    <w:p w14:paraId="69DAE511" w14:textId="79BFF944" w:rsidR="00E07C0E" w:rsidRPr="00E07C0E" w:rsidRDefault="00E07C0E" w:rsidP="00E07C0E">
      <w:pPr>
        <w:widowControl w:val="0"/>
        <w:autoSpaceDE w:val="0"/>
        <w:autoSpaceDN w:val="0"/>
        <w:adjustRightInd w:val="0"/>
        <w:jc w:val="center"/>
        <w:rPr>
          <w:rFonts w:ascii="Verdana" w:hAnsi="Verdana" w:cs="Trebuchet MS"/>
          <w:b/>
          <w:color w:val="262626" w:themeColor="text1" w:themeTint="D9"/>
          <w:sz w:val="22"/>
          <w:szCs w:val="20"/>
        </w:rPr>
      </w:pPr>
      <w:r>
        <w:rPr>
          <w:rFonts w:ascii="Verdana" w:hAnsi="Verdana" w:cs="Trebuchet MS"/>
          <w:b/>
          <w:color w:val="262626" w:themeColor="text1" w:themeTint="D9"/>
          <w:sz w:val="22"/>
          <w:szCs w:val="20"/>
        </w:rPr>
        <w:lastRenderedPageBreak/>
        <w:t>CONSIDERATO</w:t>
      </w:r>
    </w:p>
    <w:p w14:paraId="5F72E3AE"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 </w:t>
      </w:r>
    </w:p>
    <w:p w14:paraId="55957488" w14:textId="28C4B923" w:rsidR="002D543C" w:rsidRPr="00E804DA" w:rsidRDefault="00E07C0E" w:rsidP="00DC16AC">
      <w:pPr>
        <w:pStyle w:val="Paragrafoelenco"/>
        <w:widowControl w:val="0"/>
        <w:numPr>
          <w:ilvl w:val="0"/>
          <w:numId w:val="1"/>
        </w:numPr>
        <w:autoSpaceDE w:val="0"/>
        <w:autoSpaceDN w:val="0"/>
        <w:adjustRightInd w:val="0"/>
        <w:ind w:left="284" w:hanging="284"/>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che il “P</w:t>
      </w:r>
      <w:r w:rsidRPr="00E07C0E">
        <w:rPr>
          <w:rFonts w:ascii="Verdana" w:hAnsi="Verdana" w:cs="Trebuchet MS"/>
          <w:color w:val="262626" w:themeColor="text1" w:themeTint="D9"/>
          <w:sz w:val="22"/>
          <w:szCs w:val="20"/>
        </w:rPr>
        <w:t>iano triennale per l’informatica nella pubblica amministrazione 2</w:t>
      </w:r>
      <w:r w:rsidR="00B7644D">
        <w:rPr>
          <w:rFonts w:ascii="Verdana" w:hAnsi="Verdana" w:cs="Trebuchet MS"/>
          <w:color w:val="262626" w:themeColor="text1" w:themeTint="D9"/>
          <w:sz w:val="22"/>
          <w:szCs w:val="20"/>
        </w:rPr>
        <w:t>021</w:t>
      </w:r>
      <w:r w:rsidRPr="00E07C0E">
        <w:rPr>
          <w:rFonts w:ascii="Verdana" w:hAnsi="Verdana" w:cs="Trebuchet MS"/>
          <w:color w:val="262626" w:themeColor="text1" w:themeTint="D9"/>
          <w:sz w:val="22"/>
          <w:szCs w:val="20"/>
        </w:rPr>
        <w:t xml:space="preserve"> – 202</w:t>
      </w:r>
      <w:r w:rsidR="00B7644D">
        <w:rPr>
          <w:rFonts w:ascii="Verdana" w:hAnsi="Verdana" w:cs="Trebuchet MS"/>
          <w:color w:val="262626" w:themeColor="text1" w:themeTint="D9"/>
          <w:sz w:val="22"/>
          <w:szCs w:val="20"/>
        </w:rPr>
        <w:t>3</w:t>
      </w:r>
      <w:r>
        <w:rPr>
          <w:rFonts w:ascii="Verdana" w:hAnsi="Verdana" w:cs="Trebuchet MS"/>
          <w:color w:val="262626" w:themeColor="text1" w:themeTint="D9"/>
          <w:sz w:val="22"/>
          <w:szCs w:val="20"/>
        </w:rPr>
        <w:t>” stabilisce tra l’altro</w:t>
      </w:r>
      <w:r w:rsidR="004A3215">
        <w:rPr>
          <w:rFonts w:ascii="Verdana" w:hAnsi="Verdana" w:cs="Trebuchet MS"/>
          <w:color w:val="262626" w:themeColor="text1" w:themeTint="D9"/>
          <w:sz w:val="22"/>
          <w:szCs w:val="20"/>
        </w:rPr>
        <w:t xml:space="preserve"> che</w:t>
      </w:r>
      <w:r>
        <w:rPr>
          <w:rFonts w:ascii="Verdana" w:hAnsi="Verdana" w:cs="Trebuchet MS"/>
          <w:color w:val="262626" w:themeColor="text1" w:themeTint="D9"/>
          <w:sz w:val="22"/>
          <w:szCs w:val="20"/>
        </w:rPr>
        <w:t xml:space="preserve"> “…</w:t>
      </w:r>
      <w:r w:rsidRPr="00E07C0E">
        <w:rPr>
          <w:rFonts w:ascii="Verdana" w:hAnsi="Verdana" w:cs="Trebuchet MS"/>
          <w:color w:val="262626" w:themeColor="text1" w:themeTint="D9"/>
          <w:sz w:val="22"/>
          <w:szCs w:val="20"/>
        </w:rPr>
        <w:t xml:space="preserve">la condivisione di dati delle PA per fini istituzionali va generalmente adottata per tutte le tipologie di dati per i quali tale politica è applicabile, nell’ambito di quanto previsto dall’art. 50 del CAD. Abilitare la condivisione dei dati più ampia tra amministrazioni consente di raggiungere obiettivi di razionalizzazione dei dati, eliminando la tipica gestione a silos e quindi duplicazioni non necessarie (attuazione del principio once </w:t>
      </w:r>
      <w:proofErr w:type="spellStart"/>
      <w:r w:rsidRPr="00E07C0E">
        <w:rPr>
          <w:rFonts w:ascii="Verdana" w:hAnsi="Verdana" w:cs="Trebuchet MS"/>
          <w:color w:val="262626" w:themeColor="text1" w:themeTint="D9"/>
          <w:sz w:val="22"/>
          <w:szCs w:val="20"/>
        </w:rPr>
        <w:t>only</w:t>
      </w:r>
      <w:proofErr w:type="spellEnd"/>
      <w:r w:rsidRPr="00E07C0E">
        <w:rPr>
          <w:rFonts w:ascii="Verdana" w:hAnsi="Verdana" w:cs="Trebuchet MS"/>
          <w:color w:val="262626" w:themeColor="text1" w:themeTint="D9"/>
          <w:sz w:val="22"/>
          <w:szCs w:val="20"/>
        </w:rPr>
        <w:t xml:space="preserve"> per cui si evita di richiedere informazioni già in possesso delle PA)</w:t>
      </w:r>
      <w:r>
        <w:rPr>
          <w:rFonts w:ascii="Verdana" w:hAnsi="Verdana" w:cs="Trebuchet MS"/>
          <w:color w:val="262626" w:themeColor="text1" w:themeTint="D9"/>
          <w:sz w:val="22"/>
          <w:szCs w:val="20"/>
        </w:rPr>
        <w:t>…”</w:t>
      </w:r>
      <w:r w:rsidR="00853053" w:rsidRPr="00E804DA">
        <w:rPr>
          <w:rFonts w:ascii="Verdana" w:hAnsi="Verdana" w:cs="Trebuchet MS"/>
          <w:color w:val="262626" w:themeColor="text1" w:themeTint="D9"/>
          <w:sz w:val="22"/>
          <w:szCs w:val="20"/>
        </w:rPr>
        <w:t xml:space="preserve">; </w:t>
      </w:r>
    </w:p>
    <w:p w14:paraId="7E33B406" w14:textId="7C1DA1FA" w:rsidR="002D543C" w:rsidRPr="00E804DA" w:rsidRDefault="00E07C0E" w:rsidP="00DC16AC">
      <w:pPr>
        <w:pStyle w:val="Paragrafoelenco"/>
        <w:widowControl w:val="0"/>
        <w:numPr>
          <w:ilvl w:val="0"/>
          <w:numId w:val="1"/>
        </w:numPr>
        <w:autoSpaceDE w:val="0"/>
        <w:autoSpaceDN w:val="0"/>
        <w:adjustRightInd w:val="0"/>
        <w:ind w:left="284" w:hanging="284"/>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 xml:space="preserve">che le “Linee guida del </w:t>
      </w:r>
      <w:r w:rsidRPr="00E07C0E">
        <w:rPr>
          <w:rFonts w:ascii="Verdana" w:hAnsi="Verdana" w:cs="Trebuchet MS"/>
          <w:color w:val="262626" w:themeColor="text1" w:themeTint="D9"/>
          <w:sz w:val="22"/>
          <w:szCs w:val="20"/>
        </w:rPr>
        <w:t>Modello di interoperabilità per la Pubblica Amministrazione</w:t>
      </w:r>
      <w:r>
        <w:rPr>
          <w:rFonts w:ascii="Verdana" w:hAnsi="Verdana" w:cs="Trebuchet MS"/>
          <w:color w:val="262626" w:themeColor="text1" w:themeTint="D9"/>
          <w:sz w:val="22"/>
          <w:szCs w:val="20"/>
        </w:rPr>
        <w:t xml:space="preserve">” </w:t>
      </w:r>
      <w:r w:rsidR="002260E0">
        <w:rPr>
          <w:rFonts w:ascii="Verdana" w:hAnsi="Verdana" w:cs="Trebuchet MS"/>
          <w:color w:val="262626" w:themeColor="text1" w:themeTint="D9"/>
          <w:sz w:val="22"/>
          <w:szCs w:val="20"/>
        </w:rPr>
        <w:t>sono state</w:t>
      </w:r>
      <w:r>
        <w:rPr>
          <w:rFonts w:ascii="Verdana" w:hAnsi="Verdana" w:cs="Trebuchet MS"/>
          <w:color w:val="262626" w:themeColor="text1" w:themeTint="D9"/>
          <w:sz w:val="22"/>
          <w:szCs w:val="20"/>
        </w:rPr>
        <w:t xml:space="preserve"> oggetto di consultazione pubblica </w:t>
      </w:r>
      <w:r w:rsidRPr="00E07C0E">
        <w:rPr>
          <w:rFonts w:ascii="Verdana" w:hAnsi="Verdana" w:cs="Trebuchet MS"/>
          <w:color w:val="262626" w:themeColor="text1" w:themeTint="D9"/>
          <w:sz w:val="22"/>
          <w:szCs w:val="20"/>
        </w:rPr>
        <w:t>dal 16/05/2019 al 14/06/2019</w:t>
      </w:r>
      <w:r>
        <w:rPr>
          <w:rFonts w:ascii="Verdana" w:hAnsi="Verdana" w:cs="Trebuchet MS"/>
          <w:color w:val="262626" w:themeColor="text1" w:themeTint="D9"/>
          <w:sz w:val="22"/>
          <w:szCs w:val="20"/>
        </w:rPr>
        <w:t xml:space="preserve"> </w:t>
      </w:r>
      <w:r w:rsidR="002260E0">
        <w:rPr>
          <w:rFonts w:ascii="Verdana" w:hAnsi="Verdana" w:cs="Trebuchet MS"/>
          <w:color w:val="262626" w:themeColor="text1" w:themeTint="D9"/>
          <w:sz w:val="22"/>
          <w:szCs w:val="20"/>
        </w:rPr>
        <w:t xml:space="preserve">della quale i risultati </w:t>
      </w:r>
      <w:r w:rsidRPr="00E07C0E">
        <w:rPr>
          <w:rFonts w:ascii="Verdana" w:hAnsi="Verdana" w:cs="Trebuchet MS"/>
          <w:color w:val="262626" w:themeColor="text1" w:themeTint="D9"/>
          <w:sz w:val="22"/>
          <w:szCs w:val="20"/>
        </w:rPr>
        <w:t>saran</w:t>
      </w:r>
      <w:r>
        <w:rPr>
          <w:rFonts w:ascii="Verdana" w:hAnsi="Verdana" w:cs="Trebuchet MS"/>
          <w:color w:val="262626" w:themeColor="text1" w:themeTint="D9"/>
          <w:sz w:val="22"/>
          <w:szCs w:val="20"/>
        </w:rPr>
        <w:t>no presi in considerazione dall’</w:t>
      </w:r>
      <w:r w:rsidRPr="00E07C0E">
        <w:rPr>
          <w:rFonts w:ascii="Verdana" w:hAnsi="Verdana" w:cs="Trebuchet MS"/>
          <w:color w:val="262626" w:themeColor="text1" w:themeTint="D9"/>
          <w:sz w:val="22"/>
          <w:szCs w:val="20"/>
        </w:rPr>
        <w:t>Agenzia per l’Italia Digitale per la redazione del testo definitivo della Guida Tecnica</w:t>
      </w:r>
      <w:r w:rsidR="002260E0">
        <w:rPr>
          <w:rFonts w:ascii="Verdana" w:hAnsi="Verdana" w:cs="Trebuchet MS"/>
          <w:color w:val="262626" w:themeColor="text1" w:themeTint="D9"/>
          <w:sz w:val="22"/>
          <w:szCs w:val="20"/>
        </w:rPr>
        <w:t xml:space="preserve"> ai sensi dell’art. 71 CAD</w:t>
      </w:r>
      <w:r w:rsidR="00853053" w:rsidRPr="00E804DA">
        <w:rPr>
          <w:rFonts w:ascii="Verdana" w:hAnsi="Verdana" w:cs="Trebuchet MS"/>
          <w:color w:val="262626" w:themeColor="text1" w:themeTint="D9"/>
          <w:sz w:val="22"/>
          <w:szCs w:val="20"/>
        </w:rPr>
        <w:t xml:space="preserve">; </w:t>
      </w:r>
    </w:p>
    <w:p w14:paraId="53DAA075" w14:textId="77777777" w:rsidR="002D543C" w:rsidRDefault="002D543C" w:rsidP="002D543C">
      <w:pPr>
        <w:widowControl w:val="0"/>
        <w:autoSpaceDE w:val="0"/>
        <w:autoSpaceDN w:val="0"/>
        <w:adjustRightInd w:val="0"/>
        <w:rPr>
          <w:rFonts w:ascii="Verdana" w:hAnsi="Verdana" w:cs="Trebuchet MS"/>
          <w:color w:val="262626" w:themeColor="text1" w:themeTint="D9"/>
          <w:sz w:val="22"/>
          <w:szCs w:val="20"/>
        </w:rPr>
      </w:pPr>
    </w:p>
    <w:p w14:paraId="557F7311" w14:textId="3292099B" w:rsidR="001A3644" w:rsidRDefault="001A3644" w:rsidP="001A3644">
      <w:pPr>
        <w:widowControl w:val="0"/>
        <w:autoSpaceDE w:val="0"/>
        <w:autoSpaceDN w:val="0"/>
        <w:adjustRightInd w:val="0"/>
        <w:jc w:val="center"/>
        <w:rPr>
          <w:rFonts w:ascii="Verdana" w:hAnsi="Verdana" w:cs="Trebuchet MS"/>
          <w:b/>
          <w:color w:val="262626" w:themeColor="text1" w:themeTint="D9"/>
          <w:sz w:val="22"/>
          <w:szCs w:val="20"/>
        </w:rPr>
      </w:pPr>
      <w:r>
        <w:rPr>
          <w:rFonts w:ascii="Verdana" w:hAnsi="Verdana" w:cs="Trebuchet MS"/>
          <w:b/>
          <w:color w:val="262626" w:themeColor="text1" w:themeTint="D9"/>
          <w:sz w:val="22"/>
          <w:szCs w:val="20"/>
        </w:rPr>
        <w:t xml:space="preserve">ATTESO </w:t>
      </w:r>
    </w:p>
    <w:p w14:paraId="365DDA13" w14:textId="77777777" w:rsidR="001A3644" w:rsidRPr="00E804DA" w:rsidRDefault="001A3644" w:rsidP="001A3644">
      <w:pPr>
        <w:widowControl w:val="0"/>
        <w:autoSpaceDE w:val="0"/>
        <w:autoSpaceDN w:val="0"/>
        <w:adjustRightInd w:val="0"/>
        <w:jc w:val="center"/>
        <w:rPr>
          <w:rFonts w:ascii="Verdana" w:hAnsi="Verdana" w:cs="Trebuchet MS"/>
          <w:color w:val="262626" w:themeColor="text1" w:themeTint="D9"/>
          <w:sz w:val="22"/>
          <w:szCs w:val="20"/>
        </w:rPr>
      </w:pPr>
    </w:p>
    <w:p w14:paraId="054A7F80" w14:textId="278749B7" w:rsidR="00853053" w:rsidRDefault="001A3644" w:rsidP="001A3644">
      <w:pPr>
        <w:pStyle w:val="Paragrafoelenco"/>
        <w:widowControl w:val="0"/>
        <w:numPr>
          <w:ilvl w:val="0"/>
          <w:numId w:val="2"/>
        </w:numPr>
        <w:autoSpaceDE w:val="0"/>
        <w:autoSpaceDN w:val="0"/>
        <w:adjustRightInd w:val="0"/>
        <w:ind w:left="284" w:hanging="284"/>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 xml:space="preserve">che </w:t>
      </w:r>
      <w:r w:rsidRPr="001A3644">
        <w:rPr>
          <w:rFonts w:ascii="Verdana" w:hAnsi="Verdana" w:cs="Trebuchet MS"/>
          <w:color w:val="262626" w:themeColor="text1" w:themeTint="D9"/>
          <w:sz w:val="22"/>
          <w:szCs w:val="20"/>
        </w:rPr>
        <w:t>nelle more della realizzazione del sistema pubblico di connettività e delle relative regole tecniche cui conformarsi, ai sensi dell’art. 50 del CAD, le Pubbliche Amministrazioni devono assicurare l’accesso e la fruizione dei dati trattati.</w:t>
      </w:r>
    </w:p>
    <w:p w14:paraId="0C23B31F" w14:textId="71BAF33D" w:rsidR="001A3644" w:rsidRDefault="001A3644" w:rsidP="001A3644">
      <w:pPr>
        <w:pStyle w:val="Paragrafoelenco"/>
        <w:widowControl w:val="0"/>
        <w:numPr>
          <w:ilvl w:val="0"/>
          <w:numId w:val="2"/>
        </w:numPr>
        <w:autoSpaceDE w:val="0"/>
        <w:autoSpaceDN w:val="0"/>
        <w:adjustRightInd w:val="0"/>
        <w:ind w:left="284" w:hanging="284"/>
        <w:jc w:val="both"/>
        <w:rPr>
          <w:rFonts w:ascii="Verdana" w:hAnsi="Verdana" w:cs="Trebuchet MS"/>
          <w:color w:val="262626" w:themeColor="text1" w:themeTint="D9"/>
          <w:sz w:val="22"/>
          <w:szCs w:val="20"/>
        </w:rPr>
      </w:pPr>
      <w:r w:rsidRPr="001A3644">
        <w:rPr>
          <w:rFonts w:ascii="Verdana" w:hAnsi="Verdana" w:cs="Trebuchet MS"/>
          <w:color w:val="262626" w:themeColor="text1" w:themeTint="D9"/>
          <w:sz w:val="22"/>
          <w:szCs w:val="20"/>
        </w:rPr>
        <w:t xml:space="preserve">che per favorire gli accertamenti d’ufficio previsti dall’art. 43 del DPR 28 dicembre 2000 n. 445, nelle more dell’adozione delle predette regole tecniche del sistema pubblico di connettività, l’Università degli Studi di </w:t>
      </w:r>
      <w:r>
        <w:rPr>
          <w:rFonts w:ascii="Verdana" w:hAnsi="Verdana" w:cs="Trebuchet MS"/>
          <w:color w:val="262626" w:themeColor="text1" w:themeTint="D9"/>
          <w:sz w:val="22"/>
          <w:szCs w:val="20"/>
        </w:rPr>
        <w:t>Bari Aldo Moro</w:t>
      </w:r>
      <w:r w:rsidRPr="001A3644">
        <w:rPr>
          <w:rFonts w:ascii="Verdana" w:hAnsi="Verdana" w:cs="Trebuchet MS"/>
          <w:color w:val="262626" w:themeColor="text1" w:themeTint="D9"/>
          <w:sz w:val="22"/>
          <w:szCs w:val="20"/>
        </w:rPr>
        <w:t>, in qualità di amministrazione certificante, ha ritenuto utile lo strumento delle convenzioni stipulate ai sensi dell’art. 15 della Legge 7 agosto 1990 n. 241, in quanto atto bilaterale stipulato tra Erogatore e Fruitore al fine di stabilire le condizioni e le modalità di accesso ai dati</w:t>
      </w:r>
    </w:p>
    <w:p w14:paraId="2C125902" w14:textId="77777777" w:rsidR="001A3644" w:rsidRDefault="001A3644" w:rsidP="002D543C">
      <w:pPr>
        <w:widowControl w:val="0"/>
        <w:autoSpaceDE w:val="0"/>
        <w:autoSpaceDN w:val="0"/>
        <w:adjustRightInd w:val="0"/>
        <w:jc w:val="center"/>
        <w:rPr>
          <w:rFonts w:ascii="Verdana" w:hAnsi="Verdana" w:cs="Trebuchet MS"/>
          <w:b/>
          <w:bCs/>
          <w:color w:val="262626" w:themeColor="text1" w:themeTint="D9"/>
          <w:sz w:val="22"/>
          <w:szCs w:val="20"/>
        </w:rPr>
      </w:pPr>
    </w:p>
    <w:p w14:paraId="160A008F" w14:textId="77777777" w:rsidR="002D543C" w:rsidRPr="00E804DA" w:rsidRDefault="00853053" w:rsidP="002D543C">
      <w:pPr>
        <w:widowControl w:val="0"/>
        <w:autoSpaceDE w:val="0"/>
        <w:autoSpaceDN w:val="0"/>
        <w:adjustRightInd w:val="0"/>
        <w:jc w:val="center"/>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SI CONVIENE E SI STIPULA QUANTO SEGUE</w:t>
      </w:r>
    </w:p>
    <w:p w14:paraId="18C42420" w14:textId="77777777" w:rsidR="00853053" w:rsidRPr="00E804DA" w:rsidRDefault="00853053" w:rsidP="002D543C">
      <w:pPr>
        <w:widowControl w:val="0"/>
        <w:autoSpaceDE w:val="0"/>
        <w:autoSpaceDN w:val="0"/>
        <w:adjustRightInd w:val="0"/>
        <w:jc w:val="center"/>
        <w:rPr>
          <w:rFonts w:ascii="Verdana" w:hAnsi="Verdana" w:cs="Trebuchet MS"/>
          <w:color w:val="262626" w:themeColor="text1" w:themeTint="D9"/>
          <w:sz w:val="22"/>
          <w:szCs w:val="20"/>
        </w:rPr>
      </w:pPr>
    </w:p>
    <w:p w14:paraId="37AA9F9D" w14:textId="77777777" w:rsidR="00654415" w:rsidRPr="00E804DA" w:rsidRDefault="00654415"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Art.</w:t>
      </w:r>
      <w:r w:rsidR="00853053" w:rsidRPr="00E804DA">
        <w:rPr>
          <w:rFonts w:ascii="Verdana" w:hAnsi="Verdana" w:cs="Trebuchet MS"/>
          <w:b/>
          <w:bCs/>
          <w:color w:val="262626" w:themeColor="text1" w:themeTint="D9"/>
          <w:sz w:val="22"/>
          <w:szCs w:val="20"/>
        </w:rPr>
        <w:t xml:space="preserve"> 1 </w:t>
      </w:r>
    </w:p>
    <w:p w14:paraId="27BA2886"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b/>
          <w:bCs/>
          <w:color w:val="262626" w:themeColor="text1" w:themeTint="D9"/>
          <w:sz w:val="22"/>
          <w:szCs w:val="20"/>
        </w:rPr>
        <w:t xml:space="preserve">Ambito di applicazione e finalità </w:t>
      </w:r>
    </w:p>
    <w:p w14:paraId="2BB15208" w14:textId="77777777" w:rsidR="00654415" w:rsidRPr="00E804DA" w:rsidRDefault="00654415" w:rsidP="002D543C">
      <w:pPr>
        <w:widowControl w:val="0"/>
        <w:autoSpaceDE w:val="0"/>
        <w:autoSpaceDN w:val="0"/>
        <w:adjustRightInd w:val="0"/>
        <w:rPr>
          <w:rFonts w:ascii="Verdana" w:hAnsi="Verdana" w:cs="Trebuchet MS"/>
          <w:color w:val="262626" w:themeColor="text1" w:themeTint="D9"/>
          <w:sz w:val="22"/>
          <w:szCs w:val="20"/>
        </w:rPr>
      </w:pPr>
    </w:p>
    <w:p w14:paraId="4CA4BCF8" w14:textId="77777777" w:rsidR="00853053" w:rsidRPr="00E804DA" w:rsidRDefault="00853053" w:rsidP="001A3644">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L’Università, in quanto titolare di banche dati accessibili per via telema</w:t>
      </w:r>
      <w:r w:rsidR="00654415" w:rsidRPr="00E804DA">
        <w:rPr>
          <w:rFonts w:ascii="Verdana" w:hAnsi="Verdana" w:cs="Trebuchet MS"/>
          <w:color w:val="262626" w:themeColor="text1" w:themeTint="D9"/>
          <w:sz w:val="22"/>
          <w:szCs w:val="20"/>
        </w:rPr>
        <w:t>tica, mette a disposizione del S</w:t>
      </w:r>
      <w:r w:rsidRPr="00E804DA">
        <w:rPr>
          <w:rFonts w:ascii="Verdana" w:hAnsi="Verdana" w:cs="Trebuchet MS"/>
          <w:color w:val="262626" w:themeColor="text1" w:themeTint="D9"/>
          <w:sz w:val="22"/>
          <w:szCs w:val="20"/>
        </w:rPr>
        <w:t xml:space="preserve">oggetto fruitore, un servizio di accesso ai dati degli studenti e dei laureati di cui è titolare, con le modalità e alle condizioni indicate nella presente </w:t>
      </w:r>
      <w:r w:rsidR="00654415" w:rsidRPr="00E804DA">
        <w:rPr>
          <w:rFonts w:ascii="Verdana" w:hAnsi="Verdana" w:cs="Trebuchet MS"/>
          <w:color w:val="262626" w:themeColor="text1" w:themeTint="D9"/>
          <w:sz w:val="22"/>
          <w:szCs w:val="20"/>
        </w:rPr>
        <w:t>c</w:t>
      </w:r>
      <w:r w:rsidRPr="00E804DA">
        <w:rPr>
          <w:rFonts w:ascii="Verdana" w:hAnsi="Verdana" w:cs="Trebuchet MS"/>
          <w:color w:val="262626" w:themeColor="text1" w:themeTint="D9"/>
          <w:sz w:val="22"/>
          <w:szCs w:val="20"/>
        </w:rPr>
        <w:t xml:space="preserve">onvenzione. </w:t>
      </w:r>
      <w:r w:rsidR="003A0A6B" w:rsidRPr="00E804DA">
        <w:rPr>
          <w:rFonts w:ascii="Verdana" w:hAnsi="Verdana" w:cs="Trebuchet MS"/>
          <w:color w:val="262626" w:themeColor="text1" w:themeTint="D9"/>
          <w:sz w:val="22"/>
          <w:szCs w:val="20"/>
        </w:rPr>
        <w:br/>
      </w:r>
    </w:p>
    <w:p w14:paraId="66F25B8B" w14:textId="77777777" w:rsidR="00853053" w:rsidRPr="00E804DA" w:rsidRDefault="00654415" w:rsidP="001A3644">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L</w:t>
      </w:r>
      <w:r w:rsidR="00853053" w:rsidRPr="00E804DA">
        <w:rPr>
          <w:rFonts w:ascii="Verdana" w:hAnsi="Verdana" w:cs="Trebuchet MS"/>
          <w:color w:val="262626" w:themeColor="text1" w:themeTint="D9"/>
          <w:sz w:val="22"/>
          <w:szCs w:val="20"/>
        </w:rPr>
        <w:t xml:space="preserve">a convenzione è rivolta a tutti i soggetti pubblici che rientrano nell’ambito di applicazione del CAD (art. 2, commi 2 e 4) e che abbiano la necessità di accedere a dati trattati dalle Pubbliche Amministrazioni per lo svolgimento dei compiti istituzionali. Rientrano tra questi enti, oltre alle pubbliche amministrazioni, le società interamente partecipate da enti pubblici, i gestori di pubblici servizi e gli organismi di diritto pubblico. </w:t>
      </w:r>
      <w:r w:rsidR="003A0A6B" w:rsidRPr="00E804DA">
        <w:rPr>
          <w:rFonts w:ascii="Verdana" w:hAnsi="Verdana" w:cs="Trebuchet MS"/>
          <w:color w:val="262626" w:themeColor="text1" w:themeTint="D9"/>
          <w:sz w:val="22"/>
          <w:szCs w:val="20"/>
        </w:rPr>
        <w:br/>
      </w:r>
    </w:p>
    <w:p w14:paraId="7AAEE173" w14:textId="77777777" w:rsidR="00283AE6" w:rsidRPr="00E804DA" w:rsidRDefault="00853053" w:rsidP="001A3644">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I dat</w:t>
      </w:r>
      <w:r w:rsidR="00654415" w:rsidRPr="00E804DA">
        <w:rPr>
          <w:rFonts w:ascii="Verdana" w:hAnsi="Verdana" w:cs="Trebuchet MS"/>
          <w:color w:val="262626" w:themeColor="text1" w:themeTint="D9"/>
          <w:sz w:val="22"/>
          <w:szCs w:val="20"/>
        </w:rPr>
        <w:t>i di cui sopra sono forniti al S</w:t>
      </w:r>
      <w:r w:rsidRPr="00E804DA">
        <w:rPr>
          <w:rFonts w:ascii="Verdana" w:hAnsi="Verdana" w:cs="Trebuchet MS"/>
          <w:color w:val="262626" w:themeColor="text1" w:themeTint="D9"/>
          <w:sz w:val="22"/>
          <w:szCs w:val="20"/>
        </w:rPr>
        <w:t xml:space="preserve">oggetto fruitore esclusivamente per lo svolgimento dei compiti istituzionali o ai fini di agevolare l’acquisizione d’ufficio ed il controllo sulle dichiarazioni sostitutive riguardanti informazioni e dati di cui agli articoli 46 e 47 del DPR 28/12/2000, n.445 e successive modifiche. </w:t>
      </w:r>
    </w:p>
    <w:p w14:paraId="220BDF95"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3C8D12B3" w14:textId="77777777" w:rsidR="007B0F05" w:rsidRPr="00E804DA" w:rsidRDefault="00853053" w:rsidP="001A3644">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lastRenderedPageBreak/>
        <w:t xml:space="preserve">L’accesso al </w:t>
      </w:r>
      <w:r w:rsidR="00654415" w:rsidRPr="00E804DA">
        <w:rPr>
          <w:rFonts w:ascii="Verdana" w:hAnsi="Verdana" w:cs="Trebuchet MS"/>
          <w:color w:val="262626" w:themeColor="text1" w:themeTint="D9"/>
          <w:sz w:val="22"/>
          <w:szCs w:val="20"/>
        </w:rPr>
        <w:t>S</w:t>
      </w:r>
      <w:r w:rsidRPr="00E804DA">
        <w:rPr>
          <w:rFonts w:ascii="Verdana" w:hAnsi="Verdana" w:cs="Trebuchet MS"/>
          <w:color w:val="262626" w:themeColor="text1" w:themeTint="D9"/>
          <w:sz w:val="22"/>
          <w:szCs w:val="20"/>
        </w:rPr>
        <w:t xml:space="preserve">ervizio consente di verificare le autocertificazioni presentate da studenti e laureati e di visualizzare i dati di carriera in modalità online secondo il profilo di accesso autorizzato. Il </w:t>
      </w:r>
      <w:r w:rsidR="00654415" w:rsidRPr="00E804DA">
        <w:rPr>
          <w:rFonts w:ascii="Verdana" w:hAnsi="Verdana" w:cs="Trebuchet MS"/>
          <w:color w:val="262626" w:themeColor="text1" w:themeTint="D9"/>
          <w:sz w:val="22"/>
          <w:szCs w:val="20"/>
        </w:rPr>
        <w:t>S</w:t>
      </w:r>
      <w:r w:rsidRPr="00E804DA">
        <w:rPr>
          <w:rFonts w:ascii="Verdana" w:hAnsi="Verdana" w:cs="Trebuchet MS"/>
          <w:color w:val="262626" w:themeColor="text1" w:themeTint="D9"/>
          <w:sz w:val="22"/>
          <w:szCs w:val="20"/>
        </w:rPr>
        <w:t xml:space="preserve">ervizio consente inoltre alle questure di scaricare in formato XML i dati degli studenti non comunitari indispensabili per il rilascio/rinnovo del permesso di soggiorno. </w:t>
      </w:r>
    </w:p>
    <w:p w14:paraId="0B132004" w14:textId="77777777" w:rsidR="007B0F05" w:rsidRPr="00E804DA" w:rsidRDefault="007B0F05" w:rsidP="002D543C">
      <w:pPr>
        <w:widowControl w:val="0"/>
        <w:autoSpaceDE w:val="0"/>
        <w:autoSpaceDN w:val="0"/>
        <w:adjustRightInd w:val="0"/>
        <w:rPr>
          <w:rFonts w:ascii="Verdana" w:hAnsi="Verdana" w:cs="Trebuchet MS"/>
          <w:color w:val="262626" w:themeColor="text1" w:themeTint="D9"/>
          <w:sz w:val="22"/>
          <w:szCs w:val="20"/>
        </w:rPr>
      </w:pPr>
    </w:p>
    <w:p w14:paraId="77BFFBC3" w14:textId="77777777" w:rsidR="00056FB9" w:rsidRPr="00E804DA" w:rsidRDefault="00056FB9" w:rsidP="001A3644">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Il Soggetto fruitore utilizza l’accesso ai dati dell’Università con le modalità e le condizioni indicate nella presente convenzione e nell’Allegato tecnico che ne costituisce parte integrante.</w:t>
      </w:r>
    </w:p>
    <w:p w14:paraId="1B2A5E87"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43793018" w14:textId="77777777" w:rsidR="00654415" w:rsidRPr="00E804DA" w:rsidRDefault="00853053"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Art</w:t>
      </w:r>
      <w:r w:rsidR="00654415" w:rsidRPr="00E804DA">
        <w:rPr>
          <w:rFonts w:ascii="Verdana" w:hAnsi="Verdana" w:cs="Trebuchet MS"/>
          <w:b/>
          <w:bCs/>
          <w:color w:val="262626" w:themeColor="text1" w:themeTint="D9"/>
          <w:sz w:val="22"/>
          <w:szCs w:val="20"/>
        </w:rPr>
        <w:t xml:space="preserve">. 2 </w:t>
      </w:r>
    </w:p>
    <w:p w14:paraId="1B36D466"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b/>
          <w:bCs/>
          <w:color w:val="262626" w:themeColor="text1" w:themeTint="D9"/>
          <w:sz w:val="22"/>
          <w:szCs w:val="20"/>
        </w:rPr>
        <w:t xml:space="preserve">Modalità di attuazione </w:t>
      </w:r>
    </w:p>
    <w:p w14:paraId="217F1211" w14:textId="77777777" w:rsidR="00654415" w:rsidRPr="00E804DA" w:rsidRDefault="00654415" w:rsidP="002D543C">
      <w:pPr>
        <w:widowControl w:val="0"/>
        <w:autoSpaceDE w:val="0"/>
        <w:autoSpaceDN w:val="0"/>
        <w:adjustRightInd w:val="0"/>
        <w:rPr>
          <w:rFonts w:ascii="Verdana" w:hAnsi="Verdana" w:cs="Trebuchet MS"/>
          <w:color w:val="262626" w:themeColor="text1" w:themeTint="D9"/>
          <w:sz w:val="22"/>
          <w:szCs w:val="20"/>
        </w:rPr>
      </w:pPr>
    </w:p>
    <w:p w14:paraId="22E4D4D1" w14:textId="01ACEF53" w:rsidR="00853053" w:rsidRPr="00E804DA" w:rsidRDefault="00853053" w:rsidP="001A3644">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L’accesso al Servizio è disponibile attraverso una connessione ad accesso riservato realizzata con collegamento https e credenziali di autenti</w:t>
      </w:r>
      <w:r w:rsidR="00F03DE1">
        <w:rPr>
          <w:rFonts w:ascii="Verdana" w:hAnsi="Verdana" w:cs="Trebuchet MS"/>
          <w:color w:val="262626" w:themeColor="text1" w:themeTint="D9"/>
          <w:sz w:val="22"/>
          <w:szCs w:val="20"/>
        </w:rPr>
        <w:t xml:space="preserve">cazione fornite agli autorizzati </w:t>
      </w:r>
      <w:r w:rsidRPr="00E804DA">
        <w:rPr>
          <w:rFonts w:ascii="Verdana" w:hAnsi="Verdana" w:cs="Trebuchet MS"/>
          <w:color w:val="262626" w:themeColor="text1" w:themeTint="D9"/>
          <w:sz w:val="22"/>
          <w:szCs w:val="20"/>
        </w:rPr>
        <w:t xml:space="preserve">dell’Ente. </w:t>
      </w:r>
    </w:p>
    <w:p w14:paraId="3FC52A12" w14:textId="6821AE46" w:rsidR="00853053" w:rsidRPr="00E804DA" w:rsidRDefault="00853053" w:rsidP="001A3644">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Il Magnifico Rettore dell’Università, in qualità di titolare del trattamento dei dati, individua </w:t>
      </w:r>
      <w:proofErr w:type="gramStart"/>
      <w:r w:rsidR="003C1722" w:rsidRPr="003C1722">
        <w:rPr>
          <w:rFonts w:ascii="Verdana" w:hAnsi="Verdana" w:cs="Trebuchet MS"/>
          <w:color w:val="000000" w:themeColor="text1"/>
          <w:sz w:val="22"/>
          <w:szCs w:val="20"/>
        </w:rPr>
        <w:t xml:space="preserve">l’ufficio </w:t>
      </w:r>
      <w:r w:rsidR="003C1722">
        <w:rPr>
          <w:rFonts w:ascii="Verdana" w:hAnsi="Verdana" w:cs="Trebuchet MS"/>
          <w:color w:val="000000" w:themeColor="text1"/>
          <w:sz w:val="22"/>
          <w:szCs w:val="20"/>
        </w:rPr>
        <w:t xml:space="preserve"> URP</w:t>
      </w:r>
      <w:proofErr w:type="gramEnd"/>
      <w:r w:rsidR="003C1722">
        <w:rPr>
          <w:rFonts w:ascii="Verdana" w:hAnsi="Verdana" w:cs="Trebuchet MS"/>
          <w:color w:val="000000" w:themeColor="text1"/>
          <w:sz w:val="22"/>
          <w:szCs w:val="20"/>
        </w:rPr>
        <w:t xml:space="preserve"> e Redazione W</w:t>
      </w:r>
      <w:r w:rsidR="001D6DC7" w:rsidRPr="003C1722">
        <w:rPr>
          <w:rFonts w:ascii="Verdana" w:hAnsi="Verdana" w:cs="Trebuchet MS"/>
          <w:color w:val="000000" w:themeColor="text1"/>
          <w:sz w:val="22"/>
          <w:szCs w:val="20"/>
        </w:rPr>
        <w:t>eb</w:t>
      </w:r>
      <w:r w:rsidRPr="003C1722">
        <w:rPr>
          <w:rFonts w:ascii="Verdana" w:hAnsi="Verdana" w:cs="Trebuchet MS"/>
          <w:color w:val="000000" w:themeColor="text1"/>
          <w:sz w:val="22"/>
          <w:szCs w:val="20"/>
        </w:rPr>
        <w:t xml:space="preserve"> </w:t>
      </w:r>
      <w:r w:rsidR="006D60F7">
        <w:rPr>
          <w:rFonts w:ascii="Verdana" w:hAnsi="Verdana" w:cs="Trebuchet MS"/>
          <w:color w:val="000000" w:themeColor="text1"/>
          <w:sz w:val="22"/>
          <w:szCs w:val="20"/>
        </w:rPr>
        <w:t xml:space="preserve">per la </w:t>
      </w:r>
      <w:r w:rsidRPr="003C1722">
        <w:rPr>
          <w:rFonts w:ascii="Verdana" w:hAnsi="Verdana" w:cs="Trebuchet MS"/>
          <w:color w:val="000000" w:themeColor="text1"/>
          <w:sz w:val="22"/>
          <w:szCs w:val="20"/>
        </w:rPr>
        <w:t>concessione delle credenziali d’accesso, nei limiti imposti dalla presente Conve</w:t>
      </w:r>
      <w:r w:rsidR="00283AE6" w:rsidRPr="003C1722">
        <w:rPr>
          <w:rFonts w:ascii="Verdana" w:hAnsi="Verdana" w:cs="Trebuchet MS"/>
          <w:color w:val="000000" w:themeColor="text1"/>
          <w:sz w:val="22"/>
          <w:szCs w:val="20"/>
        </w:rPr>
        <w:t>n</w:t>
      </w:r>
      <w:r w:rsidRPr="003C1722">
        <w:rPr>
          <w:rFonts w:ascii="Verdana" w:hAnsi="Verdana" w:cs="Trebuchet MS"/>
          <w:color w:val="000000" w:themeColor="text1"/>
          <w:sz w:val="22"/>
          <w:szCs w:val="20"/>
        </w:rPr>
        <w:t>zione</w:t>
      </w:r>
      <w:r w:rsidRPr="00E804DA">
        <w:rPr>
          <w:rFonts w:ascii="Verdana" w:hAnsi="Verdana" w:cs="Trebuchet MS"/>
          <w:color w:val="262626" w:themeColor="text1" w:themeTint="D9"/>
          <w:sz w:val="22"/>
          <w:szCs w:val="20"/>
        </w:rPr>
        <w:t xml:space="preserve">. </w:t>
      </w:r>
    </w:p>
    <w:p w14:paraId="09EBCDB5" w14:textId="656470A8" w:rsidR="00283AE6" w:rsidRPr="00E804DA" w:rsidRDefault="00853053" w:rsidP="001A3644">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Il Soggetto fruitore designa il Responsabile degli adempimenti connessi all’attuazione della presente convenzione e comunica le gene</w:t>
      </w:r>
      <w:r w:rsidR="0007073F">
        <w:rPr>
          <w:rFonts w:ascii="Verdana" w:hAnsi="Verdana" w:cs="Trebuchet MS"/>
          <w:color w:val="262626" w:themeColor="text1" w:themeTint="D9"/>
          <w:sz w:val="22"/>
          <w:szCs w:val="20"/>
        </w:rPr>
        <w:t>ralità dei dipendenti autorizzati</w:t>
      </w:r>
      <w:r w:rsidRPr="00E804DA">
        <w:rPr>
          <w:rFonts w:ascii="Verdana" w:hAnsi="Verdana" w:cs="Trebuchet MS"/>
          <w:color w:val="262626" w:themeColor="text1" w:themeTint="D9"/>
          <w:sz w:val="22"/>
          <w:szCs w:val="20"/>
        </w:rPr>
        <w:t xml:space="preserve"> da abilitare al Servizio. </w:t>
      </w:r>
    </w:p>
    <w:p w14:paraId="363F5213"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363C7B05" w14:textId="2B5DE337" w:rsidR="00283AE6"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La convenzione, sottoscritta</w:t>
      </w:r>
      <w:r w:rsidR="001C0B14" w:rsidRPr="00E804DA">
        <w:rPr>
          <w:rFonts w:ascii="Verdana" w:hAnsi="Verdana" w:cs="Trebuchet MS"/>
          <w:color w:val="262626" w:themeColor="text1" w:themeTint="D9"/>
          <w:sz w:val="22"/>
          <w:szCs w:val="20"/>
        </w:rPr>
        <w:t xml:space="preserve"> dal legale rappresentante del S</w:t>
      </w:r>
      <w:r w:rsidRPr="00E804DA">
        <w:rPr>
          <w:rFonts w:ascii="Verdana" w:hAnsi="Verdana" w:cs="Trebuchet MS"/>
          <w:color w:val="262626" w:themeColor="text1" w:themeTint="D9"/>
          <w:sz w:val="22"/>
          <w:szCs w:val="20"/>
        </w:rPr>
        <w:t xml:space="preserve">oggetto fruitore con firma digitale, e le richieste di accreditamento sottoscritte dai singoli dipendenti </w:t>
      </w:r>
      <w:r w:rsidR="00252D65">
        <w:rPr>
          <w:rFonts w:ascii="Verdana" w:hAnsi="Verdana" w:cs="Trebuchet MS"/>
          <w:color w:val="262626" w:themeColor="text1" w:themeTint="D9"/>
          <w:sz w:val="22"/>
          <w:szCs w:val="20"/>
        </w:rPr>
        <w:t xml:space="preserve">autorizzati </w:t>
      </w:r>
      <w:r w:rsidRPr="00E804DA">
        <w:rPr>
          <w:rFonts w:ascii="Verdana" w:hAnsi="Verdana" w:cs="Trebuchet MS"/>
          <w:color w:val="262626" w:themeColor="text1" w:themeTint="D9"/>
          <w:sz w:val="22"/>
          <w:szCs w:val="20"/>
        </w:rPr>
        <w:t>con firma autografa, devono essere inviate dalla casella di posta elettronic</w:t>
      </w:r>
      <w:r w:rsidR="001C0B14" w:rsidRPr="00E804DA">
        <w:rPr>
          <w:rFonts w:ascii="Verdana" w:hAnsi="Verdana" w:cs="Trebuchet MS"/>
          <w:color w:val="262626" w:themeColor="text1" w:themeTint="D9"/>
          <w:sz w:val="22"/>
          <w:szCs w:val="20"/>
        </w:rPr>
        <w:t>a certificata del S</w:t>
      </w:r>
      <w:r w:rsidRPr="00E804DA">
        <w:rPr>
          <w:rFonts w:ascii="Verdana" w:hAnsi="Verdana" w:cs="Trebuchet MS"/>
          <w:color w:val="262626" w:themeColor="text1" w:themeTint="D9"/>
          <w:sz w:val="22"/>
          <w:szCs w:val="20"/>
        </w:rPr>
        <w:t xml:space="preserve">oggetto fruitore alla seguente casella di posta elettronica certificata dell’Università: </w:t>
      </w:r>
      <w:hyperlink r:id="rId7" w:history="1">
        <w:r w:rsidR="00283AE6" w:rsidRPr="00E804DA">
          <w:rPr>
            <w:rStyle w:val="Collegamentoipertestuale"/>
            <w:rFonts w:ascii="Verdana" w:hAnsi="Verdana" w:cs="Trebuchet MS"/>
            <w:color w:val="262626" w:themeColor="text1" w:themeTint="D9"/>
            <w:sz w:val="22"/>
            <w:szCs w:val="20"/>
          </w:rPr>
          <w:t>universitabari@pec.it</w:t>
        </w:r>
      </w:hyperlink>
      <w:r w:rsidR="001C0B14" w:rsidRPr="00E804DA">
        <w:rPr>
          <w:rFonts w:ascii="Verdana" w:hAnsi="Verdana" w:cs="Trebuchet MS"/>
          <w:color w:val="262626" w:themeColor="text1" w:themeTint="D9"/>
          <w:sz w:val="22"/>
          <w:szCs w:val="20"/>
        </w:rPr>
        <w:t>.</w:t>
      </w:r>
    </w:p>
    <w:p w14:paraId="494839AB"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72D94091" w14:textId="77777777" w:rsidR="007B0F05"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Le credenziali per accedere al servizio saranno comunicate dopo la verifica dei dati e la stip</w:t>
      </w:r>
      <w:r w:rsidR="007B0F05" w:rsidRPr="00E804DA">
        <w:rPr>
          <w:rFonts w:ascii="Verdana" w:hAnsi="Verdana" w:cs="Trebuchet MS"/>
          <w:color w:val="262626" w:themeColor="text1" w:themeTint="D9"/>
          <w:sz w:val="22"/>
          <w:szCs w:val="20"/>
        </w:rPr>
        <w:t>ula della presente convenzione.</w:t>
      </w:r>
    </w:p>
    <w:p w14:paraId="138EE6A7" w14:textId="77777777"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p>
    <w:p w14:paraId="6C333E67" w14:textId="7D03CC8A" w:rsidR="00853053" w:rsidRPr="00E804DA" w:rsidRDefault="001C0B14" w:rsidP="00B10531">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Il S</w:t>
      </w:r>
      <w:r w:rsidR="00853053" w:rsidRPr="00E804DA">
        <w:rPr>
          <w:rFonts w:ascii="Verdana" w:hAnsi="Verdana" w:cs="Trebuchet MS"/>
          <w:color w:val="262626" w:themeColor="text1" w:themeTint="D9"/>
          <w:sz w:val="22"/>
          <w:szCs w:val="20"/>
        </w:rPr>
        <w:t>oggetto fruitore si impegna a comunicare tempestivamente al Responsabile di Ateneo ogni var</w:t>
      </w:r>
      <w:r w:rsidR="00F03DE1">
        <w:rPr>
          <w:rFonts w:ascii="Verdana" w:hAnsi="Verdana" w:cs="Trebuchet MS"/>
          <w:color w:val="262626" w:themeColor="text1" w:themeTint="D9"/>
          <w:sz w:val="22"/>
          <w:szCs w:val="20"/>
        </w:rPr>
        <w:t>iazione relativa agli autorizzati</w:t>
      </w:r>
      <w:r w:rsidR="00853053" w:rsidRPr="00E804DA">
        <w:rPr>
          <w:rFonts w:ascii="Verdana" w:hAnsi="Verdana" w:cs="Trebuchet MS"/>
          <w:color w:val="262626" w:themeColor="text1" w:themeTint="D9"/>
          <w:sz w:val="22"/>
          <w:szCs w:val="20"/>
        </w:rPr>
        <w:t xml:space="preserve">. </w:t>
      </w:r>
    </w:p>
    <w:p w14:paraId="04EDD5EE"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3334BD24" w14:textId="77777777" w:rsidR="00283AE6" w:rsidRPr="00E804DA" w:rsidRDefault="00283AE6"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Articolo 3</w:t>
      </w:r>
    </w:p>
    <w:p w14:paraId="0948D1F8" w14:textId="77777777" w:rsidR="00283AE6" w:rsidRPr="00E804DA" w:rsidRDefault="00853053"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Oneri economici</w:t>
      </w:r>
    </w:p>
    <w:p w14:paraId="49ABB9EF"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5C08F16B" w14:textId="69B16F18" w:rsidR="00283AE6" w:rsidRDefault="00B10531" w:rsidP="00B10531">
      <w:pPr>
        <w:widowControl w:val="0"/>
        <w:autoSpaceDE w:val="0"/>
        <w:autoSpaceDN w:val="0"/>
        <w:adjustRightInd w:val="0"/>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 xml:space="preserve">La presente Convenzione </w:t>
      </w:r>
      <w:r w:rsidR="00853053" w:rsidRPr="00E804DA">
        <w:rPr>
          <w:rFonts w:ascii="Verdana" w:hAnsi="Verdana" w:cs="Trebuchet MS"/>
          <w:color w:val="262626" w:themeColor="text1" w:themeTint="D9"/>
          <w:sz w:val="22"/>
          <w:szCs w:val="20"/>
        </w:rPr>
        <w:t xml:space="preserve">non comporta oneri per il Soggetto fruitore, il quale garantisce l’utilizzo di dotazioni strumentali, tecnologiche ed organizzative idonee a garantire i necessari livelli di sicurezza nel trattamento dei dati. </w:t>
      </w:r>
    </w:p>
    <w:p w14:paraId="2EA83D2B" w14:textId="787168F1" w:rsidR="00021F9E" w:rsidRPr="0058288B" w:rsidRDefault="00021F9E" w:rsidP="00B10531">
      <w:pPr>
        <w:widowControl w:val="0"/>
        <w:autoSpaceDE w:val="0"/>
        <w:autoSpaceDN w:val="0"/>
        <w:adjustRightInd w:val="0"/>
        <w:jc w:val="both"/>
        <w:rPr>
          <w:rFonts w:ascii="Verdana" w:hAnsi="Verdana" w:cs="Trebuchet MS"/>
          <w:sz w:val="22"/>
          <w:szCs w:val="20"/>
        </w:rPr>
      </w:pPr>
      <w:r w:rsidRPr="0058288B">
        <w:rPr>
          <w:rFonts w:ascii="Verdana" w:hAnsi="Verdana" w:cs="Trebuchet MS"/>
          <w:sz w:val="22"/>
          <w:szCs w:val="20"/>
        </w:rPr>
        <w:t>Il versamento dell’imposta di bollo è a carico del soggetto fruitore.</w:t>
      </w:r>
    </w:p>
    <w:p w14:paraId="5E228FC7" w14:textId="77777777"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p>
    <w:p w14:paraId="6EF2B36F" w14:textId="77777777" w:rsidR="00283AE6" w:rsidRPr="00E804DA" w:rsidRDefault="00283AE6"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Articolo 4</w:t>
      </w:r>
    </w:p>
    <w:p w14:paraId="6FDAA9F9" w14:textId="77777777" w:rsidR="00283AE6" w:rsidRPr="00E804DA" w:rsidRDefault="00853053"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Durata della convenzione</w:t>
      </w:r>
    </w:p>
    <w:p w14:paraId="32B7B104"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4C0EAE29" w14:textId="77777777" w:rsidR="00283AE6"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La presente convezione ha durata </w:t>
      </w:r>
      <w:r w:rsidR="00283AE6" w:rsidRPr="00E804DA">
        <w:rPr>
          <w:rFonts w:ascii="Verdana" w:hAnsi="Verdana" w:cs="Trebuchet MS"/>
          <w:color w:val="262626" w:themeColor="text1" w:themeTint="D9"/>
          <w:sz w:val="22"/>
          <w:szCs w:val="20"/>
        </w:rPr>
        <w:t>quinque</w:t>
      </w:r>
      <w:r w:rsidRPr="00E804DA">
        <w:rPr>
          <w:rFonts w:ascii="Verdana" w:hAnsi="Verdana" w:cs="Trebuchet MS"/>
          <w:color w:val="262626" w:themeColor="text1" w:themeTint="D9"/>
          <w:sz w:val="22"/>
          <w:szCs w:val="20"/>
        </w:rPr>
        <w:t>nnale, con facoltà di rinnovo previa richiesta</w:t>
      </w:r>
      <w:r w:rsidR="00283AE6" w:rsidRPr="00E804DA">
        <w:rPr>
          <w:rFonts w:ascii="Verdana" w:hAnsi="Verdana" w:cs="Trebuchet MS"/>
          <w:color w:val="262626" w:themeColor="text1" w:themeTint="D9"/>
          <w:sz w:val="22"/>
          <w:szCs w:val="20"/>
        </w:rPr>
        <w:t xml:space="preserve"> scritta del Soggetto fruitore.</w:t>
      </w:r>
    </w:p>
    <w:p w14:paraId="6A3C2E36"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21C5CD39" w14:textId="77777777" w:rsidR="00283AE6" w:rsidRPr="00E804DA" w:rsidRDefault="00853053"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Articolo 5</w:t>
      </w:r>
    </w:p>
    <w:p w14:paraId="3C5EC3FF" w14:textId="77777777" w:rsidR="00283AE6" w:rsidRPr="00E804DA" w:rsidRDefault="00853053"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lastRenderedPageBreak/>
        <w:t>Utilizzo dei dati</w:t>
      </w:r>
    </w:p>
    <w:p w14:paraId="1A91E1A2"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6989CF14" w14:textId="77777777" w:rsidR="00283AE6"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Il Soggetto fruitore assicura il regolare e corretto utilizzo dei dati nel rispetto della normativa vigente in materia di consultazione delle banche dati osservando le misure di sicurezza e i vincoli di riservatezza previsti dalla normativa. </w:t>
      </w:r>
    </w:p>
    <w:p w14:paraId="66DA1A30"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582BA12B" w14:textId="77777777" w:rsidR="007B0F05"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Il Soggetto fruitore assume i seguenti obblighi in merito al trattamento dei dati dell’Università: </w:t>
      </w:r>
    </w:p>
    <w:p w14:paraId="1CD2C085"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5C30763F" w14:textId="2EDD3E84" w:rsidR="00283AE6"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a. utilizza le informazioni acquisite dal titolare esclusivamente per le finalità dichiarate, nel rispetto della normativa vigente, anche in materia di consultazione delle banche dati, osservando le misure di sicurezza ed i vincoli di riservatezza previsti dal </w:t>
      </w:r>
      <w:r w:rsidR="00B10531">
        <w:rPr>
          <w:rFonts w:ascii="Verdana" w:hAnsi="Verdana" w:cs="Trebuchet MS"/>
          <w:color w:val="262626" w:themeColor="text1" w:themeTint="D9"/>
          <w:sz w:val="22"/>
          <w:szCs w:val="20"/>
        </w:rPr>
        <w:t xml:space="preserve">Regolamento (UE) 679/2016 e dal </w:t>
      </w:r>
      <w:r w:rsidRPr="00E804DA">
        <w:rPr>
          <w:rFonts w:ascii="Verdana" w:hAnsi="Verdana" w:cs="Trebuchet MS"/>
          <w:color w:val="262626" w:themeColor="text1" w:themeTint="D9"/>
          <w:sz w:val="22"/>
          <w:szCs w:val="20"/>
        </w:rPr>
        <w:t xml:space="preserve">Codice in materia di protezione dei dati personali; </w:t>
      </w:r>
    </w:p>
    <w:p w14:paraId="4A35371D" w14:textId="77777777"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16"/>
        </w:rPr>
      </w:pPr>
    </w:p>
    <w:p w14:paraId="76902069" w14:textId="4B699799"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b. procede al trattamento dei dati personali osservando </w:t>
      </w:r>
      <w:r w:rsidR="00B10531">
        <w:rPr>
          <w:rFonts w:ascii="Verdana" w:hAnsi="Verdana" w:cs="Trebuchet MS"/>
          <w:color w:val="262626" w:themeColor="text1" w:themeTint="D9"/>
          <w:sz w:val="22"/>
          <w:szCs w:val="20"/>
        </w:rPr>
        <w:t>in particolare i “Principi applicabili al trattamento di dati personali” ai sensi dell’art. 5 del Regolamento (UE) 679/2016 lett. a (liceità, correttezza e trasparenza), lett. b (limitazione della finalità), lett. c (minimizzazione dei dati), lett. d (esattezza), lett. e (limitazione della conservazione)</w:t>
      </w:r>
      <w:r w:rsidR="00E01165">
        <w:rPr>
          <w:rFonts w:ascii="Verdana" w:hAnsi="Verdana" w:cs="Trebuchet MS"/>
          <w:color w:val="262626" w:themeColor="text1" w:themeTint="D9"/>
          <w:sz w:val="22"/>
          <w:szCs w:val="20"/>
        </w:rPr>
        <w:t>, lett. f (integrità e riservatezza)</w:t>
      </w:r>
      <w:r w:rsidRPr="00E804DA">
        <w:rPr>
          <w:rFonts w:ascii="Verdana" w:hAnsi="Verdana" w:cs="Trebuchet MS"/>
          <w:color w:val="262626" w:themeColor="text1" w:themeTint="D9"/>
          <w:sz w:val="22"/>
          <w:szCs w:val="20"/>
        </w:rPr>
        <w:t xml:space="preserve">; </w:t>
      </w:r>
    </w:p>
    <w:p w14:paraId="7601CB44" w14:textId="77777777"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p>
    <w:p w14:paraId="3DDFD921" w14:textId="23FA6580" w:rsidR="00853053" w:rsidRPr="00E804DA" w:rsidRDefault="00DB3356" w:rsidP="00B10531">
      <w:pPr>
        <w:widowControl w:val="0"/>
        <w:autoSpaceDE w:val="0"/>
        <w:autoSpaceDN w:val="0"/>
        <w:adjustRightInd w:val="0"/>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c</w:t>
      </w:r>
      <w:r w:rsidR="00853053" w:rsidRPr="00E804DA">
        <w:rPr>
          <w:rFonts w:ascii="Verdana" w:hAnsi="Verdana" w:cs="Trebuchet MS"/>
          <w:color w:val="262626" w:themeColor="text1" w:themeTint="D9"/>
          <w:sz w:val="22"/>
          <w:szCs w:val="20"/>
        </w:rPr>
        <w:t xml:space="preserve">. s’impegna a non duplicare i dati resi disponibili e a non creare autonome banche dati non conformi alle finalità per le quali è stato autorizzato l’accesso; </w:t>
      </w:r>
    </w:p>
    <w:p w14:paraId="4F999058" w14:textId="77777777"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p>
    <w:p w14:paraId="51435323" w14:textId="2BA46C79" w:rsidR="00853053" w:rsidRPr="00E804DA" w:rsidRDefault="00DB3356" w:rsidP="00B10531">
      <w:pPr>
        <w:widowControl w:val="0"/>
        <w:autoSpaceDE w:val="0"/>
        <w:autoSpaceDN w:val="0"/>
        <w:adjustRightInd w:val="0"/>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d</w:t>
      </w:r>
      <w:r w:rsidR="00853053" w:rsidRPr="00E804DA">
        <w:rPr>
          <w:rFonts w:ascii="Verdana" w:hAnsi="Verdana" w:cs="Trebuchet MS"/>
          <w:color w:val="262626" w:themeColor="text1" w:themeTint="D9"/>
          <w:sz w:val="22"/>
          <w:szCs w:val="20"/>
        </w:rPr>
        <w:t xml:space="preserve">. garantisce che l’accesso ai dati verrà consentito esclusivamente a dipendenti designati dal fruitore quali </w:t>
      </w:r>
      <w:r w:rsidR="00E01165">
        <w:rPr>
          <w:rFonts w:ascii="Verdana" w:hAnsi="Verdana" w:cs="Trebuchet MS"/>
          <w:color w:val="262626" w:themeColor="text1" w:themeTint="D9"/>
          <w:sz w:val="22"/>
          <w:szCs w:val="20"/>
        </w:rPr>
        <w:t>autorizzati</w:t>
      </w:r>
      <w:r w:rsidR="00853053" w:rsidRPr="00E804DA">
        <w:rPr>
          <w:rFonts w:ascii="Verdana" w:hAnsi="Verdana" w:cs="Trebuchet MS"/>
          <w:color w:val="262626" w:themeColor="text1" w:themeTint="D9"/>
          <w:sz w:val="22"/>
          <w:szCs w:val="20"/>
        </w:rPr>
        <w:t xml:space="preserve"> </w:t>
      </w:r>
      <w:r w:rsidR="00E01165">
        <w:rPr>
          <w:rFonts w:ascii="Verdana" w:hAnsi="Verdana" w:cs="Trebuchet MS"/>
          <w:color w:val="262626" w:themeColor="text1" w:themeTint="D9"/>
          <w:sz w:val="22"/>
          <w:szCs w:val="20"/>
        </w:rPr>
        <w:t>a</w:t>
      </w:r>
      <w:r w:rsidR="00853053" w:rsidRPr="00E804DA">
        <w:rPr>
          <w:rFonts w:ascii="Verdana" w:hAnsi="Verdana" w:cs="Trebuchet MS"/>
          <w:color w:val="262626" w:themeColor="text1" w:themeTint="D9"/>
          <w:sz w:val="22"/>
          <w:szCs w:val="20"/>
        </w:rPr>
        <w:t xml:space="preserve">l trattamento dei dati; </w:t>
      </w:r>
    </w:p>
    <w:p w14:paraId="7CCEDAF7" w14:textId="77777777"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p>
    <w:p w14:paraId="26B32FB7" w14:textId="3CFE540A" w:rsidR="00283AE6" w:rsidRPr="00E804DA" w:rsidRDefault="0044139D" w:rsidP="00B10531">
      <w:pPr>
        <w:widowControl w:val="0"/>
        <w:autoSpaceDE w:val="0"/>
        <w:autoSpaceDN w:val="0"/>
        <w:adjustRightInd w:val="0"/>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e</w:t>
      </w:r>
      <w:r w:rsidR="00853053" w:rsidRPr="00E804DA">
        <w:rPr>
          <w:rFonts w:ascii="Verdana" w:hAnsi="Verdana" w:cs="Trebuchet MS"/>
          <w:color w:val="262626" w:themeColor="text1" w:themeTint="D9"/>
          <w:sz w:val="22"/>
          <w:szCs w:val="20"/>
        </w:rPr>
        <w:t xml:space="preserve">. si impegna a formare gli utenti abilitati sulle specifiche caratteristiche, proprietà e limiti del sistema utilizzato per l’accesso ai dati ed a controllarne il corretto utilizzo; </w:t>
      </w:r>
    </w:p>
    <w:p w14:paraId="433A4E3B" w14:textId="77777777"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p>
    <w:p w14:paraId="2ED8039A" w14:textId="617EFC50" w:rsidR="00283AE6" w:rsidRPr="00E804DA" w:rsidRDefault="0044139D" w:rsidP="00B10531">
      <w:pPr>
        <w:widowControl w:val="0"/>
        <w:autoSpaceDE w:val="0"/>
        <w:autoSpaceDN w:val="0"/>
        <w:adjustRightInd w:val="0"/>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f</w:t>
      </w:r>
      <w:r w:rsidR="00853053" w:rsidRPr="00E804DA">
        <w:rPr>
          <w:rFonts w:ascii="Verdana" w:hAnsi="Verdana" w:cs="Trebuchet MS"/>
          <w:color w:val="262626" w:themeColor="text1" w:themeTint="D9"/>
          <w:sz w:val="22"/>
          <w:szCs w:val="20"/>
        </w:rPr>
        <w:t xml:space="preserve">. garantisce l’adozione al proprio interno di tutte le regole di sicurezza relative alla gestione delle credenziali di accesso al servizio; </w:t>
      </w:r>
    </w:p>
    <w:p w14:paraId="300F0071" w14:textId="77777777"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p>
    <w:p w14:paraId="4A90AC31" w14:textId="757C5548" w:rsidR="00853053" w:rsidRPr="00E804DA" w:rsidRDefault="0044139D" w:rsidP="00B10531">
      <w:pPr>
        <w:widowControl w:val="0"/>
        <w:autoSpaceDE w:val="0"/>
        <w:autoSpaceDN w:val="0"/>
        <w:adjustRightInd w:val="0"/>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g</w:t>
      </w:r>
      <w:r w:rsidR="00853053" w:rsidRPr="00E804DA">
        <w:rPr>
          <w:rFonts w:ascii="Verdana" w:hAnsi="Verdana" w:cs="Trebuchet MS"/>
          <w:color w:val="262626" w:themeColor="text1" w:themeTint="D9"/>
          <w:sz w:val="22"/>
          <w:szCs w:val="20"/>
        </w:rPr>
        <w:t>. si impegna ad utilizzare i sistemi di accesso ai dati in consultazione online esclusivamente secondo le modalità con cui sono stati resi disponibili e di conseguenza a non estrarre i dati per via automatica e massiva allo scopo di velocizzare le attività e creare autonome banche dati non conformi alle finalità per le quali è</w:t>
      </w:r>
      <w:r w:rsidR="00283AE6" w:rsidRPr="00E804DA">
        <w:rPr>
          <w:rFonts w:ascii="Verdana" w:hAnsi="Verdana" w:cs="Trebuchet MS"/>
          <w:color w:val="262626" w:themeColor="text1" w:themeTint="D9"/>
          <w:sz w:val="22"/>
          <w:szCs w:val="20"/>
        </w:rPr>
        <w:t xml:space="preserve"> stato autorizzato all’accesso.</w:t>
      </w:r>
    </w:p>
    <w:p w14:paraId="2B2AB609" w14:textId="77777777"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p>
    <w:p w14:paraId="20962FC5" w14:textId="77777777" w:rsidR="00283AE6"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L’Università si riserva di effettuare controlli periodici sugli accessi effettuati, attraverso strumenti di tracciatura, per monitorare gli utilizzi impropri e per prevenire accessi multipli realizzati utilizzando una medesima chiave di accesso presso più postazioni di lavoro. </w:t>
      </w:r>
    </w:p>
    <w:p w14:paraId="3CB34A65" w14:textId="77777777" w:rsidR="00853053" w:rsidRPr="00E804DA" w:rsidRDefault="00853053" w:rsidP="00B10531">
      <w:pPr>
        <w:widowControl w:val="0"/>
        <w:autoSpaceDE w:val="0"/>
        <w:autoSpaceDN w:val="0"/>
        <w:adjustRightInd w:val="0"/>
        <w:jc w:val="both"/>
        <w:rPr>
          <w:rFonts w:ascii="Verdana" w:hAnsi="Verdana" w:cs="Trebuchet MS"/>
          <w:color w:val="262626" w:themeColor="text1" w:themeTint="D9"/>
          <w:sz w:val="22"/>
          <w:szCs w:val="20"/>
        </w:rPr>
      </w:pPr>
    </w:p>
    <w:p w14:paraId="4539D683" w14:textId="77777777" w:rsidR="00283AE6" w:rsidRDefault="00853053" w:rsidP="00B10531">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L’Università non assume alcuna responsabilità derivante da un utilizzo illegittimo e non pertinente dei dati estratti. </w:t>
      </w:r>
    </w:p>
    <w:p w14:paraId="372F8487" w14:textId="77777777" w:rsidR="00E01165" w:rsidRDefault="00E01165" w:rsidP="00B10531">
      <w:pPr>
        <w:widowControl w:val="0"/>
        <w:autoSpaceDE w:val="0"/>
        <w:autoSpaceDN w:val="0"/>
        <w:adjustRightInd w:val="0"/>
        <w:jc w:val="both"/>
        <w:rPr>
          <w:rFonts w:ascii="Verdana" w:hAnsi="Verdana" w:cs="Trebuchet MS"/>
          <w:color w:val="262626" w:themeColor="text1" w:themeTint="D9"/>
          <w:sz w:val="22"/>
          <w:szCs w:val="20"/>
        </w:rPr>
      </w:pPr>
    </w:p>
    <w:p w14:paraId="56E746EA"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01986B5C" w14:textId="77777777" w:rsidR="00283AE6" w:rsidRPr="00E804DA" w:rsidRDefault="00853053"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 xml:space="preserve">Articolo 6 </w:t>
      </w:r>
    </w:p>
    <w:p w14:paraId="4F5B4E8F" w14:textId="77777777" w:rsidR="00283AE6" w:rsidRPr="00E804DA" w:rsidRDefault="00853053"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 xml:space="preserve">Disponibilità del Servizio </w:t>
      </w:r>
    </w:p>
    <w:p w14:paraId="7CE1AF3F"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790CED62" w14:textId="77777777" w:rsidR="00283AE6" w:rsidRPr="00E804DA" w:rsidRDefault="00853053" w:rsidP="0058288B">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lastRenderedPageBreak/>
        <w:t>L’Università ha l'esclusiva competenza a definire o modificare i sistemi di elaborazio</w:t>
      </w:r>
      <w:r w:rsidR="00283AE6" w:rsidRPr="00E804DA">
        <w:rPr>
          <w:rFonts w:ascii="Verdana" w:hAnsi="Verdana" w:cs="Trebuchet MS"/>
          <w:color w:val="262626" w:themeColor="text1" w:themeTint="D9"/>
          <w:sz w:val="22"/>
          <w:szCs w:val="20"/>
        </w:rPr>
        <w:t>ne, ricerca, rappresentazione e</w:t>
      </w:r>
      <w:r w:rsidRPr="00E804DA">
        <w:rPr>
          <w:rFonts w:ascii="Verdana" w:hAnsi="Verdana" w:cs="Trebuchet MS"/>
          <w:color w:val="262626" w:themeColor="text1" w:themeTint="D9"/>
          <w:sz w:val="22"/>
          <w:szCs w:val="20"/>
        </w:rPr>
        <w:t xml:space="preserve"> organizzazione dei dati, nonché di gestire le informazioni memorizzate. </w:t>
      </w:r>
    </w:p>
    <w:p w14:paraId="7FFBBF36" w14:textId="77777777" w:rsidR="00853053" w:rsidRPr="00E804DA" w:rsidRDefault="00853053" w:rsidP="0058288B">
      <w:pPr>
        <w:widowControl w:val="0"/>
        <w:autoSpaceDE w:val="0"/>
        <w:autoSpaceDN w:val="0"/>
        <w:adjustRightInd w:val="0"/>
        <w:jc w:val="both"/>
        <w:rPr>
          <w:rFonts w:ascii="Verdana" w:hAnsi="Verdana" w:cs="Trebuchet MS"/>
          <w:color w:val="262626" w:themeColor="text1" w:themeTint="D9"/>
          <w:sz w:val="22"/>
          <w:szCs w:val="20"/>
        </w:rPr>
      </w:pPr>
    </w:p>
    <w:p w14:paraId="77E36922" w14:textId="77777777" w:rsidR="00283AE6" w:rsidRPr="00E804DA" w:rsidRDefault="00853053" w:rsidP="0058288B">
      <w:pPr>
        <w:widowControl w:val="0"/>
        <w:autoSpaceDE w:val="0"/>
        <w:autoSpaceDN w:val="0"/>
        <w:adjustRightInd w:val="0"/>
        <w:jc w:val="both"/>
        <w:rPr>
          <w:rFonts w:ascii="Verdana" w:hAnsi="Verdana" w:cs="Trebuchet MS"/>
          <w:color w:val="262626" w:themeColor="text1" w:themeTint="D9"/>
          <w:sz w:val="22"/>
          <w:szCs w:val="19"/>
        </w:rPr>
      </w:pPr>
      <w:r w:rsidRPr="00E804DA">
        <w:rPr>
          <w:rFonts w:ascii="Verdana" w:hAnsi="Verdana" w:cs="Trebuchet MS"/>
          <w:color w:val="262626" w:themeColor="text1" w:themeTint="D9"/>
          <w:sz w:val="22"/>
          <w:szCs w:val="19"/>
        </w:rPr>
        <w:t>L’Università ha altresì l'assoluta facoltà di variare la base informativa in relazione alle proprie esigenz</w:t>
      </w:r>
      <w:r w:rsidR="00283AE6" w:rsidRPr="00E804DA">
        <w:rPr>
          <w:rFonts w:ascii="Verdana" w:hAnsi="Verdana" w:cs="Trebuchet MS"/>
          <w:color w:val="262626" w:themeColor="text1" w:themeTint="D9"/>
          <w:sz w:val="22"/>
          <w:szCs w:val="19"/>
        </w:rPr>
        <w:t>e istituzionali e strutturali e</w:t>
      </w:r>
      <w:r w:rsidRPr="00E804DA">
        <w:rPr>
          <w:rFonts w:ascii="Verdana" w:hAnsi="Verdana" w:cs="Trebuchet MS"/>
          <w:color w:val="262626" w:themeColor="text1" w:themeTint="D9"/>
          <w:sz w:val="22"/>
          <w:szCs w:val="19"/>
        </w:rPr>
        <w:t xml:space="preserve"> alle innovazioni tecniche relative al proprio sistema informatico. </w:t>
      </w:r>
    </w:p>
    <w:p w14:paraId="6A453A8E" w14:textId="77777777" w:rsidR="00283AE6" w:rsidRPr="00E804DA" w:rsidRDefault="00283AE6" w:rsidP="0058288B">
      <w:pPr>
        <w:widowControl w:val="0"/>
        <w:autoSpaceDE w:val="0"/>
        <w:autoSpaceDN w:val="0"/>
        <w:adjustRightInd w:val="0"/>
        <w:jc w:val="both"/>
        <w:rPr>
          <w:rFonts w:ascii="Verdana" w:hAnsi="Verdana" w:cs="Trebuchet MS"/>
          <w:color w:val="262626" w:themeColor="text1" w:themeTint="D9"/>
          <w:sz w:val="22"/>
          <w:szCs w:val="19"/>
        </w:rPr>
      </w:pPr>
    </w:p>
    <w:p w14:paraId="7CE44781" w14:textId="77777777" w:rsidR="00283AE6" w:rsidRPr="00E804DA" w:rsidRDefault="00853053" w:rsidP="0058288B">
      <w:pPr>
        <w:widowControl w:val="0"/>
        <w:autoSpaceDE w:val="0"/>
        <w:autoSpaceDN w:val="0"/>
        <w:adjustRightInd w:val="0"/>
        <w:jc w:val="both"/>
        <w:rPr>
          <w:rFonts w:ascii="Verdana" w:hAnsi="Verdana" w:cs="Trebuchet MS"/>
          <w:color w:val="262626" w:themeColor="text1" w:themeTint="D9"/>
          <w:sz w:val="22"/>
          <w:szCs w:val="19"/>
        </w:rPr>
      </w:pPr>
      <w:r w:rsidRPr="00E804DA">
        <w:rPr>
          <w:rFonts w:ascii="Verdana" w:hAnsi="Verdana" w:cs="Trebuchet MS"/>
          <w:color w:val="262626" w:themeColor="text1" w:themeTint="D9"/>
          <w:sz w:val="22"/>
          <w:szCs w:val="19"/>
        </w:rPr>
        <w:t>L’Università fornirà al Soggetto fruitore adeguata notizia delle eventuali modifiche introdotte nei sistemi di elaborazione, ricerca, rappresentazione ed organizzazione dei dati. Nessuna responsabilità potrà gravare sull’Università per danni di qualsiasi natura, diretti ed indiretti, per le suddette variazioni, né per eventuali sospensioni od interruzioni del servizio.</w:t>
      </w:r>
    </w:p>
    <w:p w14:paraId="5C980B9C" w14:textId="77777777" w:rsidR="00853053" w:rsidRPr="00E804DA" w:rsidRDefault="00853053" w:rsidP="0058288B">
      <w:pPr>
        <w:widowControl w:val="0"/>
        <w:autoSpaceDE w:val="0"/>
        <w:autoSpaceDN w:val="0"/>
        <w:adjustRightInd w:val="0"/>
        <w:jc w:val="both"/>
        <w:rPr>
          <w:rFonts w:ascii="Verdana" w:hAnsi="Verdana" w:cs="Trebuchet MS"/>
          <w:color w:val="262626" w:themeColor="text1" w:themeTint="D9"/>
          <w:sz w:val="22"/>
          <w:szCs w:val="19"/>
        </w:rPr>
      </w:pPr>
      <w:r w:rsidRPr="00E804DA">
        <w:rPr>
          <w:rFonts w:ascii="Verdana" w:hAnsi="Verdana" w:cs="Trebuchet MS"/>
          <w:color w:val="262626" w:themeColor="text1" w:themeTint="D9"/>
          <w:sz w:val="22"/>
          <w:szCs w:val="19"/>
        </w:rPr>
        <w:t xml:space="preserve"> </w:t>
      </w:r>
    </w:p>
    <w:p w14:paraId="5002414E" w14:textId="77777777" w:rsidR="00283AE6" w:rsidRPr="00E804DA" w:rsidRDefault="00853053" w:rsidP="0058288B">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Il Soggetto fruitore prende atto che, al fine di garantire la disponibilità del servizio a tutti gli utenti, qualora si verificassero picchi anomali ed imprevedibili delle richieste, anche in relazione alla capacità elaborativa del sistema ed alle esigenze del servizio, l’Università potrà introdurre limiti al numero di interrogazioni giornaliere per ogni singolo utente. </w:t>
      </w:r>
    </w:p>
    <w:p w14:paraId="01901AD1" w14:textId="77777777" w:rsidR="00283AE6" w:rsidRPr="00E804DA" w:rsidRDefault="00283AE6" w:rsidP="00283AE6">
      <w:pPr>
        <w:widowControl w:val="0"/>
        <w:autoSpaceDE w:val="0"/>
        <w:autoSpaceDN w:val="0"/>
        <w:adjustRightInd w:val="0"/>
        <w:rPr>
          <w:rFonts w:ascii="Verdana" w:hAnsi="Verdana" w:cs="Trebuchet MS"/>
          <w:color w:val="262626" w:themeColor="text1" w:themeTint="D9"/>
          <w:sz w:val="22"/>
          <w:szCs w:val="20"/>
        </w:rPr>
      </w:pPr>
    </w:p>
    <w:p w14:paraId="1061705D" w14:textId="77777777" w:rsidR="00283AE6" w:rsidRPr="00E804DA" w:rsidRDefault="00283AE6" w:rsidP="00283AE6">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Articolo 7</w:t>
      </w:r>
    </w:p>
    <w:p w14:paraId="05204840" w14:textId="77777777" w:rsidR="00283AE6" w:rsidRPr="00E804DA" w:rsidRDefault="00853053" w:rsidP="00283AE6">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 xml:space="preserve">Risoluzione </w:t>
      </w:r>
    </w:p>
    <w:p w14:paraId="42808186" w14:textId="77777777" w:rsidR="00853053" w:rsidRPr="00E804DA" w:rsidRDefault="00853053" w:rsidP="00283AE6">
      <w:pPr>
        <w:widowControl w:val="0"/>
        <w:autoSpaceDE w:val="0"/>
        <w:autoSpaceDN w:val="0"/>
        <w:adjustRightInd w:val="0"/>
        <w:rPr>
          <w:rFonts w:ascii="Verdana" w:hAnsi="Verdana" w:cs="Trebuchet MS"/>
          <w:color w:val="262626" w:themeColor="text1" w:themeTint="D9"/>
          <w:sz w:val="22"/>
          <w:szCs w:val="20"/>
        </w:rPr>
      </w:pPr>
    </w:p>
    <w:p w14:paraId="56F5D1B3" w14:textId="77777777" w:rsidR="00283AE6" w:rsidRPr="00E804DA" w:rsidRDefault="00853053" w:rsidP="00646445">
      <w:pPr>
        <w:widowControl w:val="0"/>
        <w:autoSpaceDE w:val="0"/>
        <w:autoSpaceDN w:val="0"/>
        <w:adjustRightInd w:val="0"/>
        <w:jc w:val="both"/>
        <w:rPr>
          <w:rFonts w:ascii="Verdana" w:hAnsi="Verdana" w:cs="Trebuchet MS"/>
          <w:color w:val="262626" w:themeColor="text1" w:themeTint="D9"/>
          <w:sz w:val="22"/>
          <w:szCs w:val="19"/>
        </w:rPr>
      </w:pPr>
      <w:r w:rsidRPr="00E804DA">
        <w:rPr>
          <w:rFonts w:ascii="Verdana" w:hAnsi="Verdana" w:cs="Trebuchet MS"/>
          <w:color w:val="262626" w:themeColor="text1" w:themeTint="D9"/>
          <w:sz w:val="22"/>
          <w:szCs w:val="19"/>
        </w:rPr>
        <w:t xml:space="preserve">Nel caso di mancata ottemperanza da parte del Soggetto fruitore delle condizioni di accesso e di fruizione dei dati, l’Università potrà procedere all’immediata sospensione dei servizi forniti, previa comunicazione alle Soggetto fruitore e la convenzione s’intenderà risolta di diritto. </w:t>
      </w:r>
    </w:p>
    <w:p w14:paraId="2F7AA448" w14:textId="77777777" w:rsidR="00283AE6" w:rsidRPr="00E804DA" w:rsidRDefault="00283AE6" w:rsidP="00646445">
      <w:pPr>
        <w:widowControl w:val="0"/>
        <w:autoSpaceDE w:val="0"/>
        <w:autoSpaceDN w:val="0"/>
        <w:adjustRightInd w:val="0"/>
        <w:jc w:val="both"/>
        <w:rPr>
          <w:rFonts w:ascii="Verdana" w:hAnsi="Verdana" w:cs="Trebuchet MS"/>
          <w:color w:val="262626" w:themeColor="text1" w:themeTint="D9"/>
          <w:sz w:val="22"/>
          <w:szCs w:val="19"/>
        </w:rPr>
      </w:pPr>
    </w:p>
    <w:p w14:paraId="0EFD3959" w14:textId="77777777" w:rsidR="00283AE6" w:rsidRPr="00E804DA" w:rsidRDefault="00853053" w:rsidP="00646445">
      <w:pPr>
        <w:widowControl w:val="0"/>
        <w:autoSpaceDE w:val="0"/>
        <w:autoSpaceDN w:val="0"/>
        <w:adjustRightInd w:val="0"/>
        <w:jc w:val="both"/>
        <w:rPr>
          <w:rFonts w:ascii="Verdana" w:hAnsi="Verdana" w:cs="Trebuchet MS"/>
          <w:color w:val="262626" w:themeColor="text1" w:themeTint="D9"/>
          <w:sz w:val="22"/>
          <w:szCs w:val="19"/>
        </w:rPr>
      </w:pPr>
      <w:r w:rsidRPr="00E804DA">
        <w:rPr>
          <w:rFonts w:ascii="Verdana" w:hAnsi="Verdana" w:cs="Trebuchet MS"/>
          <w:color w:val="262626" w:themeColor="text1" w:themeTint="D9"/>
          <w:sz w:val="22"/>
          <w:szCs w:val="19"/>
        </w:rPr>
        <w:t xml:space="preserve">Rimane fermo il diritto dell’Università all’eventuale risarcimento dei danni causati dalla mancata osservanza delle condizioni della presente convenzione. </w:t>
      </w:r>
    </w:p>
    <w:p w14:paraId="238DC0FC"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19"/>
        </w:rPr>
      </w:pPr>
    </w:p>
    <w:p w14:paraId="10313920" w14:textId="4A99051A"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Qualora il Soggetto fruitore cessi di trovarsi nelle condizioni previste dalla normativa vigente per l’a</w:t>
      </w:r>
      <w:r w:rsidR="0044139D">
        <w:rPr>
          <w:rFonts w:ascii="Verdana" w:hAnsi="Verdana" w:cs="Trebuchet MS"/>
          <w:color w:val="262626" w:themeColor="text1" w:themeTint="D9"/>
          <w:sz w:val="22"/>
          <w:szCs w:val="20"/>
        </w:rPr>
        <w:t>ccesso e la fruibilità dei dati</w:t>
      </w:r>
      <w:r w:rsidRPr="00E804DA">
        <w:rPr>
          <w:rFonts w:ascii="Verdana" w:hAnsi="Verdana" w:cs="Trebuchet MS"/>
          <w:color w:val="262626" w:themeColor="text1" w:themeTint="D9"/>
          <w:sz w:val="22"/>
          <w:szCs w:val="20"/>
        </w:rPr>
        <w:t>, l’Università potrà procedere all’immediata sospensione dei servizi fo</w:t>
      </w:r>
      <w:r w:rsidR="0044139D">
        <w:rPr>
          <w:rFonts w:ascii="Verdana" w:hAnsi="Verdana" w:cs="Trebuchet MS"/>
          <w:color w:val="262626" w:themeColor="text1" w:themeTint="D9"/>
          <w:sz w:val="22"/>
          <w:szCs w:val="20"/>
        </w:rPr>
        <w:t>rniti, previa comunicazione al</w:t>
      </w:r>
      <w:r w:rsidRPr="00E804DA">
        <w:rPr>
          <w:rFonts w:ascii="Verdana" w:hAnsi="Verdana" w:cs="Trebuchet MS"/>
          <w:color w:val="262626" w:themeColor="text1" w:themeTint="D9"/>
          <w:sz w:val="22"/>
          <w:szCs w:val="20"/>
        </w:rPr>
        <w:t xml:space="preserve"> Soggetto fruitore e la convenzione s’intenderà risolta di diritto. </w:t>
      </w:r>
    </w:p>
    <w:p w14:paraId="4B692F3B" w14:textId="77777777" w:rsidR="00283AE6"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La convenzione s’intende altresì risolta automaticamente qualora vengano meno le finalità per le quali il servizio di accesso e fruibilità dei dati è stato autorizzato. </w:t>
      </w:r>
    </w:p>
    <w:p w14:paraId="1D45C387" w14:textId="566DE380" w:rsidR="00283AE6" w:rsidRDefault="00283AE6" w:rsidP="00646445">
      <w:pPr>
        <w:widowControl w:val="0"/>
        <w:autoSpaceDE w:val="0"/>
        <w:autoSpaceDN w:val="0"/>
        <w:adjustRightInd w:val="0"/>
        <w:jc w:val="both"/>
        <w:rPr>
          <w:rFonts w:ascii="Verdana" w:hAnsi="Verdana" w:cs="Trebuchet MS"/>
          <w:color w:val="262626" w:themeColor="text1" w:themeTint="D9"/>
          <w:sz w:val="22"/>
          <w:szCs w:val="20"/>
        </w:rPr>
      </w:pPr>
    </w:p>
    <w:p w14:paraId="50BD8362" w14:textId="1166374C"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19641948" w14:textId="302A9B40"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6D92B3A6" w14:textId="3002D97F"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785EB014" w14:textId="6395F263"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0A80BB60" w14:textId="07A10B93"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4845B4A2" w14:textId="352F8777"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7B6CA72F" w14:textId="1256B6CE"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23AFB2B6" w14:textId="2667BA99"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746E482F" w14:textId="45D433A7"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78CE5BD1" w14:textId="1FA54C13"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23644527" w14:textId="58BDB13F" w:rsidR="00BF53F1"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0045B40E" w14:textId="77777777" w:rsidR="00BF53F1" w:rsidRPr="00E804DA" w:rsidRDefault="00BF53F1" w:rsidP="00646445">
      <w:pPr>
        <w:widowControl w:val="0"/>
        <w:autoSpaceDE w:val="0"/>
        <w:autoSpaceDN w:val="0"/>
        <w:adjustRightInd w:val="0"/>
        <w:jc w:val="both"/>
        <w:rPr>
          <w:rFonts w:ascii="Verdana" w:hAnsi="Verdana" w:cs="Trebuchet MS"/>
          <w:color w:val="262626" w:themeColor="text1" w:themeTint="D9"/>
          <w:sz w:val="22"/>
          <w:szCs w:val="20"/>
        </w:rPr>
      </w:pPr>
    </w:p>
    <w:p w14:paraId="186AC466"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52FD32ED" w14:textId="77777777" w:rsidR="00E804DA" w:rsidRDefault="00853053"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 xml:space="preserve">Articolo 8 </w:t>
      </w:r>
    </w:p>
    <w:p w14:paraId="56979EF0"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b/>
          <w:bCs/>
          <w:color w:val="262626" w:themeColor="text1" w:themeTint="D9"/>
          <w:sz w:val="22"/>
          <w:szCs w:val="20"/>
        </w:rPr>
        <w:t xml:space="preserve">Controversie </w:t>
      </w:r>
    </w:p>
    <w:p w14:paraId="11B94C29" w14:textId="77777777" w:rsidR="00E804DA" w:rsidRDefault="00E804DA" w:rsidP="002D543C">
      <w:pPr>
        <w:widowControl w:val="0"/>
        <w:autoSpaceDE w:val="0"/>
        <w:autoSpaceDN w:val="0"/>
        <w:adjustRightInd w:val="0"/>
        <w:rPr>
          <w:rFonts w:ascii="Verdana" w:hAnsi="Verdana" w:cs="Trebuchet MS"/>
          <w:color w:val="262626" w:themeColor="text1" w:themeTint="D9"/>
          <w:sz w:val="22"/>
          <w:szCs w:val="20"/>
        </w:rPr>
      </w:pPr>
    </w:p>
    <w:p w14:paraId="0CAB74C0" w14:textId="77777777" w:rsidR="00283AE6"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Per qualsiasi controversia inerente la presente convenzione è competente il Foro di </w:t>
      </w:r>
      <w:r w:rsidR="00283AE6" w:rsidRPr="00E804DA">
        <w:rPr>
          <w:rFonts w:ascii="Verdana" w:hAnsi="Verdana" w:cs="Trebuchet MS"/>
          <w:color w:val="262626" w:themeColor="text1" w:themeTint="D9"/>
          <w:sz w:val="22"/>
          <w:szCs w:val="20"/>
        </w:rPr>
        <w:t>Bari</w:t>
      </w:r>
      <w:r w:rsidRPr="00E804DA">
        <w:rPr>
          <w:rFonts w:ascii="Verdana" w:hAnsi="Verdana" w:cs="Trebuchet MS"/>
          <w:color w:val="262626" w:themeColor="text1" w:themeTint="D9"/>
          <w:sz w:val="22"/>
          <w:szCs w:val="20"/>
        </w:rPr>
        <w:t xml:space="preserve">. </w:t>
      </w:r>
    </w:p>
    <w:p w14:paraId="28AA918A"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329E1FEB"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Per l’Università degli Studi di </w:t>
      </w:r>
      <w:r w:rsidR="00283AE6" w:rsidRPr="00E804DA">
        <w:rPr>
          <w:rFonts w:ascii="Verdana" w:hAnsi="Verdana" w:cs="Trebuchet MS"/>
          <w:color w:val="262626" w:themeColor="text1" w:themeTint="D9"/>
          <w:sz w:val="22"/>
          <w:szCs w:val="20"/>
        </w:rPr>
        <w:t>Bari Aldo Moro</w:t>
      </w:r>
    </w:p>
    <w:p w14:paraId="38A4BE1A" w14:textId="5292E855"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IL RETTORE _________________________________________</w:t>
      </w:r>
      <w:r w:rsidR="00BF53F1">
        <w:rPr>
          <w:rFonts w:ascii="Verdana" w:hAnsi="Verdana" w:cs="Trebuchet MS"/>
          <w:color w:val="262626" w:themeColor="text1" w:themeTint="D9"/>
          <w:sz w:val="22"/>
          <w:szCs w:val="20"/>
        </w:rPr>
        <w:t>_________</w:t>
      </w:r>
      <w:r w:rsidRPr="00E804DA">
        <w:rPr>
          <w:rFonts w:ascii="Verdana" w:hAnsi="Verdana" w:cs="Trebuchet MS"/>
          <w:color w:val="262626" w:themeColor="text1" w:themeTint="D9"/>
          <w:sz w:val="22"/>
          <w:szCs w:val="20"/>
        </w:rPr>
        <w:t xml:space="preserve">________ </w:t>
      </w:r>
    </w:p>
    <w:p w14:paraId="231DC37D" w14:textId="77777777" w:rsidR="00283AE6" w:rsidRPr="00E804DA" w:rsidRDefault="00283AE6" w:rsidP="002D543C">
      <w:pPr>
        <w:widowControl w:val="0"/>
        <w:autoSpaceDE w:val="0"/>
        <w:autoSpaceDN w:val="0"/>
        <w:adjustRightInd w:val="0"/>
        <w:rPr>
          <w:rFonts w:ascii="Verdana" w:hAnsi="Verdana" w:cs="Trebuchet MS"/>
          <w:color w:val="262626" w:themeColor="text1" w:themeTint="D9"/>
          <w:sz w:val="22"/>
          <w:szCs w:val="20"/>
        </w:rPr>
      </w:pPr>
    </w:p>
    <w:p w14:paraId="47E1564C" w14:textId="77777777" w:rsidR="00283AE6" w:rsidRPr="00E804DA" w:rsidRDefault="00283AE6" w:rsidP="002D543C">
      <w:pPr>
        <w:widowControl w:val="0"/>
        <w:autoSpaceDE w:val="0"/>
        <w:autoSpaceDN w:val="0"/>
        <w:adjustRightInd w:val="0"/>
        <w:rPr>
          <w:rFonts w:ascii="Verdana" w:hAnsi="Verdana" w:cs="Trebuchet MS"/>
          <w:color w:val="262626" w:themeColor="text1" w:themeTint="D9"/>
          <w:sz w:val="22"/>
          <w:szCs w:val="20"/>
        </w:rPr>
      </w:pPr>
    </w:p>
    <w:p w14:paraId="2AB86AD1"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Per L’Ente - Timbro </w:t>
      </w:r>
    </w:p>
    <w:p w14:paraId="4C8E8D70" w14:textId="02197426" w:rsidR="00853053"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Firma del legale rappresentante __________________________________________ </w:t>
      </w:r>
    </w:p>
    <w:p w14:paraId="25899379" w14:textId="77777777" w:rsidR="00BF53F1" w:rsidRPr="00E804DA" w:rsidRDefault="00BF53F1" w:rsidP="002D543C">
      <w:pPr>
        <w:widowControl w:val="0"/>
        <w:autoSpaceDE w:val="0"/>
        <w:autoSpaceDN w:val="0"/>
        <w:adjustRightInd w:val="0"/>
        <w:rPr>
          <w:rFonts w:ascii="Verdana" w:hAnsi="Verdana" w:cs="Trebuchet MS"/>
          <w:color w:val="262626" w:themeColor="text1" w:themeTint="D9"/>
          <w:sz w:val="22"/>
          <w:szCs w:val="20"/>
        </w:rPr>
      </w:pPr>
    </w:p>
    <w:p w14:paraId="13D4EFE9" w14:textId="3E8EA201" w:rsidR="00853053"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Nome e Cognome (________________________________________________</w:t>
      </w:r>
      <w:r w:rsidR="00BF53F1">
        <w:rPr>
          <w:rFonts w:ascii="Verdana" w:hAnsi="Verdana" w:cs="Trebuchet MS"/>
          <w:color w:val="262626" w:themeColor="text1" w:themeTint="D9"/>
          <w:sz w:val="22"/>
          <w:szCs w:val="20"/>
        </w:rPr>
        <w:t>___</w:t>
      </w:r>
      <w:r w:rsidRPr="00E804DA">
        <w:rPr>
          <w:rFonts w:ascii="Verdana" w:hAnsi="Verdana" w:cs="Trebuchet MS"/>
          <w:color w:val="262626" w:themeColor="text1" w:themeTint="D9"/>
          <w:sz w:val="22"/>
          <w:szCs w:val="20"/>
        </w:rPr>
        <w:t xml:space="preserve">_) </w:t>
      </w:r>
    </w:p>
    <w:p w14:paraId="434BD68A" w14:textId="77777777" w:rsidR="00BF53F1" w:rsidRPr="00E804DA" w:rsidRDefault="00BF53F1" w:rsidP="002D543C">
      <w:pPr>
        <w:widowControl w:val="0"/>
        <w:autoSpaceDE w:val="0"/>
        <w:autoSpaceDN w:val="0"/>
        <w:adjustRightInd w:val="0"/>
        <w:rPr>
          <w:rFonts w:ascii="Verdana" w:hAnsi="Verdana" w:cs="Trebuchet MS"/>
          <w:color w:val="262626" w:themeColor="text1" w:themeTint="D9"/>
          <w:sz w:val="22"/>
          <w:szCs w:val="20"/>
        </w:rPr>
      </w:pPr>
    </w:p>
    <w:p w14:paraId="6B047889"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Data della sottoscrizione </w:t>
      </w:r>
    </w:p>
    <w:p w14:paraId="25911722" w14:textId="77777777" w:rsidR="00283AE6" w:rsidRPr="00E804DA" w:rsidRDefault="00283AE6" w:rsidP="002D543C">
      <w:pPr>
        <w:widowControl w:val="0"/>
        <w:autoSpaceDE w:val="0"/>
        <w:autoSpaceDN w:val="0"/>
        <w:adjustRightInd w:val="0"/>
        <w:rPr>
          <w:rFonts w:ascii="Verdana" w:hAnsi="Verdana" w:cs="Trebuchet MS"/>
          <w:color w:val="262626" w:themeColor="text1" w:themeTint="D9"/>
          <w:sz w:val="22"/>
          <w:szCs w:val="16"/>
        </w:rPr>
      </w:pPr>
    </w:p>
    <w:p w14:paraId="4A313477" w14:textId="77777777" w:rsidR="00283AE6" w:rsidRPr="00E804DA" w:rsidRDefault="002D590E" w:rsidP="002D543C">
      <w:pPr>
        <w:widowControl w:val="0"/>
        <w:autoSpaceDE w:val="0"/>
        <w:autoSpaceDN w:val="0"/>
        <w:adjustRightInd w:val="0"/>
        <w:rPr>
          <w:rFonts w:ascii="Verdana" w:hAnsi="Verdana" w:cs="Trebuchet MS"/>
          <w:color w:val="262626" w:themeColor="text1" w:themeTint="D9"/>
          <w:sz w:val="22"/>
          <w:szCs w:val="16"/>
        </w:rPr>
      </w:pPr>
      <w:r>
        <w:rPr>
          <w:rFonts w:ascii="Verdana" w:hAnsi="Verdana" w:cs="Trebuchet MS"/>
          <w:color w:val="262626" w:themeColor="text1" w:themeTint="D9"/>
          <w:sz w:val="22"/>
          <w:szCs w:val="16"/>
        </w:rPr>
        <w:t>Bollo</w:t>
      </w:r>
    </w:p>
    <w:p w14:paraId="5CB68D26" w14:textId="77777777" w:rsidR="00853053" w:rsidRPr="00E804DA" w:rsidRDefault="00853053" w:rsidP="00646445">
      <w:pPr>
        <w:pageBreakBefore/>
        <w:widowControl w:val="0"/>
        <w:autoSpaceDE w:val="0"/>
        <w:autoSpaceDN w:val="0"/>
        <w:adjustRightInd w:val="0"/>
        <w:jc w:val="both"/>
        <w:rPr>
          <w:rFonts w:ascii="Verdana" w:hAnsi="Verdana" w:cs="Trebuchet MS"/>
          <w:color w:val="262626" w:themeColor="text1" w:themeTint="D9"/>
          <w:szCs w:val="20"/>
        </w:rPr>
      </w:pPr>
      <w:r w:rsidRPr="00E804DA">
        <w:rPr>
          <w:rFonts w:ascii="Verdana" w:hAnsi="Verdana" w:cs="Trebuchet MS"/>
          <w:b/>
          <w:bCs/>
          <w:color w:val="262626" w:themeColor="text1" w:themeTint="D9"/>
          <w:szCs w:val="20"/>
        </w:rPr>
        <w:lastRenderedPageBreak/>
        <w:t xml:space="preserve">Allegato Tecnico </w:t>
      </w:r>
    </w:p>
    <w:p w14:paraId="6251D56D" w14:textId="77777777" w:rsidR="00853053" w:rsidRPr="00E804DA" w:rsidRDefault="00C52CDD"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b/>
          <w:bCs/>
          <w:color w:val="262626" w:themeColor="text1" w:themeTint="D9"/>
          <w:sz w:val="22"/>
          <w:szCs w:val="20"/>
        </w:rPr>
        <w:t>(</w:t>
      </w:r>
      <w:r w:rsidR="00853053" w:rsidRPr="00E804DA">
        <w:rPr>
          <w:rFonts w:ascii="Verdana" w:hAnsi="Verdana" w:cs="Trebuchet MS"/>
          <w:b/>
          <w:bCs/>
          <w:color w:val="262626" w:themeColor="text1" w:themeTint="D9"/>
          <w:sz w:val="22"/>
          <w:szCs w:val="20"/>
        </w:rPr>
        <w:t xml:space="preserve">allo schema di Convenzione tra Università degli Studi di </w:t>
      </w:r>
      <w:r w:rsidR="00283AE6" w:rsidRPr="00E804DA">
        <w:rPr>
          <w:rFonts w:ascii="Verdana" w:hAnsi="Verdana" w:cs="Trebuchet MS"/>
          <w:b/>
          <w:bCs/>
          <w:color w:val="262626" w:themeColor="text1" w:themeTint="D9"/>
          <w:sz w:val="22"/>
          <w:szCs w:val="20"/>
        </w:rPr>
        <w:t>Bari Aldo Moro</w:t>
      </w:r>
      <w:r w:rsidR="00853053" w:rsidRPr="00E804DA">
        <w:rPr>
          <w:rFonts w:ascii="Verdana" w:hAnsi="Verdana" w:cs="Trebuchet MS"/>
          <w:b/>
          <w:bCs/>
          <w:color w:val="262626" w:themeColor="text1" w:themeTint="D9"/>
          <w:sz w:val="22"/>
          <w:szCs w:val="20"/>
        </w:rPr>
        <w:t xml:space="preserve"> e le altre Pubbliche Amministrazioni per l’accesso, per via telematica, ai dati degli studenti e dei laureati) </w:t>
      </w:r>
    </w:p>
    <w:p w14:paraId="7875A2A4" w14:textId="77777777" w:rsidR="00283AE6" w:rsidRPr="00E804DA" w:rsidRDefault="00283AE6" w:rsidP="002D543C">
      <w:pPr>
        <w:widowControl w:val="0"/>
        <w:autoSpaceDE w:val="0"/>
        <w:autoSpaceDN w:val="0"/>
        <w:adjustRightInd w:val="0"/>
        <w:rPr>
          <w:rFonts w:ascii="Verdana" w:hAnsi="Verdana" w:cs="Trebuchet MS"/>
          <w:b/>
          <w:bCs/>
          <w:color w:val="262626" w:themeColor="text1" w:themeTint="D9"/>
          <w:sz w:val="22"/>
          <w:szCs w:val="20"/>
        </w:rPr>
      </w:pPr>
    </w:p>
    <w:p w14:paraId="53ED6AEF"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b/>
          <w:bCs/>
          <w:color w:val="262626" w:themeColor="text1" w:themeTint="D9"/>
          <w:sz w:val="22"/>
          <w:szCs w:val="20"/>
        </w:rPr>
        <w:t xml:space="preserve">DESCRIZIONE DELLE OPERAZIONI DI TRATTAMENTO DEI DATI PERSONALI </w:t>
      </w:r>
    </w:p>
    <w:p w14:paraId="562C2851" w14:textId="77777777" w:rsidR="00C52CDD" w:rsidRPr="00E804DA" w:rsidRDefault="00C52CDD" w:rsidP="002D543C">
      <w:pPr>
        <w:widowControl w:val="0"/>
        <w:autoSpaceDE w:val="0"/>
        <w:autoSpaceDN w:val="0"/>
        <w:adjustRightInd w:val="0"/>
        <w:rPr>
          <w:rFonts w:ascii="Verdana" w:hAnsi="Verdana" w:cs="Trebuchet MS"/>
          <w:color w:val="262626" w:themeColor="text1" w:themeTint="D9"/>
          <w:sz w:val="22"/>
          <w:szCs w:val="20"/>
        </w:rPr>
      </w:pPr>
    </w:p>
    <w:p w14:paraId="77138EED"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 dati dell’Università degli Studi di </w:t>
      </w:r>
      <w:r w:rsidR="00283AE6" w:rsidRPr="00E804DA">
        <w:rPr>
          <w:rFonts w:ascii="Verdana" w:hAnsi="Verdana" w:cs="Trebuchet MS"/>
          <w:color w:val="262626" w:themeColor="text1" w:themeTint="D9"/>
          <w:sz w:val="22"/>
          <w:szCs w:val="20"/>
        </w:rPr>
        <w:t>Bari Aldo Moro</w:t>
      </w:r>
      <w:r w:rsidRPr="00E804DA">
        <w:rPr>
          <w:rFonts w:ascii="Verdana" w:hAnsi="Verdana" w:cs="Trebuchet MS"/>
          <w:color w:val="262626" w:themeColor="text1" w:themeTint="D9"/>
          <w:sz w:val="22"/>
          <w:szCs w:val="20"/>
        </w:rPr>
        <w:t xml:space="preserve"> concernenti l’attestazione di un titolo accademico e altre informazioni inerenti la carriera dello studente sono forniti al Soggetto fruitore esclusivamente per lo svolgimento dei compiti istituzionali o ai fini di agevolare l’acquisizione d’ufficio ed il controllo sulle dichiarazioni sostitutive riguardanti informazioni e dati relativi a stati, qualità personali e fatti di cui agli articoli 46 e 47 del DPR 28/12/2000, n.445 e successive modifiche. </w:t>
      </w:r>
    </w:p>
    <w:p w14:paraId="445F22B1"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Le informazioni consultabili attengono ai dati anagrafici della persona e ai dati relativi alla carriera. </w:t>
      </w:r>
    </w:p>
    <w:p w14:paraId="10C2BF3D"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 dati in oggetto sono raccolti sia al momento dell’iscrizione presso gli interessati che nel corso della carriera accademica dello studente. I dati sono conservati </w:t>
      </w:r>
      <w:r w:rsidR="00C52CDD" w:rsidRPr="00E804DA">
        <w:rPr>
          <w:rFonts w:ascii="Verdana" w:hAnsi="Verdana" w:cs="Trebuchet MS"/>
          <w:color w:val="262626" w:themeColor="text1" w:themeTint="D9"/>
          <w:sz w:val="22"/>
          <w:szCs w:val="20"/>
        </w:rPr>
        <w:t>in</w:t>
      </w:r>
      <w:r w:rsidRPr="00E804DA">
        <w:rPr>
          <w:rFonts w:ascii="Verdana" w:hAnsi="Verdana" w:cs="Trebuchet MS"/>
          <w:color w:val="262626" w:themeColor="text1" w:themeTint="D9"/>
          <w:sz w:val="22"/>
          <w:szCs w:val="20"/>
        </w:rPr>
        <w:t xml:space="preserve"> banche dati dell’Università e resi accessibili all’interessato tramite applicazioni web. </w:t>
      </w:r>
    </w:p>
    <w:p w14:paraId="1A2F3FF5" w14:textId="1D5712B9"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L’accesso a tali dati è reso disponibile al Soggetto fruitore tramite la procedura descritta di seguito. Fino al momento della consultazione de</w:t>
      </w:r>
      <w:r w:rsidR="00F03DE1">
        <w:rPr>
          <w:rFonts w:ascii="Verdana" w:hAnsi="Verdana" w:cs="Trebuchet MS"/>
          <w:color w:val="262626" w:themeColor="text1" w:themeTint="D9"/>
          <w:sz w:val="22"/>
          <w:szCs w:val="20"/>
        </w:rPr>
        <w:t>i dati da parte degli autorizzati</w:t>
      </w:r>
      <w:r w:rsidRPr="00E804DA">
        <w:rPr>
          <w:rFonts w:ascii="Verdana" w:hAnsi="Verdana" w:cs="Trebuchet MS"/>
          <w:color w:val="262626" w:themeColor="text1" w:themeTint="D9"/>
          <w:sz w:val="22"/>
          <w:szCs w:val="20"/>
        </w:rPr>
        <w:t xml:space="preserve"> del Soggetto fruitore, tutte le operazioni di trattamento e le misure di sicurezza attuate per la protezione dei dati fruibili sono di competenza dell’Università. </w:t>
      </w:r>
    </w:p>
    <w:p w14:paraId="21B567B5" w14:textId="77777777" w:rsidR="000E1F45"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Eventuali ulteriori operazioni di trattamento sui dati da parte del Soggetto fruitore, successive alla consultazione, saranno svolte sotto la responsabilità dello stesso Soggetto fruitore. Ne deriva che qualsiasi operazione di stampa dei dati o di memorizzazione degli stessi in eventuali documenti cartacei o informatizzati avverrà sotto la titolarità di tale Soggetto fruitore. </w:t>
      </w:r>
    </w:p>
    <w:p w14:paraId="47584C17"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216BF72F" w14:textId="425F5F94"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b/>
          <w:bCs/>
          <w:color w:val="262626" w:themeColor="text1" w:themeTint="D9"/>
          <w:sz w:val="22"/>
          <w:szCs w:val="20"/>
        </w:rPr>
        <w:t>DESCRIZIONE DEL SERVIZIO E DELLA INFRA</w:t>
      </w:r>
      <w:r w:rsidR="00D309CB">
        <w:rPr>
          <w:rFonts w:ascii="Verdana" w:hAnsi="Verdana" w:cs="Trebuchet MS"/>
          <w:b/>
          <w:bCs/>
          <w:color w:val="262626" w:themeColor="text1" w:themeTint="D9"/>
          <w:sz w:val="22"/>
          <w:szCs w:val="20"/>
        </w:rPr>
        <w:t>S</w:t>
      </w:r>
      <w:r w:rsidRPr="00E804DA">
        <w:rPr>
          <w:rFonts w:ascii="Verdana" w:hAnsi="Verdana" w:cs="Trebuchet MS"/>
          <w:b/>
          <w:bCs/>
          <w:color w:val="262626" w:themeColor="text1" w:themeTint="D9"/>
          <w:sz w:val="22"/>
          <w:szCs w:val="20"/>
        </w:rPr>
        <w:t xml:space="preserve">TRUTTURA TECNOLOGICA </w:t>
      </w:r>
    </w:p>
    <w:p w14:paraId="45F67DF8" w14:textId="77777777" w:rsidR="00C52CDD" w:rsidRPr="00E804DA" w:rsidRDefault="00C52CDD" w:rsidP="002D543C">
      <w:pPr>
        <w:widowControl w:val="0"/>
        <w:autoSpaceDE w:val="0"/>
        <w:autoSpaceDN w:val="0"/>
        <w:adjustRightInd w:val="0"/>
        <w:rPr>
          <w:rFonts w:ascii="Verdana" w:hAnsi="Verdana" w:cs="Trebuchet MS"/>
          <w:color w:val="262626" w:themeColor="text1" w:themeTint="D9"/>
          <w:sz w:val="22"/>
          <w:szCs w:val="20"/>
        </w:rPr>
      </w:pPr>
    </w:p>
    <w:p w14:paraId="1C4B8044" w14:textId="77777777"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Il servizio è disponibile attraverso una connessione ad accesso riservato realizzata con collegamento https accessibile all’indirizzo </w:t>
      </w:r>
      <w:r w:rsidR="00C52CDD" w:rsidRPr="00E804DA">
        <w:rPr>
          <w:rFonts w:ascii="Verdana" w:hAnsi="Verdana" w:cs="Trebuchet MS"/>
          <w:color w:val="262626" w:themeColor="text1" w:themeTint="D9"/>
          <w:sz w:val="22"/>
          <w:szCs w:val="20"/>
        </w:rPr>
        <w:t xml:space="preserve">riportato nella pagina web dedicata </w:t>
      </w:r>
      <w:hyperlink r:id="rId8" w:history="1">
        <w:r w:rsidR="00C52CDD" w:rsidRPr="00E804DA">
          <w:rPr>
            <w:rStyle w:val="Collegamentoipertestuale"/>
            <w:rFonts w:ascii="Verdana" w:hAnsi="Verdana" w:cs="Trebuchet MS"/>
            <w:color w:val="262626" w:themeColor="text1" w:themeTint="D9"/>
            <w:sz w:val="22"/>
            <w:szCs w:val="20"/>
          </w:rPr>
          <w:t>http://www.uniba.it/organizzazione/decertificazione</w:t>
        </w:r>
      </w:hyperlink>
    </w:p>
    <w:p w14:paraId="17847D22"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p>
    <w:p w14:paraId="50C13F51"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Il servizio offre le seguenti funzionalità: </w:t>
      </w:r>
    </w:p>
    <w:p w14:paraId="20A6E896"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Calibri"/>
          <w:color w:val="262626" w:themeColor="text1" w:themeTint="D9"/>
          <w:sz w:val="22"/>
          <w:szCs w:val="20"/>
        </w:rPr>
        <w:t xml:space="preserve">- </w:t>
      </w:r>
      <w:r w:rsidRPr="00E804DA">
        <w:rPr>
          <w:rFonts w:ascii="Verdana" w:hAnsi="Verdana" w:cs="Trebuchet MS"/>
          <w:color w:val="262626" w:themeColor="text1" w:themeTint="D9"/>
          <w:sz w:val="22"/>
          <w:szCs w:val="20"/>
        </w:rPr>
        <w:t xml:space="preserve">verifica delle autocertificazioni stampate dai servizi online dell’ateneo, presentate da studenti e laureati, </w:t>
      </w:r>
    </w:p>
    <w:p w14:paraId="3E357405"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Calibri"/>
          <w:color w:val="262626" w:themeColor="text1" w:themeTint="D9"/>
          <w:sz w:val="22"/>
          <w:szCs w:val="20"/>
        </w:rPr>
        <w:t xml:space="preserve">- </w:t>
      </w:r>
      <w:r w:rsidRPr="00E804DA">
        <w:rPr>
          <w:rFonts w:ascii="Verdana" w:hAnsi="Verdana" w:cs="Trebuchet MS"/>
          <w:color w:val="262626" w:themeColor="text1" w:themeTint="D9"/>
          <w:sz w:val="22"/>
          <w:szCs w:val="20"/>
        </w:rPr>
        <w:t xml:space="preserve">verifica dei dati di carriera degli studenti e dei laureati a partire dai loro dati anagrafici, </w:t>
      </w:r>
    </w:p>
    <w:p w14:paraId="23B0C021"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Calibri"/>
          <w:color w:val="262626" w:themeColor="text1" w:themeTint="D9"/>
          <w:sz w:val="22"/>
          <w:szCs w:val="20"/>
        </w:rPr>
        <w:t xml:space="preserve">- </w:t>
      </w:r>
      <w:r w:rsidR="000E1F45" w:rsidRPr="00E804DA">
        <w:rPr>
          <w:rFonts w:ascii="Verdana" w:hAnsi="Verdana" w:cs="Trebuchet MS"/>
          <w:color w:val="262626" w:themeColor="text1" w:themeTint="D9"/>
          <w:sz w:val="22"/>
          <w:szCs w:val="20"/>
        </w:rPr>
        <w:t>acquisizione in formato xml (</w:t>
      </w:r>
      <w:r w:rsidRPr="00E804DA">
        <w:rPr>
          <w:rFonts w:ascii="Verdana" w:hAnsi="Verdana" w:cs="Trebuchet MS"/>
          <w:color w:val="262626" w:themeColor="text1" w:themeTint="D9"/>
          <w:sz w:val="22"/>
          <w:szCs w:val="20"/>
        </w:rPr>
        <w:t xml:space="preserve">concordato con la Questura) dei dati degli studenti non comunitari ai fini del rilascio/rinnovo del permesso di soggiorno. </w:t>
      </w:r>
    </w:p>
    <w:p w14:paraId="4EC7836F" w14:textId="77777777" w:rsidR="00E804DA" w:rsidRDefault="00E804DA" w:rsidP="002D543C">
      <w:pPr>
        <w:widowControl w:val="0"/>
        <w:autoSpaceDE w:val="0"/>
        <w:autoSpaceDN w:val="0"/>
        <w:adjustRightInd w:val="0"/>
        <w:rPr>
          <w:rFonts w:ascii="Verdana" w:hAnsi="Verdana" w:cs="Trebuchet MS"/>
          <w:b/>
          <w:bCs/>
          <w:color w:val="262626" w:themeColor="text1" w:themeTint="D9"/>
          <w:sz w:val="22"/>
          <w:szCs w:val="20"/>
        </w:rPr>
      </w:pPr>
    </w:p>
    <w:p w14:paraId="570A242C"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r w:rsidRPr="00E804DA">
        <w:rPr>
          <w:rFonts w:ascii="Verdana" w:hAnsi="Verdana" w:cs="Trebuchet MS"/>
          <w:b/>
          <w:bCs/>
          <w:color w:val="262626" w:themeColor="text1" w:themeTint="D9"/>
          <w:sz w:val="22"/>
          <w:szCs w:val="20"/>
        </w:rPr>
        <w:t xml:space="preserve">MODALITA’ DI ACCESSO AL SERVIZIO </w:t>
      </w:r>
    </w:p>
    <w:p w14:paraId="3B1A8693" w14:textId="77777777" w:rsidR="00C52CDD" w:rsidRPr="00E804DA" w:rsidRDefault="00C52CDD" w:rsidP="002D543C">
      <w:pPr>
        <w:widowControl w:val="0"/>
        <w:autoSpaceDE w:val="0"/>
        <w:autoSpaceDN w:val="0"/>
        <w:adjustRightInd w:val="0"/>
        <w:rPr>
          <w:rFonts w:ascii="Verdana" w:hAnsi="Verdana" w:cs="Trebuchet MS"/>
          <w:color w:val="262626" w:themeColor="text1" w:themeTint="D9"/>
          <w:sz w:val="22"/>
          <w:szCs w:val="20"/>
        </w:rPr>
      </w:pPr>
    </w:p>
    <w:p w14:paraId="03A98009" w14:textId="7A4AF440"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Il Soggetto fruitore fornisce, tramite il suo Referente, il nominativo della</w:t>
      </w:r>
      <w:r w:rsidR="0044139D">
        <w:rPr>
          <w:rFonts w:ascii="Verdana" w:hAnsi="Verdana" w:cs="Trebuchet MS"/>
          <w:color w:val="262626" w:themeColor="text1" w:themeTint="D9"/>
          <w:sz w:val="22"/>
          <w:szCs w:val="20"/>
        </w:rPr>
        <w:t>/e persone che saranno autorizzate</w:t>
      </w:r>
      <w:r w:rsidRPr="00E804DA">
        <w:rPr>
          <w:rFonts w:ascii="Verdana" w:hAnsi="Verdana" w:cs="Trebuchet MS"/>
          <w:color w:val="262626" w:themeColor="text1" w:themeTint="D9"/>
          <w:sz w:val="22"/>
          <w:szCs w:val="20"/>
        </w:rPr>
        <w:t xml:space="preserve"> al trattamento dei dati affinché l’Università possa procedere alla creazione degli account nominativi. </w:t>
      </w:r>
    </w:p>
    <w:p w14:paraId="18A18973"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p>
    <w:p w14:paraId="0822D2C1" w14:textId="77777777"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L’Università crea gli account della/e persone indicate dal Soggetto fruitore </w:t>
      </w:r>
      <w:r w:rsidRPr="00E804DA">
        <w:rPr>
          <w:rFonts w:ascii="Verdana" w:hAnsi="Verdana" w:cs="Trebuchet MS"/>
          <w:color w:val="262626" w:themeColor="text1" w:themeTint="D9"/>
          <w:sz w:val="22"/>
          <w:szCs w:val="20"/>
        </w:rPr>
        <w:lastRenderedPageBreak/>
        <w:t xml:space="preserve">associandole ad un profilo che rappresenti le corrette autorizzazioni sui dati concessi tramite la presente convenzione e predispone gli strumenti per l’erogazione dei dati. </w:t>
      </w:r>
    </w:p>
    <w:p w14:paraId="3AFBDEA6" w14:textId="77777777" w:rsidR="000E1F45" w:rsidRPr="00E804DA" w:rsidRDefault="000E1F45" w:rsidP="00646445">
      <w:pPr>
        <w:widowControl w:val="0"/>
        <w:autoSpaceDE w:val="0"/>
        <w:autoSpaceDN w:val="0"/>
        <w:adjustRightInd w:val="0"/>
        <w:jc w:val="both"/>
        <w:rPr>
          <w:rFonts w:ascii="Verdana" w:hAnsi="Verdana" w:cs="Trebuchet MS"/>
          <w:color w:val="262626" w:themeColor="text1" w:themeTint="D9"/>
          <w:sz w:val="22"/>
          <w:szCs w:val="20"/>
        </w:rPr>
      </w:pPr>
    </w:p>
    <w:p w14:paraId="6B996A68" w14:textId="33F70019" w:rsidR="00853053" w:rsidRPr="00E804DA" w:rsidRDefault="0044139D" w:rsidP="00646445">
      <w:pPr>
        <w:widowControl w:val="0"/>
        <w:autoSpaceDE w:val="0"/>
        <w:autoSpaceDN w:val="0"/>
        <w:adjustRightInd w:val="0"/>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L’autorizzato</w:t>
      </w:r>
      <w:r w:rsidR="00853053" w:rsidRPr="00E804DA">
        <w:rPr>
          <w:rFonts w:ascii="Verdana" w:hAnsi="Verdana" w:cs="Trebuchet MS"/>
          <w:color w:val="262626" w:themeColor="text1" w:themeTint="D9"/>
          <w:sz w:val="22"/>
          <w:szCs w:val="20"/>
        </w:rPr>
        <w:t xml:space="preserve"> del Soggetto fruitore dotato di credenziali rilasciate dall’Università accede all’applicazione e alle funzionalità messe a disposizione dall’Università tenuto conto delle finalità istituzionali legate alla richiesta di accreditamento. </w:t>
      </w:r>
    </w:p>
    <w:p w14:paraId="77940B64" w14:textId="77777777"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Per quanto attiene alla funzionalità ‘’ Verifica autocertificazione’’, l’accesso si effettua digitando il codice unico presente sull’autocertificazione presentata dall’interessato.</w:t>
      </w:r>
      <w:r w:rsidR="00C52CDD" w:rsidRPr="00E804DA">
        <w:rPr>
          <w:rFonts w:ascii="Verdana" w:hAnsi="Verdana" w:cs="Trebuchet MS"/>
          <w:color w:val="262626" w:themeColor="text1" w:themeTint="D9"/>
          <w:sz w:val="22"/>
          <w:szCs w:val="20"/>
        </w:rPr>
        <w:t xml:space="preserve"> </w:t>
      </w:r>
      <w:r w:rsidRPr="00E804DA">
        <w:rPr>
          <w:rFonts w:ascii="Verdana" w:hAnsi="Verdana" w:cs="Trebuchet MS"/>
          <w:color w:val="262626" w:themeColor="text1" w:themeTint="D9"/>
          <w:sz w:val="22"/>
          <w:szCs w:val="20"/>
        </w:rPr>
        <w:t xml:space="preserve">In questo modo l’operatore ha la possibilità di verificare il contenuto della copia autentica dalla stampa generata dall’Università per </w:t>
      </w:r>
      <w:r w:rsidR="00C52CDD" w:rsidRPr="00E804DA">
        <w:rPr>
          <w:rFonts w:ascii="Verdana" w:hAnsi="Verdana" w:cs="Trebuchet MS"/>
          <w:color w:val="262626" w:themeColor="text1" w:themeTint="D9"/>
          <w:sz w:val="22"/>
          <w:szCs w:val="20"/>
        </w:rPr>
        <w:t>conto del soggetto interessato.</w:t>
      </w:r>
    </w:p>
    <w:p w14:paraId="05860606"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p>
    <w:p w14:paraId="01A1D00D" w14:textId="77777777"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In alternativa a tale modalità, l’operatore ha la possibilità di effettuare interrogazioni utilizzando dati identificativi quali codice fiscale, oppure cognome, nome e data di nascita</w:t>
      </w:r>
      <w:r w:rsidR="00C52CDD" w:rsidRPr="00E804DA">
        <w:rPr>
          <w:rFonts w:ascii="Verdana" w:hAnsi="Verdana" w:cs="Trebuchet MS"/>
          <w:color w:val="262626" w:themeColor="text1" w:themeTint="D9"/>
          <w:sz w:val="22"/>
          <w:szCs w:val="20"/>
        </w:rPr>
        <w:t>.</w:t>
      </w:r>
    </w:p>
    <w:p w14:paraId="37B73B38"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p>
    <w:p w14:paraId="0B67AB8A" w14:textId="77777777" w:rsidR="000E1F45"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Per quanto attiene alla funzionalità ‘’Dati Questura’’ l’ente accreditato avrà a disposizione un file XML predisposto secondo il tracciato concordato. </w:t>
      </w:r>
    </w:p>
    <w:p w14:paraId="232C840F"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7DD2EC64" w14:textId="77777777" w:rsidR="00C52CDD" w:rsidRPr="00E804DA" w:rsidRDefault="00853053" w:rsidP="002D543C">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 xml:space="preserve">REGOLE DI SICUREZZA </w:t>
      </w:r>
    </w:p>
    <w:p w14:paraId="1FC3BA55"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32D0080D" w14:textId="77777777"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Il Soggetto fruitore garantisce di adottare regole di gestione delle credenziali di autenticazione che assicurino adeguati livelli di sicurezza. </w:t>
      </w:r>
    </w:p>
    <w:p w14:paraId="71D1A4E6"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p>
    <w:p w14:paraId="12B00504" w14:textId="77777777"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In particolare si impegna a comunicare tempestivamente al referente dell’Università ogni eventuale esigenza connessa alla disabilitazione delle persone abilitate all’accesso. </w:t>
      </w:r>
    </w:p>
    <w:p w14:paraId="05BD2EDE"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p>
    <w:p w14:paraId="45BBA7E8" w14:textId="77777777"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Si impegna inoltre all’invio di comunicazioni tempestive al referente dell’Università nel caso di violazione o sospetta violazione della sicurezza di uno o più account resi disponibili dall’ente erogatore.</w:t>
      </w:r>
    </w:p>
    <w:p w14:paraId="4B253E08"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 </w:t>
      </w:r>
    </w:p>
    <w:p w14:paraId="6EC98F12" w14:textId="3D7583B8"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Il trattamento di dati personali tramite l’applicazione web descritta nella presente sezione </w:t>
      </w:r>
      <w:r w:rsidR="0026284C">
        <w:rPr>
          <w:rFonts w:ascii="Verdana" w:hAnsi="Verdana" w:cs="Trebuchet MS"/>
          <w:color w:val="262626" w:themeColor="text1" w:themeTint="D9"/>
          <w:sz w:val="22"/>
          <w:szCs w:val="20"/>
        </w:rPr>
        <w:t xml:space="preserve">è consentito ai soli autorizzati </w:t>
      </w:r>
      <w:r w:rsidRPr="00E804DA">
        <w:rPr>
          <w:rFonts w:ascii="Verdana" w:hAnsi="Verdana" w:cs="Trebuchet MS"/>
          <w:color w:val="262626" w:themeColor="text1" w:themeTint="D9"/>
          <w:sz w:val="22"/>
          <w:szCs w:val="20"/>
        </w:rPr>
        <w:t xml:space="preserve">dotati di credenziali di autenticazione assegnate dall’Università. </w:t>
      </w:r>
    </w:p>
    <w:p w14:paraId="4582A165"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p>
    <w:p w14:paraId="3F768345" w14:textId="3574A8BD" w:rsidR="00C52CDD" w:rsidRPr="00E804DA" w:rsidRDefault="00B158EA" w:rsidP="00646445">
      <w:pPr>
        <w:widowControl w:val="0"/>
        <w:autoSpaceDE w:val="0"/>
        <w:autoSpaceDN w:val="0"/>
        <w:adjustRightInd w:val="0"/>
        <w:jc w:val="both"/>
        <w:rPr>
          <w:rFonts w:ascii="Verdana" w:hAnsi="Verdana" w:cs="Trebuchet MS"/>
          <w:color w:val="262626" w:themeColor="text1" w:themeTint="D9"/>
          <w:sz w:val="22"/>
          <w:szCs w:val="20"/>
        </w:rPr>
      </w:pPr>
      <w:r>
        <w:rPr>
          <w:rFonts w:ascii="Verdana" w:hAnsi="Verdana" w:cs="Trebuchet MS"/>
          <w:color w:val="262626" w:themeColor="text1" w:themeTint="D9"/>
          <w:sz w:val="22"/>
          <w:szCs w:val="20"/>
        </w:rPr>
        <w:t>Ad ogni autorizzato</w:t>
      </w:r>
      <w:r w:rsidR="00853053" w:rsidRPr="00E804DA">
        <w:rPr>
          <w:rFonts w:ascii="Verdana" w:hAnsi="Verdana" w:cs="Trebuchet MS"/>
          <w:color w:val="262626" w:themeColor="text1" w:themeTint="D9"/>
          <w:sz w:val="22"/>
          <w:szCs w:val="20"/>
        </w:rPr>
        <w:t xml:space="preserve"> l’Università associa individualmente una credenziale per l'autenticazione</w:t>
      </w:r>
      <w:r>
        <w:rPr>
          <w:rFonts w:ascii="Verdana" w:hAnsi="Verdana" w:cs="Trebuchet MS"/>
          <w:color w:val="262626" w:themeColor="text1" w:themeTint="D9"/>
          <w:sz w:val="22"/>
          <w:szCs w:val="20"/>
        </w:rPr>
        <w:t xml:space="preserve"> che è comunicata all’autorizzato</w:t>
      </w:r>
      <w:r w:rsidR="00853053" w:rsidRPr="00E804DA">
        <w:rPr>
          <w:rFonts w:ascii="Verdana" w:hAnsi="Verdana" w:cs="Trebuchet MS"/>
          <w:color w:val="262626" w:themeColor="text1" w:themeTint="D9"/>
          <w:sz w:val="22"/>
          <w:szCs w:val="20"/>
        </w:rPr>
        <w:t xml:space="preserve"> tramite posta elettronica. </w:t>
      </w:r>
      <w:r w:rsidR="00C52CDD" w:rsidRPr="00E804DA">
        <w:rPr>
          <w:rFonts w:ascii="Verdana" w:hAnsi="Verdana" w:cs="Trebuchet MS"/>
          <w:color w:val="262626" w:themeColor="text1" w:themeTint="D9"/>
          <w:sz w:val="22"/>
          <w:szCs w:val="20"/>
        </w:rPr>
        <w:t>L</w:t>
      </w:r>
      <w:r w:rsidR="00853053" w:rsidRPr="00E804DA">
        <w:rPr>
          <w:rFonts w:ascii="Verdana" w:hAnsi="Verdana" w:cs="Trebuchet MS"/>
          <w:color w:val="262626" w:themeColor="text1" w:themeTint="D9"/>
          <w:sz w:val="22"/>
          <w:szCs w:val="20"/>
        </w:rPr>
        <w:t>’indirizzo e</w:t>
      </w:r>
      <w:r w:rsidR="00853053" w:rsidRPr="00E804DA">
        <w:rPr>
          <w:rFonts w:ascii="Helvetica" w:hAnsi="Helvetica" w:cs="Trebuchet MS"/>
          <w:color w:val="262626" w:themeColor="text1" w:themeTint="D9"/>
          <w:sz w:val="22"/>
          <w:szCs w:val="20"/>
        </w:rPr>
        <w:t>‐</w:t>
      </w:r>
      <w:r>
        <w:rPr>
          <w:rFonts w:ascii="Verdana" w:hAnsi="Verdana" w:cs="Trebuchet MS"/>
          <w:color w:val="262626" w:themeColor="text1" w:themeTint="D9"/>
          <w:sz w:val="22"/>
          <w:szCs w:val="20"/>
        </w:rPr>
        <w:t>mail al quale l’autorizzato</w:t>
      </w:r>
      <w:r w:rsidR="00853053" w:rsidRPr="00E804DA">
        <w:rPr>
          <w:rFonts w:ascii="Verdana" w:hAnsi="Verdana" w:cs="Trebuchet MS"/>
          <w:color w:val="262626" w:themeColor="text1" w:themeTint="D9"/>
          <w:sz w:val="22"/>
          <w:szCs w:val="20"/>
        </w:rPr>
        <w:t xml:space="preserve"> riceve le credenziali è quello personale e istituzionale assegnato dall’Ente di appartenenza. </w:t>
      </w:r>
    </w:p>
    <w:p w14:paraId="4096D744"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p>
    <w:p w14:paraId="75CD2670" w14:textId="2F34BB95"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L’elenco </w:t>
      </w:r>
      <w:r w:rsidR="00B158EA">
        <w:rPr>
          <w:rFonts w:ascii="Verdana" w:hAnsi="Verdana" w:cs="Trebuchet MS"/>
          <w:color w:val="262626" w:themeColor="text1" w:themeTint="D9"/>
          <w:sz w:val="22"/>
          <w:szCs w:val="20"/>
        </w:rPr>
        <w:t>degli autorizzati</w:t>
      </w:r>
      <w:r w:rsidRPr="00E804DA">
        <w:rPr>
          <w:rFonts w:ascii="Verdana" w:hAnsi="Verdana" w:cs="Trebuchet MS"/>
          <w:color w:val="262626" w:themeColor="text1" w:themeTint="D9"/>
          <w:sz w:val="22"/>
          <w:szCs w:val="20"/>
        </w:rPr>
        <w:t xml:space="preserve"> ai quali l’Università deve consentire l’accesso all’applicazione web sopra descritta è fornito esclusivamente dal Referente del Soggetto fruitore o dal firmatario della convenzione. </w:t>
      </w:r>
    </w:p>
    <w:p w14:paraId="5A48959D"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p>
    <w:p w14:paraId="2DA09CDA" w14:textId="77777777" w:rsidR="000E1F45"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Ogni eventuale esigenza connessa allo stato delle persone abilitate all’accesso (nuovi inserimenti/ cancellazioni) deve essere comunicata tramite PEC all’indirizzo: </w:t>
      </w:r>
      <w:hyperlink r:id="rId9" w:history="1">
        <w:r w:rsidR="000E1F45" w:rsidRPr="00E804DA">
          <w:rPr>
            <w:rStyle w:val="Collegamentoipertestuale"/>
            <w:rFonts w:ascii="Verdana" w:hAnsi="Verdana" w:cs="Trebuchet MS"/>
            <w:color w:val="262626" w:themeColor="text1" w:themeTint="D9"/>
            <w:sz w:val="22"/>
            <w:szCs w:val="20"/>
          </w:rPr>
          <w:t>universitabari@pec.it</w:t>
        </w:r>
      </w:hyperlink>
      <w:r w:rsidR="000E1F45" w:rsidRPr="00E804DA">
        <w:rPr>
          <w:rFonts w:ascii="Verdana" w:hAnsi="Verdana" w:cs="Trebuchet MS"/>
          <w:color w:val="262626" w:themeColor="text1" w:themeTint="D9"/>
          <w:sz w:val="22"/>
          <w:szCs w:val="20"/>
        </w:rPr>
        <w:t>.</w:t>
      </w:r>
    </w:p>
    <w:p w14:paraId="05AE117E" w14:textId="77777777" w:rsidR="000E1F45" w:rsidRPr="00E804DA" w:rsidRDefault="000E1F45" w:rsidP="00646445">
      <w:pPr>
        <w:widowControl w:val="0"/>
        <w:autoSpaceDE w:val="0"/>
        <w:autoSpaceDN w:val="0"/>
        <w:adjustRightInd w:val="0"/>
        <w:jc w:val="both"/>
        <w:rPr>
          <w:rFonts w:ascii="Verdana" w:hAnsi="Verdana" w:cs="Trebuchet MS"/>
          <w:color w:val="262626" w:themeColor="text1" w:themeTint="D9"/>
          <w:sz w:val="22"/>
          <w:szCs w:val="20"/>
        </w:rPr>
      </w:pPr>
    </w:p>
    <w:p w14:paraId="01E1CE64" w14:textId="5C2E613F"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Il Soggetto fruitore s’impegna </w:t>
      </w:r>
      <w:r w:rsidR="00F03DE1">
        <w:rPr>
          <w:rFonts w:ascii="Verdana" w:hAnsi="Verdana" w:cs="Trebuchet MS"/>
          <w:color w:val="262626" w:themeColor="text1" w:themeTint="D9"/>
          <w:sz w:val="22"/>
          <w:szCs w:val="20"/>
        </w:rPr>
        <w:t>a informare tutti gli autorizzati</w:t>
      </w:r>
      <w:r w:rsidRPr="00E804DA">
        <w:rPr>
          <w:rFonts w:ascii="Verdana" w:hAnsi="Verdana" w:cs="Trebuchet MS"/>
          <w:color w:val="262626" w:themeColor="text1" w:themeTint="D9"/>
          <w:sz w:val="22"/>
          <w:szCs w:val="20"/>
        </w:rPr>
        <w:t xml:space="preserve"> abilitati della necessità di adottare le opportune cautele per assicurare la segretezza della componente riservata della credenziale. </w:t>
      </w:r>
    </w:p>
    <w:p w14:paraId="4EB78DF8" w14:textId="77777777" w:rsidR="00853053" w:rsidRPr="00E804DA" w:rsidRDefault="00853053" w:rsidP="002D543C">
      <w:pPr>
        <w:widowControl w:val="0"/>
        <w:autoSpaceDE w:val="0"/>
        <w:autoSpaceDN w:val="0"/>
        <w:adjustRightInd w:val="0"/>
        <w:rPr>
          <w:rFonts w:ascii="Verdana" w:hAnsi="Verdana" w:cs="Trebuchet MS"/>
          <w:color w:val="262626" w:themeColor="text1" w:themeTint="D9"/>
          <w:sz w:val="22"/>
          <w:szCs w:val="20"/>
        </w:rPr>
      </w:pPr>
    </w:p>
    <w:p w14:paraId="72CE5369" w14:textId="77777777" w:rsidR="00C52CDD"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Il Soggetto fruitore s’impegna a informare i soggetti abilitati ad accedere all’applicazione, della presenza di un meccanismo che consente il tracciamento da parte dell’Università degli accessi ai dati e delle operazioni eseguite da ciascun utente. </w:t>
      </w:r>
    </w:p>
    <w:p w14:paraId="7062DEB3"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p>
    <w:p w14:paraId="1C066719" w14:textId="77777777" w:rsidR="000E1F45"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Non è possibile effettuare accessi contemporanei con le medesime credenziali. </w:t>
      </w:r>
    </w:p>
    <w:p w14:paraId="3CADFD7A" w14:textId="77777777" w:rsidR="000E1F45" w:rsidRPr="00E804DA" w:rsidRDefault="000E1F45" w:rsidP="000E1F45">
      <w:pPr>
        <w:widowControl w:val="0"/>
        <w:autoSpaceDE w:val="0"/>
        <w:autoSpaceDN w:val="0"/>
        <w:adjustRightInd w:val="0"/>
        <w:rPr>
          <w:rFonts w:ascii="Verdana" w:hAnsi="Verdana" w:cs="Trebuchet MS"/>
          <w:color w:val="262626" w:themeColor="text1" w:themeTint="D9"/>
          <w:sz w:val="22"/>
          <w:szCs w:val="20"/>
        </w:rPr>
      </w:pPr>
    </w:p>
    <w:p w14:paraId="79E21186" w14:textId="77777777" w:rsidR="00C52CDD" w:rsidRPr="00E804DA" w:rsidRDefault="00853053" w:rsidP="000E1F45">
      <w:pPr>
        <w:widowControl w:val="0"/>
        <w:autoSpaceDE w:val="0"/>
        <w:autoSpaceDN w:val="0"/>
        <w:adjustRightInd w:val="0"/>
        <w:rPr>
          <w:rFonts w:ascii="Verdana" w:hAnsi="Verdana" w:cs="Trebuchet MS"/>
          <w:b/>
          <w:bCs/>
          <w:color w:val="262626" w:themeColor="text1" w:themeTint="D9"/>
          <w:sz w:val="22"/>
          <w:szCs w:val="20"/>
        </w:rPr>
      </w:pPr>
      <w:r w:rsidRPr="00E804DA">
        <w:rPr>
          <w:rFonts w:ascii="Verdana" w:hAnsi="Verdana" w:cs="Trebuchet MS"/>
          <w:b/>
          <w:bCs/>
          <w:color w:val="262626" w:themeColor="text1" w:themeTint="D9"/>
          <w:sz w:val="22"/>
          <w:szCs w:val="20"/>
        </w:rPr>
        <w:t xml:space="preserve">MONITORAGGIO </w:t>
      </w:r>
    </w:p>
    <w:p w14:paraId="70C74A92" w14:textId="77777777" w:rsidR="00853053" w:rsidRPr="00E804DA" w:rsidRDefault="00853053" w:rsidP="000E1F45">
      <w:pPr>
        <w:widowControl w:val="0"/>
        <w:autoSpaceDE w:val="0"/>
        <w:autoSpaceDN w:val="0"/>
        <w:adjustRightInd w:val="0"/>
        <w:rPr>
          <w:rFonts w:ascii="Verdana" w:hAnsi="Verdana" w:cs="Trebuchet MS"/>
          <w:color w:val="262626" w:themeColor="text1" w:themeTint="D9"/>
          <w:sz w:val="22"/>
          <w:szCs w:val="20"/>
        </w:rPr>
      </w:pPr>
    </w:p>
    <w:p w14:paraId="2884BDD9"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Sul sistema vengono memorizzate tutte le azioni compiute dagli utenti ed in particolare: </w:t>
      </w:r>
    </w:p>
    <w:p w14:paraId="0773FC96"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 i login e logout degli utenti </w:t>
      </w:r>
    </w:p>
    <w:p w14:paraId="07ADB64D" w14:textId="77777777" w:rsidR="00853053"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 le richieste di PDF delle autocertificazioni </w:t>
      </w:r>
    </w:p>
    <w:p w14:paraId="2E37571B" w14:textId="77777777" w:rsidR="000E1F45" w:rsidRPr="00E804DA" w:rsidRDefault="00853053" w:rsidP="00646445">
      <w:pPr>
        <w:widowControl w:val="0"/>
        <w:autoSpaceDE w:val="0"/>
        <w:autoSpaceDN w:val="0"/>
        <w:adjustRightInd w:val="0"/>
        <w:jc w:val="both"/>
        <w:rPr>
          <w:rFonts w:ascii="Verdana" w:hAnsi="Verdana" w:cs="Trebuchet MS"/>
          <w:color w:val="262626" w:themeColor="text1" w:themeTint="D9"/>
          <w:sz w:val="22"/>
          <w:szCs w:val="20"/>
        </w:rPr>
      </w:pPr>
      <w:r w:rsidRPr="00E804DA">
        <w:rPr>
          <w:rFonts w:ascii="Verdana" w:hAnsi="Verdana" w:cs="Trebuchet MS"/>
          <w:color w:val="262626" w:themeColor="text1" w:themeTint="D9"/>
          <w:sz w:val="22"/>
          <w:szCs w:val="20"/>
        </w:rPr>
        <w:t xml:space="preserve">• la ricerca della persona con i parametri utilizzati. </w:t>
      </w:r>
    </w:p>
    <w:p w14:paraId="1C1563F4" w14:textId="77777777" w:rsidR="00E25652" w:rsidRPr="00E804DA" w:rsidRDefault="00E25652" w:rsidP="002D543C">
      <w:pPr>
        <w:rPr>
          <w:rFonts w:ascii="Verdana" w:hAnsi="Verdana"/>
          <w:color w:val="262626" w:themeColor="text1" w:themeTint="D9"/>
          <w:sz w:val="22"/>
        </w:rPr>
      </w:pPr>
    </w:p>
    <w:sectPr w:rsidR="00E25652" w:rsidRPr="00E804DA" w:rsidSect="00853053">
      <w:headerReference w:type="default" r:id="rId10"/>
      <w:footerReference w:type="even" r:id="rId11"/>
      <w:footerReference w:type="default" r:id="rId12"/>
      <w:pgSz w:w="11900" w:h="16840"/>
      <w:pgMar w:top="23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BFD7" w14:textId="77777777" w:rsidR="00BC19CD" w:rsidRDefault="00BC19CD">
      <w:r>
        <w:separator/>
      </w:r>
    </w:p>
  </w:endnote>
  <w:endnote w:type="continuationSeparator" w:id="0">
    <w:p w14:paraId="7F05CFD4" w14:textId="77777777" w:rsidR="00BC19CD" w:rsidRDefault="00BC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1997" w14:textId="77777777" w:rsidR="002D590E" w:rsidRDefault="002D590E" w:rsidP="006544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7074F2" w14:textId="77777777" w:rsidR="002D590E" w:rsidRDefault="002D590E" w:rsidP="002D543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1EAA" w14:textId="77777777" w:rsidR="002D590E" w:rsidRDefault="002D590E" w:rsidP="006544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200F2">
      <w:rPr>
        <w:rStyle w:val="Numeropagina"/>
        <w:noProof/>
      </w:rPr>
      <w:t>2</w:t>
    </w:r>
    <w:r>
      <w:rPr>
        <w:rStyle w:val="Numeropagina"/>
      </w:rPr>
      <w:fldChar w:fldCharType="end"/>
    </w:r>
  </w:p>
  <w:p w14:paraId="7CED41B0" w14:textId="77777777" w:rsidR="002D590E" w:rsidRDefault="002D590E" w:rsidP="002D543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1FCC" w14:textId="77777777" w:rsidR="00BC19CD" w:rsidRDefault="00BC19CD">
      <w:r>
        <w:separator/>
      </w:r>
    </w:p>
  </w:footnote>
  <w:footnote w:type="continuationSeparator" w:id="0">
    <w:p w14:paraId="1E2AD86F" w14:textId="77777777" w:rsidR="00BC19CD" w:rsidRDefault="00BC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9733" w14:textId="77777777" w:rsidR="002D590E" w:rsidRDefault="002D590E">
    <w:pPr>
      <w:pStyle w:val="Intestazione"/>
    </w:pPr>
    <w:r>
      <w:rPr>
        <w:noProof/>
        <w:lang w:eastAsia="it-IT"/>
      </w:rPr>
      <w:drawing>
        <wp:inline distT="0" distB="0" distL="0" distR="0" wp14:anchorId="13650340" wp14:editId="253A798E">
          <wp:extent cx="2161032" cy="655320"/>
          <wp:effectExtent l="25400" t="0" r="0" b="0"/>
          <wp:docPr id="1" name="Immagine 0" descr="logo_UNIBA_RGB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BA_RGBrid.jpg"/>
                  <pic:cNvPicPr/>
                </pic:nvPicPr>
                <pic:blipFill>
                  <a:blip r:embed="rId1"/>
                  <a:stretch>
                    <a:fillRect/>
                  </a:stretch>
                </pic:blipFill>
                <pic:spPr>
                  <a:xfrm>
                    <a:off x="0" y="0"/>
                    <a:ext cx="2161032" cy="655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179F3"/>
    <w:multiLevelType w:val="hybridMultilevel"/>
    <w:tmpl w:val="61686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86020C"/>
    <w:multiLevelType w:val="hybridMultilevel"/>
    <w:tmpl w:val="8DF67BAE"/>
    <w:lvl w:ilvl="0" w:tplc="78A032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2227351">
    <w:abstractNumId w:val="1"/>
  </w:num>
  <w:num w:numId="2" w16cid:durableId="179439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D9"/>
    <w:rsid w:val="00021F9E"/>
    <w:rsid w:val="00056FB9"/>
    <w:rsid w:val="0007073F"/>
    <w:rsid w:val="000E1F45"/>
    <w:rsid w:val="001A3644"/>
    <w:rsid w:val="001C0B14"/>
    <w:rsid w:val="001D2A82"/>
    <w:rsid w:val="001D6DC7"/>
    <w:rsid w:val="002260E0"/>
    <w:rsid w:val="00252D65"/>
    <w:rsid w:val="0026284C"/>
    <w:rsid w:val="00283AE6"/>
    <w:rsid w:val="002D543C"/>
    <w:rsid w:val="002D590E"/>
    <w:rsid w:val="00352EFF"/>
    <w:rsid w:val="003A0A6B"/>
    <w:rsid w:val="003C1722"/>
    <w:rsid w:val="003C5613"/>
    <w:rsid w:val="003E092F"/>
    <w:rsid w:val="0044139D"/>
    <w:rsid w:val="004A3215"/>
    <w:rsid w:val="004B4336"/>
    <w:rsid w:val="004B4B22"/>
    <w:rsid w:val="004F5C5B"/>
    <w:rsid w:val="00503EC9"/>
    <w:rsid w:val="005669C5"/>
    <w:rsid w:val="0058288B"/>
    <w:rsid w:val="00583AD8"/>
    <w:rsid w:val="00586874"/>
    <w:rsid w:val="005B0A69"/>
    <w:rsid w:val="005D5299"/>
    <w:rsid w:val="005E1BA8"/>
    <w:rsid w:val="00646445"/>
    <w:rsid w:val="00654415"/>
    <w:rsid w:val="00661E35"/>
    <w:rsid w:val="006D60F7"/>
    <w:rsid w:val="007B0F05"/>
    <w:rsid w:val="008200F2"/>
    <w:rsid w:val="00853053"/>
    <w:rsid w:val="00870E1A"/>
    <w:rsid w:val="00925EB6"/>
    <w:rsid w:val="00927911"/>
    <w:rsid w:val="00952123"/>
    <w:rsid w:val="00965123"/>
    <w:rsid w:val="009916E9"/>
    <w:rsid w:val="009F376B"/>
    <w:rsid w:val="009F7D31"/>
    <w:rsid w:val="00AC3195"/>
    <w:rsid w:val="00B10531"/>
    <w:rsid w:val="00B158EA"/>
    <w:rsid w:val="00B7644D"/>
    <w:rsid w:val="00BC19CD"/>
    <w:rsid w:val="00BF53F1"/>
    <w:rsid w:val="00C52CDD"/>
    <w:rsid w:val="00CD5521"/>
    <w:rsid w:val="00CD61E7"/>
    <w:rsid w:val="00CE7A72"/>
    <w:rsid w:val="00D309CB"/>
    <w:rsid w:val="00DB3356"/>
    <w:rsid w:val="00DC16AC"/>
    <w:rsid w:val="00DC74C1"/>
    <w:rsid w:val="00E01165"/>
    <w:rsid w:val="00E07C0E"/>
    <w:rsid w:val="00E143B8"/>
    <w:rsid w:val="00E25652"/>
    <w:rsid w:val="00E804DA"/>
    <w:rsid w:val="00E8123E"/>
    <w:rsid w:val="00E94F65"/>
    <w:rsid w:val="00ED53D7"/>
    <w:rsid w:val="00F03DE1"/>
    <w:rsid w:val="00F317D9"/>
    <w:rsid w:val="00F44B9D"/>
    <w:rsid w:val="00F6181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F23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317D9"/>
    <w:pPr>
      <w:widowControl w:val="0"/>
      <w:autoSpaceDE w:val="0"/>
      <w:autoSpaceDN w:val="0"/>
      <w:adjustRightInd w:val="0"/>
    </w:pPr>
    <w:rPr>
      <w:rFonts w:ascii="Calibri" w:hAnsi="Calibri" w:cs="Calibri"/>
      <w:color w:val="000000"/>
    </w:rPr>
  </w:style>
  <w:style w:type="character" w:styleId="Collegamentoipertestuale">
    <w:name w:val="Hyperlink"/>
    <w:basedOn w:val="Carpredefinitoparagrafo"/>
    <w:uiPriority w:val="99"/>
    <w:rsid w:val="00E25652"/>
    <w:rPr>
      <w:color w:val="0000FF"/>
      <w:u w:val="single"/>
    </w:rPr>
  </w:style>
  <w:style w:type="paragraph" w:styleId="Intestazione">
    <w:name w:val="header"/>
    <w:basedOn w:val="Normale"/>
    <w:link w:val="IntestazioneCarattere"/>
    <w:uiPriority w:val="99"/>
    <w:semiHidden/>
    <w:unhideWhenUsed/>
    <w:rsid w:val="0085305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53053"/>
  </w:style>
  <w:style w:type="paragraph" w:styleId="Pidipagina">
    <w:name w:val="footer"/>
    <w:basedOn w:val="Normale"/>
    <w:link w:val="PidipaginaCarattere"/>
    <w:uiPriority w:val="99"/>
    <w:semiHidden/>
    <w:unhideWhenUsed/>
    <w:rsid w:val="0085305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53053"/>
  </w:style>
  <w:style w:type="character" w:styleId="Numeropagina">
    <w:name w:val="page number"/>
    <w:basedOn w:val="Carpredefinitoparagrafo"/>
    <w:uiPriority w:val="99"/>
    <w:semiHidden/>
    <w:unhideWhenUsed/>
    <w:rsid w:val="002D543C"/>
  </w:style>
  <w:style w:type="paragraph" w:styleId="Paragrafoelenco">
    <w:name w:val="List Paragraph"/>
    <w:basedOn w:val="Normale"/>
    <w:uiPriority w:val="34"/>
    <w:qFormat/>
    <w:rsid w:val="002D543C"/>
    <w:pPr>
      <w:ind w:left="720"/>
      <w:contextualSpacing/>
    </w:pPr>
  </w:style>
  <w:style w:type="paragraph" w:styleId="Testofumetto">
    <w:name w:val="Balloon Text"/>
    <w:basedOn w:val="Normale"/>
    <w:link w:val="TestofumettoCarattere"/>
    <w:rsid w:val="00E143B8"/>
    <w:rPr>
      <w:rFonts w:ascii="Lucida Grande" w:hAnsi="Lucida Grande"/>
      <w:sz w:val="18"/>
      <w:szCs w:val="18"/>
    </w:rPr>
  </w:style>
  <w:style w:type="character" w:customStyle="1" w:styleId="TestofumettoCarattere">
    <w:name w:val="Testo fumetto Carattere"/>
    <w:basedOn w:val="Carpredefinitoparagrafo"/>
    <w:link w:val="Testofumetto"/>
    <w:rsid w:val="00E143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68238">
      <w:bodyDiv w:val="1"/>
      <w:marLeft w:val="0"/>
      <w:marRight w:val="0"/>
      <w:marTop w:val="0"/>
      <w:marBottom w:val="0"/>
      <w:divBdr>
        <w:top w:val="none" w:sz="0" w:space="0" w:color="auto"/>
        <w:left w:val="none" w:sz="0" w:space="0" w:color="auto"/>
        <w:bottom w:val="none" w:sz="0" w:space="0" w:color="auto"/>
        <w:right w:val="none" w:sz="0" w:space="0" w:color="auto"/>
      </w:divBdr>
    </w:div>
    <w:div w:id="1022361978">
      <w:bodyDiv w:val="1"/>
      <w:marLeft w:val="0"/>
      <w:marRight w:val="0"/>
      <w:marTop w:val="0"/>
      <w:marBottom w:val="0"/>
      <w:divBdr>
        <w:top w:val="none" w:sz="0" w:space="0" w:color="auto"/>
        <w:left w:val="none" w:sz="0" w:space="0" w:color="auto"/>
        <w:bottom w:val="none" w:sz="0" w:space="0" w:color="auto"/>
        <w:right w:val="none" w:sz="0" w:space="0" w:color="auto"/>
      </w:divBdr>
      <w:divsChild>
        <w:div w:id="121731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42227">
              <w:marLeft w:val="0"/>
              <w:marRight w:val="0"/>
              <w:marTop w:val="0"/>
              <w:marBottom w:val="0"/>
              <w:divBdr>
                <w:top w:val="none" w:sz="0" w:space="0" w:color="auto"/>
                <w:left w:val="none" w:sz="0" w:space="0" w:color="auto"/>
                <w:bottom w:val="none" w:sz="0" w:space="0" w:color="auto"/>
                <w:right w:val="none" w:sz="0" w:space="0" w:color="auto"/>
              </w:divBdr>
              <w:divsChild>
                <w:div w:id="105779704">
                  <w:marLeft w:val="0"/>
                  <w:marRight w:val="0"/>
                  <w:marTop w:val="0"/>
                  <w:marBottom w:val="0"/>
                  <w:divBdr>
                    <w:top w:val="none" w:sz="0" w:space="0" w:color="auto"/>
                    <w:left w:val="none" w:sz="0" w:space="0" w:color="auto"/>
                    <w:bottom w:val="none" w:sz="0" w:space="0" w:color="auto"/>
                    <w:right w:val="none" w:sz="0" w:space="0" w:color="auto"/>
                  </w:divBdr>
                  <w:divsChild>
                    <w:div w:id="549341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021294">
                          <w:marLeft w:val="0"/>
                          <w:marRight w:val="0"/>
                          <w:marTop w:val="0"/>
                          <w:marBottom w:val="0"/>
                          <w:divBdr>
                            <w:top w:val="none" w:sz="0" w:space="0" w:color="auto"/>
                            <w:left w:val="none" w:sz="0" w:space="0" w:color="auto"/>
                            <w:bottom w:val="none" w:sz="0" w:space="0" w:color="auto"/>
                            <w:right w:val="none" w:sz="0" w:space="0" w:color="auto"/>
                          </w:divBdr>
                          <w:divsChild>
                            <w:div w:id="799033933">
                              <w:marLeft w:val="0"/>
                              <w:marRight w:val="0"/>
                              <w:marTop w:val="0"/>
                              <w:marBottom w:val="0"/>
                              <w:divBdr>
                                <w:top w:val="none" w:sz="0" w:space="0" w:color="auto"/>
                                <w:left w:val="none" w:sz="0" w:space="0" w:color="auto"/>
                                <w:bottom w:val="none" w:sz="0" w:space="0" w:color="auto"/>
                                <w:right w:val="none" w:sz="0" w:space="0" w:color="auto"/>
                              </w:divBdr>
                              <w:divsChild>
                                <w:div w:id="1282764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667012">
                                      <w:marLeft w:val="0"/>
                                      <w:marRight w:val="0"/>
                                      <w:marTop w:val="0"/>
                                      <w:marBottom w:val="0"/>
                                      <w:divBdr>
                                        <w:top w:val="none" w:sz="0" w:space="0" w:color="auto"/>
                                        <w:left w:val="none" w:sz="0" w:space="0" w:color="auto"/>
                                        <w:bottom w:val="none" w:sz="0" w:space="0" w:color="auto"/>
                                        <w:right w:val="none" w:sz="0" w:space="0" w:color="auto"/>
                                      </w:divBdr>
                                      <w:divsChild>
                                        <w:div w:id="805589947">
                                          <w:marLeft w:val="0"/>
                                          <w:marRight w:val="0"/>
                                          <w:marTop w:val="0"/>
                                          <w:marBottom w:val="0"/>
                                          <w:divBdr>
                                            <w:top w:val="none" w:sz="0" w:space="0" w:color="auto"/>
                                            <w:left w:val="none" w:sz="0" w:space="0" w:color="auto"/>
                                            <w:bottom w:val="none" w:sz="0" w:space="0" w:color="auto"/>
                                            <w:right w:val="none" w:sz="0" w:space="0" w:color="auto"/>
                                          </w:divBdr>
                                          <w:divsChild>
                                            <w:div w:id="1829856261">
                                              <w:marLeft w:val="0"/>
                                              <w:marRight w:val="0"/>
                                              <w:marTop w:val="0"/>
                                              <w:marBottom w:val="0"/>
                                              <w:divBdr>
                                                <w:top w:val="none" w:sz="0" w:space="0" w:color="auto"/>
                                                <w:left w:val="none" w:sz="0" w:space="0" w:color="auto"/>
                                                <w:bottom w:val="none" w:sz="0" w:space="0" w:color="auto"/>
                                                <w:right w:val="none" w:sz="0" w:space="0" w:color="auto"/>
                                              </w:divBdr>
                                              <w:divsChild>
                                                <w:div w:id="9683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a.it/organizzazione/decertificazio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versitabari@pec.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versitabari@pe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2866</Words>
  <Characters>16341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Cesare Colella</cp:lastModifiedBy>
  <cp:revision>2</cp:revision>
  <cp:lastPrinted>2015-03-27T09:07:00Z</cp:lastPrinted>
  <dcterms:created xsi:type="dcterms:W3CDTF">2023-07-19T07:38:00Z</dcterms:created>
  <dcterms:modified xsi:type="dcterms:W3CDTF">2023-07-19T07:38:00Z</dcterms:modified>
</cp:coreProperties>
</file>