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48CF" w14:textId="77777777" w:rsidR="00785EE9" w:rsidRPr="00785EE9" w:rsidRDefault="00785EE9" w:rsidP="00785EE9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</w:p>
    <w:p w14:paraId="3FBE02C5" w14:textId="6B324ACA" w:rsidR="00785EE9" w:rsidRPr="00785EE9" w:rsidRDefault="00785EE9" w:rsidP="00785EE9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>CORSO DI STUDIO</w:t>
      </w:r>
      <w:r w:rsidR="00DD4B5A">
        <w:rPr>
          <w:rFonts w:ascii="Calibri" w:eastAsia="MS ??" w:hAnsi="Calibri" w:cs="Calibri"/>
          <w:b/>
          <w:color w:val="2E74B5"/>
          <w:sz w:val="28"/>
          <w:szCs w:val="28"/>
        </w:rPr>
        <w:t>:</w:t>
      </w: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 xml:space="preserve"> </w:t>
      </w:r>
      <w:r w:rsidR="00DD4B5A">
        <w:rPr>
          <w:rFonts w:ascii="Calibri" w:eastAsia="MS ??" w:hAnsi="Calibri" w:cs="Calibri"/>
          <w:b/>
          <w:color w:val="2E74B5"/>
          <w:sz w:val="28"/>
          <w:szCs w:val="28"/>
        </w:rPr>
        <w:t xml:space="preserve">Laurea triennale in </w:t>
      </w:r>
      <w:r w:rsidR="00DD4B5A">
        <w:rPr>
          <w:rFonts w:ascii="Calibri" w:eastAsia="MS ??" w:hAnsi="Calibri" w:cs="Calibri"/>
          <w:i/>
          <w:color w:val="2E74B5"/>
          <w:sz w:val="28"/>
          <w:szCs w:val="28"/>
        </w:rPr>
        <w:t>Filosofia</w:t>
      </w:r>
    </w:p>
    <w:p w14:paraId="777D03AC" w14:textId="15AFDFA4" w:rsidR="00785EE9" w:rsidRPr="00785EE9" w:rsidRDefault="00785EE9" w:rsidP="00785EE9">
      <w:pPr>
        <w:overflowPunct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</w:rPr>
      </w:pP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 xml:space="preserve">ANNO </w:t>
      </w:r>
      <w:proofErr w:type="gramStart"/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>ACCADEMICO</w:t>
      </w:r>
      <w:r w:rsidR="00DD4B5A">
        <w:rPr>
          <w:rFonts w:ascii="Calibri" w:eastAsia="MS ??" w:hAnsi="Calibri" w:cs="Calibri"/>
          <w:b/>
          <w:color w:val="2E74B5"/>
          <w:sz w:val="28"/>
          <w:szCs w:val="28"/>
        </w:rPr>
        <w:t>:</w:t>
      </w: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 xml:space="preserve"> </w:t>
      </w:r>
      <w:r w:rsidRPr="00785EE9">
        <w:rPr>
          <w:rFonts w:ascii="Calibri" w:eastAsia="MS ??" w:hAnsi="Calibri" w:cs="Calibri"/>
          <w:i/>
          <w:color w:val="2E74B5"/>
          <w:sz w:val="28"/>
          <w:szCs w:val="28"/>
        </w:rPr>
        <w:t xml:space="preserve"> 2023</w:t>
      </w:r>
      <w:proofErr w:type="gramEnd"/>
      <w:r w:rsidRPr="00785EE9">
        <w:rPr>
          <w:rFonts w:ascii="Calibri" w:eastAsia="MS ??" w:hAnsi="Calibri" w:cs="Calibri"/>
          <w:i/>
          <w:color w:val="2E74B5"/>
          <w:sz w:val="28"/>
          <w:szCs w:val="28"/>
        </w:rPr>
        <w:t xml:space="preserve">-2024 </w:t>
      </w:r>
    </w:p>
    <w:p w14:paraId="1202E1F6" w14:textId="16935759" w:rsidR="00785EE9" w:rsidRPr="00785EE9" w:rsidRDefault="00785EE9" w:rsidP="00785EE9">
      <w:pPr>
        <w:overflowPunct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</w:rPr>
      </w:pP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>DENOMINAZIONE DELL’INSEGNAMENTO</w:t>
      </w:r>
      <w:r w:rsidR="00DD4B5A">
        <w:rPr>
          <w:rFonts w:ascii="Calibri" w:eastAsia="MS ??" w:hAnsi="Calibri" w:cs="Calibri"/>
          <w:b/>
          <w:color w:val="2E74B5"/>
          <w:sz w:val="28"/>
          <w:szCs w:val="28"/>
        </w:rPr>
        <w:t>:</w:t>
      </w: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 xml:space="preserve"> </w:t>
      </w:r>
      <w:r w:rsidR="00DD4B5A">
        <w:rPr>
          <w:rFonts w:ascii="Calibri" w:eastAsia="MS ??" w:hAnsi="Calibri" w:cs="Calibri"/>
          <w:i/>
          <w:color w:val="2E74B5"/>
          <w:sz w:val="28"/>
          <w:szCs w:val="28"/>
        </w:rPr>
        <w:t>Storia dell’Estetica</w:t>
      </w:r>
    </w:p>
    <w:p w14:paraId="13A3533E" w14:textId="77777777" w:rsidR="00785EE9" w:rsidRPr="00785EE9" w:rsidRDefault="00785EE9" w:rsidP="00785EE9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7"/>
        <w:gridCol w:w="1281"/>
        <w:gridCol w:w="705"/>
        <w:gridCol w:w="1856"/>
        <w:gridCol w:w="2119"/>
        <w:gridCol w:w="927"/>
        <w:gridCol w:w="794"/>
      </w:tblGrid>
      <w:tr w:rsidR="00785EE9" w:rsidRPr="00785EE9" w14:paraId="217AEB99" w14:textId="77777777" w:rsidTr="00565BB5">
        <w:tc>
          <w:tcPr>
            <w:tcW w:w="5000" w:type="pct"/>
            <w:gridSpan w:val="7"/>
            <w:shd w:val="clear" w:color="auto" w:fill="B2A1C7"/>
          </w:tcPr>
          <w:p w14:paraId="7BBD1FD3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sz w:val="20"/>
              </w:rPr>
              <w:t>Principali informazioni sull’insegnamento</w:t>
            </w:r>
          </w:p>
        </w:tc>
      </w:tr>
      <w:tr w:rsidR="00785EE9" w:rsidRPr="00785EE9" w14:paraId="048EE122" w14:textId="77777777" w:rsidTr="00565BB5">
        <w:tc>
          <w:tcPr>
            <w:tcW w:w="1486" w:type="pct"/>
            <w:gridSpan w:val="2"/>
          </w:tcPr>
          <w:p w14:paraId="03AD0F7F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2138367B" w14:textId="70D2BBDD" w:rsidR="00785EE9" w:rsidRPr="00785EE9" w:rsidRDefault="00DD4B5A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 w:rsidRPr="00DD4B5A">
              <w:rPr>
                <w:rFonts w:ascii="Calibri" w:eastAsia="MS ??" w:hAnsi="Calibri" w:cs="Cambria"/>
                <w:i/>
                <w:iCs/>
                <w:color w:val="000000" w:themeColor="text1"/>
                <w:sz w:val="20"/>
              </w:rPr>
              <w:t>III anno</w:t>
            </w:r>
          </w:p>
        </w:tc>
      </w:tr>
      <w:tr w:rsidR="00785EE9" w:rsidRPr="00785EE9" w14:paraId="6C0BDDB1" w14:textId="77777777" w:rsidTr="00565BB5">
        <w:tc>
          <w:tcPr>
            <w:tcW w:w="1486" w:type="pct"/>
            <w:gridSpan w:val="2"/>
          </w:tcPr>
          <w:p w14:paraId="785F7DA9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0264B1F6" w14:textId="760D4D69" w:rsidR="00785EE9" w:rsidRPr="00785EE9" w:rsidRDefault="00DD4B5A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>
              <w:rPr>
                <w:rFonts w:ascii="Calibri" w:eastAsia="MS ??" w:hAnsi="Calibri" w:cs="Cambria"/>
                <w:i/>
                <w:iCs/>
                <w:color w:val="000000" w:themeColor="text1"/>
                <w:sz w:val="20"/>
              </w:rPr>
              <w:t>Secondo semestre (26 febbraio – 19 maggio)</w:t>
            </w:r>
          </w:p>
        </w:tc>
      </w:tr>
      <w:tr w:rsidR="00785EE9" w:rsidRPr="00785EE9" w14:paraId="2D9E0895" w14:textId="77777777" w:rsidTr="00565BB5">
        <w:tc>
          <w:tcPr>
            <w:tcW w:w="1486" w:type="pct"/>
            <w:gridSpan w:val="2"/>
          </w:tcPr>
          <w:p w14:paraId="1E44B967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4D8976C3" w14:textId="0C2C09E1" w:rsidR="00785EE9" w:rsidRPr="00785EE9" w:rsidRDefault="00DD4B5A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>
              <w:rPr>
                <w:rFonts w:ascii="Calibri" w:eastAsia="MS ??" w:hAnsi="Calibri" w:cs="Cambria"/>
                <w:i/>
                <w:iCs/>
                <w:color w:val="000000" w:themeColor="text1"/>
                <w:sz w:val="20"/>
              </w:rPr>
              <w:t>9</w:t>
            </w:r>
            <w:r w:rsidR="00785EE9" w:rsidRPr="00DD4B5A">
              <w:rPr>
                <w:rFonts w:ascii="Calibri" w:eastAsia="MS ??" w:hAnsi="Calibri" w:cs="Cambria"/>
                <w:color w:val="000000" w:themeColor="text1"/>
                <w:sz w:val="20"/>
              </w:rPr>
              <w:t xml:space="preserve"> </w:t>
            </w:r>
          </w:p>
        </w:tc>
      </w:tr>
      <w:tr w:rsidR="00785EE9" w:rsidRPr="00785EE9" w14:paraId="41CCCFAE" w14:textId="77777777" w:rsidTr="00565BB5">
        <w:tc>
          <w:tcPr>
            <w:tcW w:w="1486" w:type="pct"/>
            <w:gridSpan w:val="2"/>
          </w:tcPr>
          <w:p w14:paraId="22BC0BA1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2316EE9D" w14:textId="64E5924C" w:rsidR="00785EE9" w:rsidRPr="00785EE9" w:rsidRDefault="00DD4B5A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>
              <w:rPr>
                <w:rFonts w:ascii="Calibri" w:eastAsia="MS ??" w:hAnsi="Calibri" w:cs="Cambria"/>
                <w:i/>
                <w:iCs/>
                <w:color w:val="000000" w:themeColor="text1"/>
                <w:sz w:val="20"/>
              </w:rPr>
              <w:t>M-FIL/04</w:t>
            </w:r>
          </w:p>
        </w:tc>
      </w:tr>
      <w:tr w:rsidR="00785EE9" w:rsidRPr="00785EE9" w14:paraId="050E5A83" w14:textId="77777777" w:rsidTr="00565BB5">
        <w:tc>
          <w:tcPr>
            <w:tcW w:w="1486" w:type="pct"/>
            <w:gridSpan w:val="2"/>
          </w:tcPr>
          <w:p w14:paraId="69482D76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1104ED40" w14:textId="2FB0F396" w:rsidR="00785EE9" w:rsidRPr="00DD4B5A" w:rsidRDefault="00DD4B5A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000000" w:themeColor="text1"/>
                <w:sz w:val="20"/>
              </w:rPr>
            </w:pPr>
            <w:r>
              <w:rPr>
                <w:rFonts w:ascii="Calibri" w:eastAsia="MS ??" w:hAnsi="Calibri" w:cs="Cambria"/>
                <w:i/>
                <w:iCs/>
                <w:color w:val="000000" w:themeColor="text1"/>
                <w:sz w:val="20"/>
              </w:rPr>
              <w:t>Italiano</w:t>
            </w:r>
          </w:p>
        </w:tc>
      </w:tr>
      <w:tr w:rsidR="00785EE9" w:rsidRPr="00785EE9" w14:paraId="0201F54C" w14:textId="77777777" w:rsidTr="00565BB5">
        <w:tc>
          <w:tcPr>
            <w:tcW w:w="1486" w:type="pct"/>
            <w:gridSpan w:val="2"/>
          </w:tcPr>
          <w:p w14:paraId="12B31827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7BB24B5C" w14:textId="17727C70" w:rsidR="00785EE9" w:rsidRPr="00785EE9" w:rsidRDefault="00DD4B5A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>
              <w:rPr>
                <w:rFonts w:ascii="Calibri" w:eastAsia="MS ??" w:hAnsi="Calibri" w:cs="Cambria"/>
                <w:i/>
                <w:iCs/>
                <w:color w:val="000000" w:themeColor="text1"/>
                <w:sz w:val="20"/>
              </w:rPr>
              <w:t>Facoltativa</w:t>
            </w:r>
            <w:r w:rsidR="00785EE9" w:rsidRPr="00785EE9"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  <w:t xml:space="preserve"> </w:t>
            </w:r>
          </w:p>
        </w:tc>
      </w:tr>
      <w:tr w:rsidR="00785EE9" w:rsidRPr="00785EE9" w14:paraId="2E32134E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C153D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79A94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</w:p>
        </w:tc>
      </w:tr>
      <w:tr w:rsidR="00785EE9" w:rsidRPr="00785EE9" w14:paraId="3228A92D" w14:textId="77777777" w:rsidTr="00565BB5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21B749F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sz w:val="20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0255D713" w14:textId="77777777" w:rsidR="00785EE9" w:rsidRPr="00785EE9" w:rsidRDefault="00785EE9" w:rsidP="00785EE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DD4B5A" w:rsidRPr="00785EE9" w14:paraId="674945A8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CEF02CF" w14:textId="77777777" w:rsidR="00DD4B5A" w:rsidRPr="00785EE9" w:rsidRDefault="00DD4B5A" w:rsidP="00DD4B5A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84B9969" w14:textId="169DAC19" w:rsidR="00DD4B5A" w:rsidRPr="00785EE9" w:rsidRDefault="00DD4B5A" w:rsidP="00DD4B5A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t>Maristella Trombetta</w:t>
            </w:r>
          </w:p>
        </w:tc>
      </w:tr>
      <w:tr w:rsidR="00DD4B5A" w:rsidRPr="00785EE9" w14:paraId="58037AB5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102292F" w14:textId="77777777" w:rsidR="00DD4B5A" w:rsidRPr="00785EE9" w:rsidRDefault="00DD4B5A" w:rsidP="00DD4B5A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AF299CF" w14:textId="54A7B2C1" w:rsidR="00DD4B5A" w:rsidRPr="00785EE9" w:rsidRDefault="00DD4B5A" w:rsidP="00DD4B5A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t>maristella.trombetta@uniba.it</w:t>
            </w:r>
          </w:p>
        </w:tc>
      </w:tr>
      <w:tr w:rsidR="00DD4B5A" w:rsidRPr="00785EE9" w14:paraId="6AC17B1C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8875543" w14:textId="77777777" w:rsidR="00DD4B5A" w:rsidRPr="00785EE9" w:rsidRDefault="00DD4B5A" w:rsidP="00DD4B5A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1ADEA736" w14:textId="44DE0534" w:rsidR="00DD4B5A" w:rsidRPr="00785EE9" w:rsidRDefault="00DD4B5A" w:rsidP="00DD4B5A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t>3383741776</w:t>
            </w:r>
          </w:p>
        </w:tc>
      </w:tr>
      <w:tr w:rsidR="00DD4B5A" w:rsidRPr="00785EE9" w14:paraId="62F847A7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B9CDFBA" w14:textId="77777777" w:rsidR="00DD4B5A" w:rsidRPr="00785EE9" w:rsidRDefault="00DD4B5A" w:rsidP="00DD4B5A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6C3FB464" w14:textId="392B96CC" w:rsidR="00DD4B5A" w:rsidRPr="00785EE9" w:rsidRDefault="00DD4B5A" w:rsidP="00DD4B5A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Palazzo Ateneo</w:t>
            </w:r>
          </w:p>
        </w:tc>
      </w:tr>
      <w:tr w:rsidR="00DD4B5A" w:rsidRPr="00785EE9" w14:paraId="67D7C4D4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9E1BE16" w14:textId="77777777" w:rsidR="00DD4B5A" w:rsidRPr="00785EE9" w:rsidRDefault="00DD4B5A" w:rsidP="00DD4B5A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14464BD4" w14:textId="63D90317" w:rsidR="00DD4B5A" w:rsidRPr="00785EE9" w:rsidRDefault="00DD4B5A" w:rsidP="00DD4B5A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7aq0ict</w:t>
            </w:r>
          </w:p>
        </w:tc>
      </w:tr>
      <w:tr w:rsidR="00DD4B5A" w:rsidRPr="00785EE9" w14:paraId="54A80527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BA6D76D" w14:textId="77777777" w:rsidR="00DD4B5A" w:rsidRPr="00785EE9" w:rsidRDefault="00DD4B5A" w:rsidP="00DD4B5A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2AA34558" w14:textId="36E1EFD1" w:rsidR="00DD4B5A" w:rsidRPr="00785EE9" w:rsidRDefault="00DD4B5A" w:rsidP="00DD4B5A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Si riceve previo appuntamento da concordare per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email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il martedì dalle 10.30 alle 15</w:t>
            </w:r>
          </w:p>
        </w:tc>
      </w:tr>
      <w:tr w:rsidR="00785EE9" w:rsidRPr="00785EE9" w14:paraId="3CF0228D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A8E3F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FE1FF" w14:textId="77777777" w:rsidR="00785EE9" w:rsidRPr="00785EE9" w:rsidRDefault="00785EE9" w:rsidP="00785EE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DEF0B" w14:textId="77777777" w:rsidR="00785EE9" w:rsidRPr="00785EE9" w:rsidRDefault="00785EE9" w:rsidP="00785EE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85922" w14:textId="77777777" w:rsidR="00785EE9" w:rsidRPr="00785EE9" w:rsidRDefault="00785EE9" w:rsidP="00785EE9">
            <w:pPr>
              <w:overflowPunct/>
              <w:autoSpaceDE/>
              <w:autoSpaceDN/>
              <w:adjustRightInd/>
              <w:jc w:val="center"/>
              <w:rPr>
                <w:rFonts w:ascii="Calibri" w:eastAsia="MS ??" w:hAnsi="Calibri" w:cs="Cambria"/>
                <w:sz w:val="20"/>
              </w:rPr>
            </w:pPr>
          </w:p>
        </w:tc>
      </w:tr>
      <w:tr w:rsidR="00785EE9" w:rsidRPr="00785EE9" w14:paraId="6B1AB467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36A53B6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sz w:val="20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011A5AD1" w14:textId="77777777" w:rsidR="00785EE9" w:rsidRPr="00785EE9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785EE9" w:rsidRPr="00785EE9" w14:paraId="450E17A8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7A87C143" w14:textId="77777777" w:rsidR="00785EE9" w:rsidRPr="00785EE9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sz w:val="20"/>
              </w:rPr>
              <w:t>Ore</w:t>
            </w:r>
          </w:p>
        </w:tc>
      </w:tr>
      <w:tr w:rsidR="00785EE9" w:rsidRPr="00785EE9" w14:paraId="6DEC13E4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48AE6CA9" w14:textId="77777777" w:rsidR="00785EE9" w:rsidRPr="00785EE9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8B670F" w14:textId="77777777" w:rsidR="00785EE9" w:rsidRPr="00785EE9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FD9839" w14:textId="77777777" w:rsidR="00785EE9" w:rsidRPr="00785EE9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C57A27" w14:textId="77777777" w:rsidR="00785EE9" w:rsidRPr="00785EE9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Studio individuale</w:t>
            </w:r>
          </w:p>
        </w:tc>
      </w:tr>
      <w:tr w:rsidR="00785EE9" w:rsidRPr="00785EE9" w14:paraId="2DC5B2AB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14C3F70F" w14:textId="7073D50C" w:rsidR="00785EE9" w:rsidRPr="00807F9A" w:rsidRDefault="00807F9A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FF0000"/>
                <w:sz w:val="20"/>
              </w:rPr>
            </w:pPr>
            <w:r>
              <w:rPr>
                <w:rFonts w:ascii="Calibri" w:eastAsia="MS ??" w:hAnsi="Calibri" w:cs="Cambria"/>
                <w:color w:val="000000" w:themeColor="text1"/>
                <w:sz w:val="20"/>
              </w:rPr>
              <w:t>225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E9BD36" w14:textId="73D21017" w:rsidR="00785EE9" w:rsidRPr="00807F9A" w:rsidRDefault="00807F9A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FF0000"/>
                <w:sz w:val="20"/>
              </w:rPr>
            </w:pPr>
            <w:r w:rsidRPr="00807F9A">
              <w:rPr>
                <w:rFonts w:ascii="Calibri" w:eastAsia="MS ??" w:hAnsi="Calibri" w:cs="Cambria"/>
                <w:color w:val="000000" w:themeColor="text1"/>
                <w:sz w:val="20"/>
              </w:rPr>
              <w:t>63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0C9462" w14:textId="258E24E4" w:rsidR="00785EE9" w:rsidRPr="00785EE9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A576A6" w14:textId="20C2C409" w:rsidR="00785EE9" w:rsidRPr="00293A4A" w:rsidRDefault="00293A4A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FF0000"/>
                <w:sz w:val="20"/>
              </w:rPr>
            </w:pPr>
            <w:r w:rsidRPr="00293A4A">
              <w:rPr>
                <w:rFonts w:ascii="Calibri" w:eastAsia="MS ??" w:hAnsi="Calibri" w:cs="Cambria"/>
                <w:color w:val="000000" w:themeColor="text1"/>
                <w:sz w:val="20"/>
              </w:rPr>
              <w:t>120</w:t>
            </w:r>
          </w:p>
        </w:tc>
      </w:tr>
      <w:tr w:rsidR="00785EE9" w:rsidRPr="00785EE9" w14:paraId="6148A017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14642769" w14:textId="77777777" w:rsidR="00785EE9" w:rsidRPr="00785EE9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sz w:val="20"/>
              </w:rPr>
              <w:t>CFU/ETCS</w:t>
            </w:r>
          </w:p>
        </w:tc>
      </w:tr>
      <w:tr w:rsidR="00785EE9" w:rsidRPr="00785EE9" w14:paraId="5B5AF25F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3A326DFE" w14:textId="312B60DE" w:rsidR="00785EE9" w:rsidRPr="00293A4A" w:rsidRDefault="00293A4A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000000" w:themeColor="text1"/>
                <w:sz w:val="20"/>
              </w:rPr>
            </w:pPr>
            <w:r w:rsidRPr="00293A4A">
              <w:rPr>
                <w:rFonts w:ascii="Calibri" w:eastAsia="MS ??" w:hAnsi="Calibri" w:cs="Cambria"/>
                <w:color w:val="000000" w:themeColor="text1"/>
                <w:sz w:val="20"/>
              </w:rPr>
              <w:t>9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B288BC" w14:textId="2F5F518C" w:rsidR="00785EE9" w:rsidRPr="00293A4A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FF0000"/>
                <w:sz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345782" w14:textId="7E69794C" w:rsidR="00785EE9" w:rsidRPr="00785EE9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0DED72" w14:textId="77777777" w:rsidR="00785EE9" w:rsidRPr="00785EE9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785EE9" w:rsidRPr="00785EE9" w14:paraId="53EEB1A9" w14:textId="77777777" w:rsidTr="00565BB5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111D0C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43CD5" w14:textId="77777777" w:rsidR="00785EE9" w:rsidRPr="00785EE9" w:rsidRDefault="00785EE9" w:rsidP="00785EE9">
            <w:pPr>
              <w:overflowPunct/>
              <w:autoSpaceDE/>
              <w:autoSpaceDN/>
              <w:adjustRightInd/>
              <w:ind w:left="360"/>
              <w:contextualSpacing/>
              <w:jc w:val="both"/>
              <w:rPr>
                <w:rFonts w:ascii="Calibri" w:eastAsia="MS Mincho" w:hAnsi="Calibri"/>
                <w:i/>
                <w:sz w:val="20"/>
              </w:rPr>
            </w:pPr>
          </w:p>
        </w:tc>
      </w:tr>
      <w:tr w:rsidR="00807F9A" w:rsidRPr="00785EE9" w14:paraId="4085797E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228B05" w14:textId="77777777" w:rsidR="00807F9A" w:rsidRPr="00785EE9" w:rsidRDefault="00807F9A" w:rsidP="00807F9A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libri"/>
                <w:b/>
                <w:bCs/>
                <w:sz w:val="20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533C0480" w14:textId="344CC144" w:rsidR="00807F9A" w:rsidRPr="00560A91" w:rsidRDefault="00807F9A" w:rsidP="00560A91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FF0000"/>
                <w:sz w:val="20"/>
              </w:rPr>
            </w:pPr>
            <w:r w:rsidRPr="00560A91">
              <w:rPr>
                <w:rFonts w:ascii="Calibri" w:hAnsi="Calibri" w:cs="Calibri"/>
                <w:sz w:val="20"/>
              </w:rPr>
              <w:t xml:space="preserve">Lo studente deve essere in grado di collocare temporalmente in modo eccellente le teorie estetiche </w:t>
            </w:r>
            <w:r w:rsidR="00293A4A" w:rsidRPr="00560A91">
              <w:rPr>
                <w:rFonts w:ascii="Calibri" w:hAnsi="Calibri" w:cs="Calibri"/>
                <w:sz w:val="20"/>
              </w:rPr>
              <w:t>occidentali più</w:t>
            </w:r>
            <w:r w:rsidRPr="00560A91">
              <w:rPr>
                <w:rFonts w:ascii="Calibri" w:hAnsi="Calibri" w:cs="Calibri"/>
                <w:sz w:val="20"/>
              </w:rPr>
              <w:t xml:space="preserve"> </w:t>
            </w:r>
            <w:r w:rsidR="00293A4A" w:rsidRPr="00560A91">
              <w:rPr>
                <w:rFonts w:ascii="Calibri" w:hAnsi="Calibri" w:cs="Calibri"/>
                <w:sz w:val="20"/>
              </w:rPr>
              <w:t>significative</w:t>
            </w:r>
            <w:r w:rsidRPr="00560A91">
              <w:rPr>
                <w:rFonts w:ascii="Calibri" w:hAnsi="Calibri" w:cs="Calibri"/>
                <w:sz w:val="20"/>
              </w:rPr>
              <w:t xml:space="preserve"> e deve raggiungere un buon livello di conoscenza del vocabolario specifico della disciplina. Deve, inoltre, essere in grado di argomentare rispetto al</w:t>
            </w:r>
            <w:r w:rsidR="00293A4A" w:rsidRPr="00560A91">
              <w:rPr>
                <w:rFonts w:ascii="Calibri" w:hAnsi="Calibri" w:cs="Calibri"/>
                <w:sz w:val="20"/>
              </w:rPr>
              <w:t>le teorie estetiche del rapporto uomo-natura in relazione alla questione “Paesaggio”</w:t>
            </w:r>
            <w:r w:rsidRPr="00560A91">
              <w:rPr>
                <w:rFonts w:ascii="Calibri" w:hAnsi="Calibri" w:cs="Calibri"/>
                <w:sz w:val="20"/>
              </w:rPr>
              <w:t xml:space="preserve">. </w:t>
            </w:r>
          </w:p>
        </w:tc>
      </w:tr>
      <w:tr w:rsidR="00807F9A" w:rsidRPr="00785EE9" w14:paraId="3AB4F85B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B92AC31" w14:textId="77777777" w:rsidR="00807F9A" w:rsidRPr="00785EE9" w:rsidRDefault="00807F9A" w:rsidP="00807F9A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60436BF" w14:textId="5895EBB6" w:rsidR="00807F9A" w:rsidRPr="00785EE9" w:rsidRDefault="00807F9A" w:rsidP="00807F9A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  <w:r w:rsidRPr="008E7C47">
              <w:rPr>
                <w:rFonts w:ascii="Garamond" w:hAnsi="Garamond"/>
                <w:color w:val="000000"/>
                <w:sz w:val="22"/>
                <w:szCs w:val="22"/>
              </w:rPr>
              <w:t>Nessuno</w:t>
            </w:r>
          </w:p>
        </w:tc>
      </w:tr>
      <w:tr w:rsidR="00785EE9" w:rsidRPr="00785EE9" w14:paraId="03D8EC32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89306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D3076" w14:textId="77777777" w:rsidR="00785EE9" w:rsidRPr="00785EE9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785EE9" w:rsidRPr="00785EE9" w14:paraId="3E1E2D46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3E9FF06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32E9603F" w14:textId="16EA5903" w:rsidR="00785EE9" w:rsidRPr="00807F9A" w:rsidRDefault="00807F9A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FF0000"/>
                <w:sz w:val="20"/>
              </w:rPr>
            </w:pPr>
            <w:r w:rsidRPr="00807F9A">
              <w:rPr>
                <w:rFonts w:ascii="Calibri" w:eastAsia="MS ??" w:hAnsi="Calibri" w:cs="Cambria"/>
                <w:color w:val="000000" w:themeColor="text1"/>
                <w:sz w:val="20"/>
              </w:rPr>
              <w:t>Lezioni frontali</w:t>
            </w:r>
          </w:p>
        </w:tc>
      </w:tr>
      <w:tr w:rsidR="00785EE9" w:rsidRPr="00785EE9" w14:paraId="7D960820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26BBAED9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092F7B33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785EE9" w:rsidRPr="00785EE9" w14:paraId="22096143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FC2A117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Risultati di apprendimento previsti</w:t>
            </w:r>
          </w:p>
          <w:p w14:paraId="68AAFE17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i/>
                <w:iCs/>
                <w:sz w:val="20"/>
              </w:rPr>
            </w:pPr>
          </w:p>
          <w:p w14:paraId="02E2B99C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i/>
                <w:i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i/>
                <w:iCs/>
                <w:sz w:val="20"/>
              </w:rPr>
              <w:t>Da indicare per ciascun Descrittore di Dublino (DD=</w:t>
            </w:r>
          </w:p>
          <w:p w14:paraId="4EF755CF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i/>
                <w:iCs/>
                <w:sz w:val="20"/>
              </w:rPr>
            </w:pPr>
          </w:p>
          <w:p w14:paraId="01A3D2A0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04D4083D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554CC3E8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7D048602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3195FCCE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62102AE6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214A9F03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46C2E751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3E30F53A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773C9400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6A06AD59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1D351829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18EC94CB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4714F68E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bCs/>
                <w:i/>
                <w:iCs/>
                <w:sz w:val="20"/>
              </w:rPr>
              <w:t xml:space="preserve">DD1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Conoscenza e capacità di comprensione</w:t>
            </w:r>
          </w:p>
          <w:p w14:paraId="0A437204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i/>
                <w:iCs/>
                <w:sz w:val="20"/>
              </w:rPr>
            </w:pPr>
          </w:p>
          <w:p w14:paraId="5879C16B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51FE0807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1986CC70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635D9AA2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i/>
                <w:iCs/>
                <w:sz w:val="20"/>
              </w:rPr>
              <w:t xml:space="preserve">DD2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Conoscenza e capacità di comprensione applicate</w:t>
            </w:r>
          </w:p>
          <w:p w14:paraId="190230AA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i/>
                <w:iCs/>
                <w:sz w:val="20"/>
              </w:rPr>
            </w:pPr>
          </w:p>
          <w:p w14:paraId="0411AE3F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35565B1D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4CF2322A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027B4BCE" w14:textId="77777777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i/>
                <w:iCs/>
                <w:sz w:val="20"/>
              </w:rPr>
              <w:t xml:space="preserve">DD3-5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Competenze trasversali</w:t>
            </w:r>
          </w:p>
          <w:p w14:paraId="4F17C972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i/>
                <w:i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B123936" w14:textId="21782301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mbria" w:eastAsia="MS ??" w:hAnsi="Cambria" w:cs="Cambria"/>
                <w:szCs w:val="24"/>
              </w:rPr>
            </w:pPr>
          </w:p>
          <w:p w14:paraId="3529CEFE" w14:textId="4B084044" w:rsidR="00785EE9" w:rsidRPr="00785EE9" w:rsidRDefault="00293A4A" w:rsidP="00785EE9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</w:rPr>
            </w:pPr>
            <w:r>
              <w:rPr>
                <w:rFonts w:ascii="Calibri" w:eastAsia="MS ??" w:hAnsi="Calibri" w:cs="Calibri"/>
                <w:sz w:val="20"/>
              </w:rPr>
              <w:t>Conoscenza di un lessico specifico</w:t>
            </w:r>
          </w:p>
          <w:p w14:paraId="58856696" w14:textId="6F4C48C9" w:rsidR="00785EE9" w:rsidRPr="00C101B8" w:rsidRDefault="00293A4A" w:rsidP="00C101B8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0"/>
              </w:rPr>
            </w:pPr>
            <w:r>
              <w:rPr>
                <w:rFonts w:ascii="Calibri" w:eastAsia="MS ??" w:hAnsi="Calibri" w:cs="Calibri"/>
                <w:sz w:val="20"/>
              </w:rPr>
              <w:t>D</w:t>
            </w:r>
            <w:r w:rsidR="00C101B8">
              <w:rPr>
                <w:rFonts w:ascii="Calibri" w:eastAsia="MS ??" w:hAnsi="Calibri" w:cs="Calibri"/>
                <w:sz w:val="20"/>
              </w:rPr>
              <w:t>efinizione del concetto in senso estetico di paesaggio secondo le prospettive fornite da Paolo D’Angelo nel testo in adozione</w:t>
            </w:r>
          </w:p>
          <w:p w14:paraId="10BD6196" w14:textId="482C6B6D" w:rsidR="00785EE9" w:rsidRPr="00785EE9" w:rsidRDefault="008A1D4B" w:rsidP="00785EE9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eastAsia="MS ??" w:cs="Cambria"/>
                <w:szCs w:val="24"/>
              </w:rPr>
            </w:pPr>
            <w:r>
              <w:rPr>
                <w:rFonts w:ascii="Calibri" w:eastAsia="MS ??" w:hAnsi="Calibri" w:cs="Calibri"/>
                <w:sz w:val="20"/>
              </w:rPr>
              <w:t xml:space="preserve">Circoscrizione del discorso sul giardino all’interno del più ampio discorso su arte e filosofia della natura </w:t>
            </w:r>
            <w:r w:rsidR="00E67B4E">
              <w:rPr>
                <w:rFonts w:ascii="Calibri" w:eastAsia="MS ??" w:hAnsi="Calibri" w:cs="Calibri"/>
                <w:sz w:val="20"/>
              </w:rPr>
              <w:t>in</w:t>
            </w:r>
            <w:r>
              <w:rPr>
                <w:rFonts w:ascii="Calibri" w:eastAsia="MS ??" w:hAnsi="Calibri" w:cs="Calibri"/>
                <w:sz w:val="20"/>
              </w:rPr>
              <w:t xml:space="preserve"> Rosario Assunto</w:t>
            </w:r>
          </w:p>
          <w:p w14:paraId="744AD3EE" w14:textId="0BC47C4E" w:rsidR="008A1D4B" w:rsidRPr="000100AD" w:rsidRDefault="008A1D4B" w:rsidP="008A1D4B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mbria"/>
                <w:color w:val="000000" w:themeColor="text1"/>
                <w:sz w:val="20"/>
              </w:rPr>
            </w:pPr>
            <w:r w:rsidRPr="000100AD">
              <w:rPr>
                <w:rFonts w:ascii="Calibri" w:eastAsia="MS ??" w:hAnsi="Calibri" w:cs="Cambria"/>
                <w:color w:val="000000" w:themeColor="text1"/>
                <w:sz w:val="20"/>
              </w:rPr>
              <w:lastRenderedPageBreak/>
              <w:t>Al termine del corso gli studenti saranno in grado di argomentare rispetto alle teorie estetiche occidentali sul paesaggio inserendole in un più ampio e complesso quadro generale di storia dell’estetica occidentale</w:t>
            </w:r>
          </w:p>
          <w:p w14:paraId="31903101" w14:textId="6B221D92" w:rsidR="00785EE9" w:rsidRPr="000100AD" w:rsidRDefault="008A1D4B" w:rsidP="008A1D4B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sz w:val="20"/>
              </w:rPr>
            </w:pPr>
            <w:r w:rsidRPr="000100AD">
              <w:rPr>
                <w:rFonts w:ascii="Calibri" w:eastAsia="MS Mincho" w:hAnsi="Calibri"/>
                <w:sz w:val="20"/>
              </w:rPr>
              <w:t>Attraverso la lettura e l’analisi dei testi e i riferimenti a casi studio</w:t>
            </w:r>
            <w:r w:rsidR="00E67B4E" w:rsidRPr="000100AD">
              <w:rPr>
                <w:rFonts w:ascii="Calibri" w:eastAsia="MS Mincho" w:hAnsi="Calibri"/>
                <w:sz w:val="20"/>
              </w:rPr>
              <w:t>,</w:t>
            </w:r>
            <w:r w:rsidRPr="000100AD">
              <w:rPr>
                <w:rFonts w:ascii="Calibri" w:eastAsia="MS Mincho" w:hAnsi="Calibri"/>
                <w:sz w:val="20"/>
              </w:rPr>
              <w:t xml:space="preserve"> gli studenti saranno in grado di orientarsi rispetto alle posizioni teoriche di stampo ecologista sia in ambito artistico che filosofico-politico. </w:t>
            </w:r>
          </w:p>
          <w:p w14:paraId="03B4B827" w14:textId="71E389F8" w:rsidR="00785EE9" w:rsidRPr="000100AD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Mincho" w:hAnsi="Calibri" w:cs="Cambria"/>
                <w:color w:val="000000" w:themeColor="text1"/>
                <w:sz w:val="20"/>
              </w:rPr>
            </w:pPr>
            <w:r w:rsidRPr="000100AD">
              <w:rPr>
                <w:rFonts w:ascii="Calibri" w:eastAsia="MS ??" w:hAnsi="Calibri" w:cs="Cambria"/>
                <w:color w:val="000000" w:themeColor="text1"/>
                <w:sz w:val="20"/>
              </w:rPr>
              <w:t xml:space="preserve">Al termine dell’insegnamento lo/la studente/studentessa dovrà essere in grado di </w:t>
            </w:r>
            <w:r w:rsidR="008A1D4B" w:rsidRPr="000100AD">
              <w:rPr>
                <w:rFonts w:ascii="Calibri" w:eastAsia="MS ??" w:hAnsi="Calibri" w:cs="Cambria"/>
                <w:color w:val="000000" w:themeColor="text1"/>
                <w:sz w:val="20"/>
              </w:rPr>
              <w:t xml:space="preserve">collocare temporalmente </w:t>
            </w:r>
            <w:proofErr w:type="gramStart"/>
            <w:r w:rsidR="008A1D4B" w:rsidRPr="000100AD">
              <w:rPr>
                <w:rFonts w:ascii="Calibri" w:eastAsia="MS ??" w:hAnsi="Calibri" w:cs="Cambria"/>
                <w:color w:val="000000" w:themeColor="text1"/>
                <w:sz w:val="20"/>
              </w:rPr>
              <w:t>ed</w:t>
            </w:r>
            <w:proofErr w:type="gramEnd"/>
            <w:r w:rsidR="008A1D4B" w:rsidRPr="000100AD">
              <w:rPr>
                <w:rFonts w:ascii="Calibri" w:eastAsia="MS ??" w:hAnsi="Calibri" w:cs="Cambria"/>
                <w:color w:val="000000" w:themeColor="text1"/>
                <w:sz w:val="20"/>
              </w:rPr>
              <w:t xml:space="preserve"> ideologicamente le posizioni teoriche che afferiscono a quest’ambito di ricerca.</w:t>
            </w:r>
          </w:p>
          <w:p w14:paraId="579E08B8" w14:textId="77777777" w:rsidR="00AD17C4" w:rsidRDefault="00AD17C4" w:rsidP="00B37A1F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000000" w:themeColor="text1"/>
                <w:sz w:val="20"/>
              </w:rPr>
            </w:pPr>
          </w:p>
          <w:p w14:paraId="67565531" w14:textId="77777777" w:rsidR="00AD17C4" w:rsidRDefault="00AD17C4" w:rsidP="00B37A1F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000000" w:themeColor="text1"/>
                <w:sz w:val="20"/>
              </w:rPr>
            </w:pPr>
          </w:p>
          <w:p w14:paraId="40A331B1" w14:textId="77777777" w:rsidR="00AD17C4" w:rsidRDefault="00AD17C4" w:rsidP="00B37A1F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000000" w:themeColor="text1"/>
                <w:sz w:val="20"/>
              </w:rPr>
            </w:pPr>
          </w:p>
          <w:p w14:paraId="4735F5A0" w14:textId="68ED3015" w:rsidR="00785EE9" w:rsidRPr="00B37A1F" w:rsidRDefault="00785EE9" w:rsidP="00B37A1F">
            <w:pPr>
              <w:overflowPunct/>
              <w:autoSpaceDE/>
              <w:autoSpaceDN/>
              <w:adjustRightInd/>
              <w:jc w:val="both"/>
              <w:rPr>
                <w:rFonts w:ascii="Calibri" w:eastAsia="MS Mincho" w:hAnsi="Calibri" w:cs="Cambria"/>
                <w:color w:val="000000" w:themeColor="text1"/>
                <w:sz w:val="20"/>
              </w:rPr>
            </w:pPr>
            <w:r w:rsidRPr="00E67B4E">
              <w:rPr>
                <w:rFonts w:ascii="Calibri" w:eastAsia="MS ??" w:hAnsi="Calibri" w:cs="Cambria"/>
                <w:color w:val="000000" w:themeColor="text1"/>
                <w:sz w:val="20"/>
              </w:rPr>
              <w:t>Al termine del</w:t>
            </w:r>
            <w:r w:rsidR="000100AD">
              <w:rPr>
                <w:rFonts w:ascii="Calibri" w:eastAsia="MS ??" w:hAnsi="Calibri" w:cs="Cambria"/>
                <w:color w:val="000000" w:themeColor="text1"/>
                <w:sz w:val="20"/>
              </w:rPr>
              <w:t xml:space="preserve"> corso</w:t>
            </w:r>
            <w:r w:rsidRPr="00E67B4E">
              <w:rPr>
                <w:rFonts w:ascii="Calibri" w:eastAsia="MS ??" w:hAnsi="Calibri" w:cs="Cambria"/>
                <w:color w:val="000000" w:themeColor="text1"/>
                <w:sz w:val="20"/>
              </w:rPr>
              <w:t xml:space="preserve"> lo/la studente/studentessa dovrà essere in grado di </w:t>
            </w:r>
            <w:r w:rsidR="00C26807" w:rsidRPr="00E67B4E">
              <w:rPr>
                <w:rFonts w:ascii="Calibri" w:eastAsia="MS ??" w:hAnsi="Calibri" w:cs="Cambria"/>
                <w:color w:val="000000" w:themeColor="text1"/>
                <w:sz w:val="20"/>
              </w:rPr>
              <w:t xml:space="preserve">argomentare in modo chiaro </w:t>
            </w:r>
            <w:r w:rsidR="00E67B4E">
              <w:rPr>
                <w:rFonts w:ascii="Calibri" w:eastAsia="MS ??" w:hAnsi="Calibri" w:cs="Cambria"/>
                <w:color w:val="000000" w:themeColor="text1"/>
                <w:sz w:val="20"/>
              </w:rPr>
              <w:t>e comprensibile anche da parte di un uditorio non specialistico, i temi e le questioni oggetto del corso</w:t>
            </w:r>
            <w:r w:rsidR="00B37A1F">
              <w:rPr>
                <w:rFonts w:ascii="Calibri" w:eastAsia="MS ??" w:hAnsi="Calibri" w:cs="Cambria"/>
                <w:color w:val="000000" w:themeColor="text1"/>
                <w:sz w:val="20"/>
              </w:rPr>
              <w:t>.</w:t>
            </w:r>
          </w:p>
          <w:p w14:paraId="7C1CDE2D" w14:textId="77777777" w:rsidR="00785EE9" w:rsidRPr="00785EE9" w:rsidRDefault="00785EE9" w:rsidP="00785EE9">
            <w:pPr>
              <w:overflowPunct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  <w:p w14:paraId="5E7A7EF5" w14:textId="77777777" w:rsidR="00AD17C4" w:rsidRDefault="00AD17C4" w:rsidP="00E67B4E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  <w:p w14:paraId="78177EBF" w14:textId="77777777" w:rsidR="00AD17C4" w:rsidRDefault="00AD17C4" w:rsidP="00E67B4E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000000" w:themeColor="text1"/>
                <w:sz w:val="20"/>
              </w:rPr>
            </w:pPr>
          </w:p>
          <w:p w14:paraId="6D7E517F" w14:textId="3D2555B8" w:rsidR="00785EE9" w:rsidRPr="00E67B4E" w:rsidRDefault="00785EE9" w:rsidP="00E67B4E">
            <w:pPr>
              <w:overflowPunct/>
              <w:autoSpaceDE/>
              <w:autoSpaceDN/>
              <w:adjustRightInd/>
              <w:jc w:val="both"/>
              <w:rPr>
                <w:rFonts w:ascii="Calibri" w:eastAsia="MS Mincho" w:hAnsi="Calibri" w:cs="Cambria"/>
                <w:color w:val="000000" w:themeColor="text1"/>
                <w:sz w:val="20"/>
              </w:rPr>
            </w:pPr>
            <w:r w:rsidRPr="00E67B4E">
              <w:rPr>
                <w:rFonts w:ascii="Calibri" w:eastAsia="MS ??" w:hAnsi="Calibri" w:cs="Cambria"/>
                <w:color w:val="000000" w:themeColor="text1"/>
                <w:sz w:val="20"/>
              </w:rPr>
              <w:t>Al termine dell’insegnamento lo/la studente/studentessa dovrà essere in grado di</w:t>
            </w:r>
            <w:r w:rsidR="00B37A1F">
              <w:rPr>
                <w:rFonts w:ascii="Calibri" w:eastAsia="MS ??" w:hAnsi="Calibri" w:cs="Cambria"/>
                <w:color w:val="000000" w:themeColor="text1"/>
                <w:sz w:val="20"/>
              </w:rPr>
              <w:t xml:space="preserve"> selezionare ed utilizzare fonti primarie e secondarie.</w:t>
            </w:r>
            <w:r w:rsidRPr="00E67B4E">
              <w:rPr>
                <w:rFonts w:ascii="Calibri" w:eastAsia="MS ??" w:hAnsi="Calibri" w:cs="Cambria"/>
                <w:color w:val="000000" w:themeColor="text1"/>
                <w:sz w:val="20"/>
              </w:rPr>
              <w:t xml:space="preserve"> </w:t>
            </w:r>
          </w:p>
        </w:tc>
      </w:tr>
      <w:tr w:rsidR="00785EE9" w:rsidRPr="00785EE9" w14:paraId="11185F4F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E4FF03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lastRenderedPageBreak/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F64740" w14:textId="3E9095D6" w:rsidR="00785EE9" w:rsidRPr="00474608" w:rsidRDefault="00B37A1F" w:rsidP="00474608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FF0000"/>
                <w:sz w:val="20"/>
              </w:rPr>
            </w:pPr>
            <w:r w:rsidRPr="00474608">
              <w:rPr>
                <w:rFonts w:ascii="Calibri" w:hAnsi="Calibri" w:cs="Calibri"/>
                <w:color w:val="000000"/>
                <w:sz w:val="20"/>
              </w:rPr>
              <w:t>Dopo aver illustrato la storia dell’estetica dalle origini ad oggi, cercheremo d’indagare, partendo dall</w:t>
            </w:r>
            <w:r w:rsidR="00474608" w:rsidRPr="00474608">
              <w:rPr>
                <w:rFonts w:ascii="Calibri" w:hAnsi="Calibri" w:cs="Calibri"/>
                <w:color w:val="000000"/>
                <w:sz w:val="20"/>
              </w:rPr>
              <w:t>’</w:t>
            </w:r>
            <w:r w:rsidRPr="00474608">
              <w:rPr>
                <w:rFonts w:ascii="Calibri" w:hAnsi="Calibri" w:cs="Calibri"/>
                <w:color w:val="000000"/>
                <w:sz w:val="20"/>
              </w:rPr>
              <w:t>analisi delle posizioni teoriche citate e descritte da Paolo D’Angelo</w:t>
            </w:r>
            <w:r w:rsidR="00474608" w:rsidRPr="00474608">
              <w:rPr>
                <w:rFonts w:ascii="Calibri" w:hAnsi="Calibri" w:cs="Calibri"/>
                <w:color w:val="000000"/>
                <w:sz w:val="20"/>
              </w:rPr>
              <w:t>, il tema del rapporto uomo-natura-ambiente soffermandoci sul contributo essenziale di Rosario Assunto.</w:t>
            </w:r>
          </w:p>
        </w:tc>
      </w:tr>
      <w:tr w:rsidR="00785EE9" w:rsidRPr="00785EE9" w14:paraId="36F8E5C6" w14:textId="77777777" w:rsidTr="00565BB5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F0D133E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0C82" w14:textId="51347533" w:rsidR="00560A91" w:rsidRDefault="00560A91" w:rsidP="00F315EF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F315EF">
              <w:rPr>
                <w:rFonts w:ascii="Calibri" w:hAnsi="Calibri" w:cs="Calibri"/>
                <w:sz w:val="20"/>
                <w:szCs w:val="20"/>
              </w:rPr>
              <w:t xml:space="preserve">Rosario Assunto, </w:t>
            </w:r>
            <w:r w:rsidRPr="00F315EF">
              <w:rPr>
                <w:rFonts w:ascii="Calibri" w:hAnsi="Calibri" w:cs="Calibri"/>
                <w:i/>
                <w:iCs/>
                <w:sz w:val="20"/>
                <w:szCs w:val="20"/>
              </w:rPr>
              <w:t>La bellezza assoluta del giardino. Arte e filosofia della natura</w:t>
            </w:r>
            <w:r w:rsidRPr="00F315E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F315EF">
              <w:rPr>
                <w:rFonts w:ascii="Calibri" w:hAnsi="Calibri" w:cs="Calibri"/>
                <w:sz w:val="20"/>
                <w:szCs w:val="20"/>
              </w:rPr>
              <w:t>DeriveApprodi</w:t>
            </w:r>
            <w:proofErr w:type="spellEnd"/>
            <w:r w:rsidRPr="00F315EF">
              <w:rPr>
                <w:rFonts w:ascii="Calibri" w:hAnsi="Calibri" w:cs="Calibri"/>
                <w:sz w:val="20"/>
                <w:szCs w:val="20"/>
              </w:rPr>
              <w:t xml:space="preserve">, Roma 2021 </w:t>
            </w:r>
          </w:p>
          <w:p w14:paraId="63A81E8B" w14:textId="1FD0C284" w:rsidR="00785EE9" w:rsidRPr="00F315EF" w:rsidRDefault="00474608" w:rsidP="00F315EF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 w:rsidRPr="00F315EF">
              <w:rPr>
                <w:rFonts w:ascii="Calibri" w:hAnsi="Calibri" w:cs="Calibri"/>
                <w:sz w:val="20"/>
                <w:szCs w:val="20"/>
              </w:rPr>
              <w:t xml:space="preserve">Chiara Cantelli – Fabrizio Desideri, </w:t>
            </w:r>
            <w:r w:rsidRPr="00F315EF">
              <w:rPr>
                <w:rFonts w:ascii="Calibri" w:hAnsi="Calibri" w:cs="Calibri"/>
                <w:i/>
                <w:iCs/>
                <w:sz w:val="20"/>
                <w:szCs w:val="20"/>
              </w:rPr>
              <w:t>Storia dell’estetica occidentale</w:t>
            </w:r>
            <w:r w:rsidRPr="00F315EF">
              <w:rPr>
                <w:rFonts w:ascii="Calibri" w:hAnsi="Calibri" w:cs="Calibri"/>
                <w:sz w:val="20"/>
                <w:szCs w:val="20"/>
              </w:rPr>
              <w:t>, Carocci, 2018</w:t>
            </w:r>
          </w:p>
          <w:p w14:paraId="37BE3904" w14:textId="098766D3" w:rsidR="00F315EF" w:rsidRPr="00F315EF" w:rsidRDefault="00F315EF" w:rsidP="00F315EF">
            <w:pPr>
              <w:pStyle w:val="Normale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Paolo D’Angelo, </w:t>
            </w:r>
            <w:r w:rsidRPr="00F315EF">
              <w:rPr>
                <w:rFonts w:ascii="Calibri" w:hAnsi="Calibri" w:cs="Calibri"/>
                <w:i/>
                <w:iCs/>
                <w:sz w:val="20"/>
                <w:szCs w:val="20"/>
              </w:rPr>
              <w:t>Estetica e paesaggio</w:t>
            </w:r>
            <w:r>
              <w:rPr>
                <w:rFonts w:ascii="Calibri" w:hAnsi="Calibri" w:cs="Calibri"/>
                <w:sz w:val="20"/>
                <w:szCs w:val="20"/>
              </w:rPr>
              <w:t>, Il Mulino, Bologna 2009</w:t>
            </w:r>
          </w:p>
          <w:p w14:paraId="43A89F6D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785EE9" w:rsidRPr="00785EE9" w14:paraId="4B608585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93BA38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5BAF4B" w14:textId="68122D6D" w:rsidR="00785EE9" w:rsidRPr="00E66DAD" w:rsidRDefault="00E66DAD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color w:val="000000" w:themeColor="text1"/>
                <w:sz w:val="20"/>
              </w:rPr>
            </w:pPr>
            <w:r>
              <w:rPr>
                <w:rFonts w:ascii="Calibri" w:eastAsia="MS ??" w:hAnsi="Calibri" w:cs="Cambria"/>
                <w:color w:val="000000" w:themeColor="text1"/>
                <w:sz w:val="20"/>
              </w:rPr>
              <w:t>Ulteriori indicazioni bibliografiche verranno fornite durante il corso e messe a disposizione sulla pagina del docente</w:t>
            </w:r>
          </w:p>
        </w:tc>
      </w:tr>
      <w:tr w:rsidR="00785EE9" w:rsidRPr="00785EE9" w14:paraId="429ADB14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EF1EC6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7C7B82" w14:textId="282987E1" w:rsidR="00785EE9" w:rsidRPr="00E66DAD" w:rsidRDefault="00E66DAD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color w:val="000000" w:themeColor="text1"/>
                <w:sz w:val="20"/>
              </w:rPr>
            </w:pPr>
            <w:r>
              <w:rPr>
                <w:rFonts w:ascii="Calibri" w:eastAsia="MS ??" w:hAnsi="Calibri" w:cs="Cambria"/>
                <w:color w:val="000000" w:themeColor="text1"/>
                <w:sz w:val="20"/>
              </w:rPr>
              <w:t>Il materiale didattico sarà disponibile nella sezione Materiale didattico della pagina docente</w:t>
            </w:r>
          </w:p>
        </w:tc>
      </w:tr>
      <w:tr w:rsidR="00785EE9" w:rsidRPr="00785EE9" w14:paraId="5A0D053B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D37897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6147E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ArialMT"/>
                <w:sz w:val="20"/>
              </w:rPr>
            </w:pPr>
          </w:p>
        </w:tc>
      </w:tr>
      <w:tr w:rsidR="00785EE9" w:rsidRPr="00785EE9" w14:paraId="41E360E0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408E9202" w14:textId="77777777" w:rsidR="00785EE9" w:rsidRPr="00785EE9" w:rsidRDefault="00785EE9" w:rsidP="00785EE9">
            <w:pPr>
              <w:overflowPunct/>
              <w:autoSpaceDE/>
              <w:autoSpaceDN/>
              <w:adjustRightInd/>
              <w:spacing w:line="276" w:lineRule="auto"/>
              <w:rPr>
                <w:rFonts w:ascii="Gill Sans MT" w:eastAsia="MS Mincho" w:hAnsi="Gill Sans MT" w:cs="Cambria"/>
                <w:b/>
                <w:sz w:val="22"/>
                <w:szCs w:val="22"/>
              </w:rPr>
            </w:pPr>
            <w:r w:rsidRPr="00785EE9">
              <w:rPr>
                <w:rFonts w:ascii="Gill Sans MT" w:eastAsia="MS Mincho" w:hAnsi="Gill Sans MT" w:cs="Cambria"/>
                <w:b/>
                <w:sz w:val="22"/>
                <w:szCs w:val="22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38842DF2" w14:textId="2B892F03" w:rsidR="00785EE9" w:rsidRPr="00785EE9" w:rsidRDefault="00785EE9" w:rsidP="00785EE9">
            <w:pPr>
              <w:overflowPunct/>
              <w:rPr>
                <w:rFonts w:ascii="Calibri" w:eastAsia="MS ??" w:hAnsi="Calibri" w:cs="Calibri"/>
                <w:color w:val="FF0000"/>
                <w:sz w:val="20"/>
              </w:rPr>
            </w:pPr>
          </w:p>
        </w:tc>
      </w:tr>
      <w:tr w:rsidR="00785EE9" w:rsidRPr="00785EE9" w14:paraId="4F04C91A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B08418C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4DC9D4A1" w14:textId="3EBB717F" w:rsidR="00E66DAD" w:rsidRPr="00E66DAD" w:rsidRDefault="00E66DAD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iCs/>
                <w:color w:val="000000" w:themeColor="text1"/>
                <w:sz w:val="20"/>
              </w:rPr>
            </w:pPr>
            <w:r>
              <w:rPr>
                <w:rFonts w:ascii="Calibri" w:eastAsia="MS Mincho" w:hAnsi="Calibri"/>
                <w:iCs/>
                <w:color w:val="000000" w:themeColor="text1"/>
                <w:sz w:val="20"/>
              </w:rPr>
              <w:t>Prova orale</w:t>
            </w:r>
          </w:p>
          <w:p w14:paraId="2BBA7F0B" w14:textId="34E42DE9" w:rsidR="00785EE9" w:rsidRPr="00785EE9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i/>
                <w:color w:val="FF0000"/>
                <w:sz w:val="20"/>
              </w:rPr>
            </w:pPr>
          </w:p>
          <w:p w14:paraId="36009299" w14:textId="63AE684D" w:rsidR="00785EE9" w:rsidRPr="00E66DAD" w:rsidRDefault="00785EE9" w:rsidP="00785E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i/>
                <w:color w:val="FF0000"/>
                <w:sz w:val="20"/>
              </w:rPr>
            </w:pPr>
          </w:p>
        </w:tc>
      </w:tr>
      <w:tr w:rsidR="00785EE9" w:rsidRPr="00785EE9" w14:paraId="0C90CEA0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05A3DC44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 xml:space="preserve">Criteri di valutazione </w:t>
            </w:r>
          </w:p>
          <w:p w14:paraId="7A45CCCE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</w:tcPr>
          <w:p w14:paraId="46370FB9" w14:textId="260C6014" w:rsidR="00A60199" w:rsidRPr="000100AD" w:rsidRDefault="00A60199" w:rsidP="0079221D">
            <w:pPr>
              <w:pStyle w:val="Grigliamedia1-Colore21"/>
              <w:numPr>
                <w:ilvl w:val="0"/>
                <w:numId w:val="21"/>
              </w:num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iCs/>
                <w:sz w:val="20"/>
              </w:rPr>
            </w:pPr>
            <w:r w:rsidRPr="000100AD">
              <w:rPr>
                <w:rFonts w:ascii="Calibri" w:hAnsi="Calibri" w:cs="Calibri"/>
                <w:iCs/>
                <w:sz w:val="20"/>
                <w:szCs w:val="20"/>
              </w:rPr>
              <w:t xml:space="preserve">La conoscenza e la capacità di comprensione saranno valutate rispetto all’uso adeguato del lessico specifico della disciplina </w:t>
            </w:r>
          </w:p>
          <w:p w14:paraId="4962F962" w14:textId="5BAF0992" w:rsidR="00A60199" w:rsidRPr="00BE1949" w:rsidRDefault="00A60199" w:rsidP="00A60199">
            <w:pPr>
              <w:pStyle w:val="Grigliamedia1-Colore21"/>
              <w:numPr>
                <w:ilvl w:val="0"/>
                <w:numId w:val="21"/>
              </w:num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BE1949"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 xml:space="preserve">La conoscenza e la capacità di comprensione applicate saranno valutate sulla capacità di inquadrare le tesi su paesaggio e giardino presenti nei testi di D’Angelo e di Assunto. </w:t>
            </w:r>
          </w:p>
          <w:p w14:paraId="750601E2" w14:textId="77777777" w:rsidR="00A60199" w:rsidRPr="00BE1949" w:rsidRDefault="00A60199" w:rsidP="00A6019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hAnsi="Calibri" w:cs="Calibri"/>
                <w:iCs/>
                <w:sz w:val="20"/>
              </w:rPr>
            </w:pPr>
          </w:p>
          <w:p w14:paraId="028340C7" w14:textId="5846F768" w:rsidR="00A60199" w:rsidRPr="00BE1949" w:rsidRDefault="00A60199" w:rsidP="00A60199">
            <w:pPr>
              <w:pStyle w:val="Grigliamedia1-Colore21"/>
              <w:numPr>
                <w:ilvl w:val="0"/>
                <w:numId w:val="21"/>
              </w:num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BE1949">
              <w:rPr>
                <w:rFonts w:ascii="Calibri" w:hAnsi="Calibri" w:cs="Calibri"/>
                <w:iCs/>
                <w:sz w:val="20"/>
                <w:szCs w:val="20"/>
              </w:rPr>
              <w:t>L’autonomia di giudizio sarà valutata in base alle capacità argomentative dello studente</w:t>
            </w:r>
            <w:r w:rsidR="000100AD">
              <w:rPr>
                <w:rFonts w:ascii="Calibri" w:hAnsi="Calibri" w:cs="Calibri"/>
                <w:iCs/>
                <w:sz w:val="20"/>
                <w:szCs w:val="20"/>
              </w:rPr>
              <w:t xml:space="preserve"> rispetto ai temi della storia dell’Estetica ed all’oggetto del corso ossia il paesaggio</w:t>
            </w:r>
          </w:p>
          <w:p w14:paraId="0058C792" w14:textId="77777777" w:rsidR="00A60199" w:rsidRPr="00E66181" w:rsidRDefault="00A60199" w:rsidP="00A6019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5C2EDAE8" w14:textId="77777777" w:rsidR="00785EE9" w:rsidRPr="00785EE9" w:rsidRDefault="00785EE9" w:rsidP="00A60199">
            <w:pPr>
              <w:pStyle w:val="Grigliamedia1-Colore21"/>
              <w:suppressAutoHyphens w:val="0"/>
              <w:overflowPunct/>
              <w:autoSpaceDE/>
              <w:ind w:left="360"/>
              <w:jc w:val="both"/>
              <w:textAlignment w:val="auto"/>
              <w:rPr>
                <w:rFonts w:ascii="Calibri" w:eastAsia="MS ??" w:hAnsi="Calibri" w:cs="ArialMT"/>
                <w:sz w:val="20"/>
              </w:rPr>
            </w:pPr>
          </w:p>
        </w:tc>
      </w:tr>
      <w:tr w:rsidR="00785EE9" w:rsidRPr="00785EE9" w14:paraId="04582BA7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A538986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lastRenderedPageBreak/>
              <w:t>Criteri di misurazione</w:t>
            </w:r>
          </w:p>
          <w:p w14:paraId="61CF9266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73304026" w14:textId="6660AC7D" w:rsidR="00560A91" w:rsidRPr="00560A91" w:rsidRDefault="00785EE9" w:rsidP="00560A91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000000" w:themeColor="text1"/>
                <w:sz w:val="20"/>
              </w:rPr>
            </w:pPr>
            <w:r w:rsidRPr="00560A91">
              <w:rPr>
                <w:rFonts w:ascii="Calibri" w:eastAsia="MS ??" w:hAnsi="Calibri" w:cs="Cambria"/>
                <w:color w:val="000000" w:themeColor="text1"/>
                <w:sz w:val="20"/>
              </w:rPr>
              <w:t>Il voto finale è attribuito in trentesimi. L’esame si intende superato quando il voto è maggiore o uguale a 18</w:t>
            </w:r>
            <w:r w:rsidR="00560A91" w:rsidRPr="00560A91">
              <w:rPr>
                <w:rFonts w:ascii="Calibri" w:eastAsia="MS ??" w:hAnsi="Calibri" w:cs="Cambria"/>
                <w:color w:val="000000" w:themeColor="text1"/>
                <w:sz w:val="20"/>
              </w:rPr>
              <w:t>.</w:t>
            </w:r>
            <w:r w:rsidRPr="00560A91">
              <w:rPr>
                <w:rFonts w:ascii="Calibri" w:eastAsia="MS ??" w:hAnsi="Calibri" w:cs="Cambria"/>
                <w:color w:val="000000" w:themeColor="text1"/>
                <w:sz w:val="20"/>
              </w:rPr>
              <w:t xml:space="preserve"> </w:t>
            </w:r>
          </w:p>
          <w:p w14:paraId="1D19DDA1" w14:textId="54C2E758" w:rsidR="00785EE9" w:rsidRPr="00785EE9" w:rsidRDefault="00785EE9" w:rsidP="00785EE9">
            <w:pPr>
              <w:overflowPunct/>
              <w:rPr>
                <w:rFonts w:ascii="Calibri" w:eastAsia="MS ??" w:hAnsi="Calibri" w:cs="Cambria"/>
                <w:i/>
                <w:iCs/>
                <w:color w:val="FF0000"/>
                <w:sz w:val="20"/>
              </w:rPr>
            </w:pPr>
          </w:p>
        </w:tc>
      </w:tr>
      <w:tr w:rsidR="00785EE9" w:rsidRPr="00785EE9" w14:paraId="3C892C2B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458F680E" w14:textId="77777777" w:rsidR="00785EE9" w:rsidRPr="00785EE9" w:rsidRDefault="00785EE9" w:rsidP="00785EE9">
            <w:pPr>
              <w:overflowPunct/>
              <w:autoSpaceDE/>
              <w:autoSpaceDN/>
              <w:adjustRightInd/>
              <w:spacing w:line="276" w:lineRule="auto"/>
              <w:rPr>
                <w:rFonts w:ascii="Gill Sans MT" w:eastAsia="MS Mincho" w:hAnsi="Gill Sans MT" w:cs="Cambria"/>
                <w:b/>
                <w:sz w:val="22"/>
                <w:szCs w:val="22"/>
              </w:rPr>
            </w:pPr>
            <w:r w:rsidRPr="00785EE9">
              <w:rPr>
                <w:rFonts w:ascii="Gill Sans MT" w:eastAsia="MS Mincho" w:hAnsi="Gill Sans MT" w:cs="Cambria"/>
                <w:b/>
                <w:sz w:val="22"/>
                <w:szCs w:val="22"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2997B861" w14:textId="77777777" w:rsidR="00785EE9" w:rsidRPr="00785EE9" w:rsidRDefault="00785EE9" w:rsidP="00785EE9">
            <w:pPr>
              <w:overflowPunct/>
              <w:rPr>
                <w:rFonts w:ascii="Calibri" w:eastAsia="MS ??" w:hAnsi="Calibri" w:cs="Calibri"/>
                <w:color w:val="FF0000"/>
                <w:sz w:val="20"/>
              </w:rPr>
            </w:pPr>
          </w:p>
        </w:tc>
      </w:tr>
      <w:tr w:rsidR="00785EE9" w:rsidRPr="00785EE9" w14:paraId="4C2CAACA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57039AC" w14:textId="77777777" w:rsidR="00785EE9" w:rsidRPr="00785EE9" w:rsidRDefault="00785EE9" w:rsidP="00785EE9">
            <w:pPr>
              <w:overflowPunct/>
              <w:autoSpaceDE/>
              <w:autoSpaceDN/>
              <w:adjustRightInd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</w:tcPr>
          <w:p w14:paraId="6D616355" w14:textId="02450A9D" w:rsidR="00785EE9" w:rsidRPr="00785EE9" w:rsidRDefault="00785EE9" w:rsidP="00785EE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</w:tbl>
    <w:p w14:paraId="68A0EB69" w14:textId="77777777" w:rsidR="00785EE9" w:rsidRPr="00785EE9" w:rsidRDefault="00785EE9" w:rsidP="00785EE9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</w:p>
    <w:p w14:paraId="007407CB" w14:textId="77777777" w:rsidR="00135543" w:rsidRDefault="00135543" w:rsidP="005E6F26">
      <w:pPr>
        <w:jc w:val="both"/>
        <w:rPr>
          <w:b/>
        </w:rPr>
      </w:pPr>
    </w:p>
    <w:sectPr w:rsidR="00135543" w:rsidSect="00E046EA">
      <w:headerReference w:type="default" r:id="rId8"/>
      <w:footerReference w:type="even" r:id="rId9"/>
      <w:footerReference w:type="default" r:id="rId10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74AA" w14:textId="77777777" w:rsidR="00B373E0" w:rsidRDefault="00B373E0">
      <w:r>
        <w:separator/>
      </w:r>
    </w:p>
  </w:endnote>
  <w:endnote w:type="continuationSeparator" w:id="0">
    <w:p w14:paraId="4A1CB1A9" w14:textId="77777777" w:rsidR="00B373E0" w:rsidRDefault="00B3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ArialMT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E745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7C395A" w14:textId="77777777"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4D0F" w14:textId="77777777" w:rsidR="00A0096A" w:rsidRDefault="00A0096A" w:rsidP="00AF31DA">
    <w:pPr>
      <w:pStyle w:val="Pidipagina"/>
    </w:pPr>
  </w:p>
  <w:p w14:paraId="7BC626D1" w14:textId="77777777" w:rsidR="0022086B" w:rsidRDefault="0022086B" w:rsidP="00AF31DA">
    <w:pPr>
      <w:pStyle w:val="Pidipagina"/>
    </w:pPr>
  </w:p>
  <w:p w14:paraId="7BCC0F1E" w14:textId="77777777" w:rsidR="0022086B" w:rsidRDefault="0022086B" w:rsidP="00AF31DA">
    <w:pPr>
      <w:pStyle w:val="Pidipagina"/>
    </w:pPr>
  </w:p>
  <w:p w14:paraId="5E6CE104" w14:textId="77777777" w:rsidR="0022086B" w:rsidRPr="00AF31DA" w:rsidRDefault="0022086B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5107" w14:textId="77777777" w:rsidR="00B373E0" w:rsidRDefault="00B373E0">
      <w:r>
        <w:separator/>
      </w:r>
    </w:p>
  </w:footnote>
  <w:footnote w:type="continuationSeparator" w:id="0">
    <w:p w14:paraId="76307788" w14:textId="77777777" w:rsidR="00B373E0" w:rsidRDefault="00B3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A6D6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2F41C5" wp14:editId="68FAEBFE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4CD61" w14:textId="77777777" w:rsidR="00A0096A" w:rsidRPr="009341C7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14:paraId="2637B98A" w14:textId="77777777" w:rsidR="002C2F25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14:paraId="42D5988F" w14:textId="77777777" w:rsidR="00A0096A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14:paraId="174A6CFC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1D43BA85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A5731EB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0E22E7A8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6C1DBEFE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F41C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" stroked="f">
              <v:textbox inset="0,0,0,0">
                <w:txbxContent>
                  <w:p w14:paraId="0FB4CD61" w14:textId="77777777" w:rsidR="00A0096A" w:rsidRPr="009341C7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14:paraId="2637B98A" w14:textId="77777777" w:rsidR="002C2F25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14:paraId="42D5988F" w14:textId="77777777" w:rsidR="00A0096A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14:paraId="174A6CFC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1D43BA85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A5731EB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0E22E7A8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6C1DBEFE" w14:textId="77777777"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7D3C6FC6" wp14:editId="1298EC7A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4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95296">
    <w:abstractNumId w:val="0"/>
  </w:num>
  <w:num w:numId="2" w16cid:durableId="1689211975">
    <w:abstractNumId w:val="6"/>
  </w:num>
  <w:num w:numId="3" w16cid:durableId="1770395756">
    <w:abstractNumId w:val="13"/>
  </w:num>
  <w:num w:numId="4" w16cid:durableId="832643742">
    <w:abstractNumId w:val="19"/>
  </w:num>
  <w:num w:numId="5" w16cid:durableId="932859361">
    <w:abstractNumId w:val="16"/>
  </w:num>
  <w:num w:numId="6" w16cid:durableId="893001032">
    <w:abstractNumId w:val="18"/>
  </w:num>
  <w:num w:numId="7" w16cid:durableId="1858619387">
    <w:abstractNumId w:val="8"/>
  </w:num>
  <w:num w:numId="8" w16cid:durableId="2108259935">
    <w:abstractNumId w:val="4"/>
  </w:num>
  <w:num w:numId="9" w16cid:durableId="1836653053">
    <w:abstractNumId w:val="2"/>
  </w:num>
  <w:num w:numId="10" w16cid:durableId="523833214">
    <w:abstractNumId w:val="15"/>
  </w:num>
  <w:num w:numId="11" w16cid:durableId="104884017">
    <w:abstractNumId w:val="9"/>
  </w:num>
  <w:num w:numId="12" w16cid:durableId="1278685153">
    <w:abstractNumId w:val="14"/>
  </w:num>
  <w:num w:numId="13" w16cid:durableId="1338580426">
    <w:abstractNumId w:val="3"/>
  </w:num>
  <w:num w:numId="14" w16cid:durableId="737898797">
    <w:abstractNumId w:val="17"/>
  </w:num>
  <w:num w:numId="15" w16cid:durableId="91518346">
    <w:abstractNumId w:val="5"/>
  </w:num>
  <w:num w:numId="16" w16cid:durableId="1937517996">
    <w:abstractNumId w:val="21"/>
  </w:num>
  <w:num w:numId="17" w16cid:durableId="1749576386">
    <w:abstractNumId w:val="10"/>
  </w:num>
  <w:num w:numId="18" w16cid:durableId="1461462745">
    <w:abstractNumId w:val="11"/>
  </w:num>
  <w:num w:numId="19" w16cid:durableId="1641963423">
    <w:abstractNumId w:val="7"/>
  </w:num>
  <w:num w:numId="20" w16cid:durableId="958491149">
    <w:abstractNumId w:val="12"/>
  </w:num>
  <w:num w:numId="21" w16cid:durableId="38498999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0AD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5C4F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5AB2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086B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4A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1EE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608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A91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5EE9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07F9A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4B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2DC"/>
    <w:rsid w:val="008B143B"/>
    <w:rsid w:val="008B1F7D"/>
    <w:rsid w:val="008B2A95"/>
    <w:rsid w:val="008B2F32"/>
    <w:rsid w:val="008B33D6"/>
    <w:rsid w:val="008B3AB5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1C7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199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96B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7C4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3E0"/>
    <w:rsid w:val="00B378EC"/>
    <w:rsid w:val="00B37A1F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949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01B8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807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4CA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1F15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B5A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6DAD"/>
    <w:rsid w:val="00E676E0"/>
    <w:rsid w:val="00E67B4E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2791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1AF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9A9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5EF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22AD19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uiPriority w:val="99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  <w:style w:type="paragraph" w:customStyle="1" w:styleId="Grigliamedia1-Colore21">
    <w:name w:val="Griglia media 1 - Colore 21"/>
    <w:basedOn w:val="Normale"/>
    <w:uiPriority w:val="34"/>
    <w:qFormat/>
    <w:rsid w:val="00A60199"/>
    <w:pPr>
      <w:suppressAutoHyphens/>
      <w:autoSpaceDN/>
      <w:adjustRightInd/>
      <w:ind w:left="720"/>
      <w:contextualSpacing/>
      <w:textAlignment w:val="baseline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0CC-E3C5-44C2-BBE2-23B57FF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C:\Users\uo_did_napoli_lelia\Downloads\carta intestata.dotx</Template>
  <TotalTime>68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Maristella Trombetta</cp:lastModifiedBy>
  <cp:revision>8</cp:revision>
  <cp:lastPrinted>2021-07-08T14:08:00Z</cp:lastPrinted>
  <dcterms:created xsi:type="dcterms:W3CDTF">2023-06-13T09:59:00Z</dcterms:created>
  <dcterms:modified xsi:type="dcterms:W3CDTF">2023-07-29T15:18:00Z</dcterms:modified>
</cp:coreProperties>
</file>