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D44" w:rsidRPr="00937799" w:rsidRDefault="003E4D44" w:rsidP="003E4D44">
      <w:pPr>
        <w:spacing w:after="0" w:line="240" w:lineRule="auto"/>
        <w:jc w:val="center"/>
        <w:rPr>
          <w:rFonts w:ascii="Times New Roman" w:hAnsi="Times New Roman" w:cs="Times New Roman"/>
          <w:b/>
          <w:iCs/>
          <w:sz w:val="30"/>
          <w:szCs w:val="30"/>
          <w:lang w:val="fr-FR" w:bidi="he-IL"/>
        </w:rPr>
      </w:pPr>
      <w:r w:rsidRPr="00937799">
        <w:rPr>
          <w:rFonts w:ascii="Times New Roman" w:hAnsi="Times New Roman" w:cs="Times New Roman"/>
          <w:b/>
          <w:iCs/>
          <w:sz w:val="30"/>
          <w:szCs w:val="30"/>
          <w:lang w:val="fr-FR" w:bidi="he-IL"/>
        </w:rPr>
        <w:t>La France et la</w:t>
      </w:r>
      <w:r w:rsidRPr="00937799">
        <w:rPr>
          <w:rFonts w:ascii="Times New Roman" w:hAnsi="Times New Roman" w:cs="Times New Roman"/>
          <w:b/>
          <w:i/>
          <w:iCs/>
          <w:sz w:val="30"/>
          <w:szCs w:val="30"/>
          <w:lang w:val="fr-FR" w:bidi="he-IL"/>
        </w:rPr>
        <w:t xml:space="preserve"> Charte européenne des langues régionales ou minoritaires</w:t>
      </w:r>
    </w:p>
    <w:p w:rsidR="003E4D44" w:rsidRDefault="003E4D44" w:rsidP="003E4D44">
      <w:pPr>
        <w:autoSpaceDE w:val="0"/>
        <w:autoSpaceDN w:val="0"/>
        <w:adjustRightInd w:val="0"/>
        <w:spacing w:after="0" w:line="240" w:lineRule="auto"/>
        <w:jc w:val="both"/>
        <w:rPr>
          <w:rFonts w:ascii="Times New Roman" w:hAnsi="Times New Roman" w:cs="Times New Roman"/>
          <w:szCs w:val="21"/>
          <w:lang w:val="fr-FR"/>
        </w:rPr>
      </w:pPr>
    </w:p>
    <w:p w:rsidR="003E4D44" w:rsidRPr="00091D41" w:rsidRDefault="003E4D44" w:rsidP="003E4D44">
      <w:pPr>
        <w:autoSpaceDE w:val="0"/>
        <w:autoSpaceDN w:val="0"/>
        <w:adjustRightInd w:val="0"/>
        <w:spacing w:after="0" w:line="240" w:lineRule="auto"/>
        <w:jc w:val="both"/>
        <w:rPr>
          <w:rFonts w:ascii="Times New Roman" w:hAnsi="Times New Roman" w:cs="Times New Roman"/>
          <w:szCs w:val="21"/>
          <w:lang w:val="fr-FR"/>
        </w:rPr>
      </w:pPr>
      <w:r w:rsidRPr="00091D41">
        <w:rPr>
          <w:rFonts w:ascii="Times New Roman" w:hAnsi="Times New Roman" w:cs="Times New Roman"/>
          <w:szCs w:val="21"/>
          <w:lang w:val="fr-FR"/>
        </w:rPr>
        <w:t xml:space="preserve">Au nom de la France, le ministre délégué aux Affaires européennes a signé, le 7 mai 1999, à Budapest, la </w:t>
      </w:r>
      <w:r w:rsidRPr="00091D41">
        <w:rPr>
          <w:rFonts w:ascii="Times New Roman" w:hAnsi="Times New Roman" w:cs="Times New Roman"/>
          <w:i/>
          <w:szCs w:val="21"/>
          <w:lang w:val="fr-FR"/>
        </w:rPr>
        <w:t>Charte européenne des langues régionales et minoritaires</w:t>
      </w:r>
      <w:r w:rsidRPr="00091D41">
        <w:rPr>
          <w:rFonts w:ascii="Times New Roman" w:hAnsi="Times New Roman" w:cs="Times New Roman"/>
          <w:szCs w:val="21"/>
          <w:lang w:val="fr-FR"/>
        </w:rPr>
        <w:t>. Un communiqué du premier ministre a précisé que la France souscrivait à 39 engagements parmi les 98 proposés par la Charte. Lors de sa déclaration consignée du 7 mai 1999, le gouvernement français a justifié sa signature en prenant d’infinies précautions, notamment au suje</w:t>
      </w:r>
      <w:r>
        <w:rPr>
          <w:rFonts w:ascii="Times New Roman" w:hAnsi="Times New Roman" w:cs="Times New Roman"/>
          <w:szCs w:val="21"/>
          <w:lang w:val="fr-FR"/>
        </w:rPr>
        <w:t>t des notions de « </w:t>
      </w:r>
      <w:r w:rsidRPr="00091D41">
        <w:rPr>
          <w:rFonts w:ascii="Times New Roman" w:hAnsi="Times New Roman" w:cs="Times New Roman"/>
          <w:szCs w:val="21"/>
          <w:lang w:val="fr-FR"/>
        </w:rPr>
        <w:t>protection de minorités</w:t>
      </w:r>
      <w:r>
        <w:rPr>
          <w:rFonts w:ascii="Times New Roman" w:hAnsi="Times New Roman" w:cs="Times New Roman"/>
          <w:szCs w:val="21"/>
          <w:lang w:val="fr-FR"/>
        </w:rPr>
        <w:t> » et de « </w:t>
      </w:r>
      <w:r w:rsidRPr="00091D41">
        <w:rPr>
          <w:rFonts w:ascii="Times New Roman" w:hAnsi="Times New Roman" w:cs="Times New Roman"/>
          <w:szCs w:val="21"/>
          <w:lang w:val="fr-FR"/>
        </w:rPr>
        <w:t>droits collectifs</w:t>
      </w:r>
      <w:r>
        <w:rPr>
          <w:rFonts w:ascii="Times New Roman" w:hAnsi="Times New Roman" w:cs="Times New Roman"/>
          <w:szCs w:val="21"/>
          <w:lang w:val="fr-FR"/>
        </w:rPr>
        <w:t> »</w:t>
      </w:r>
      <w:r w:rsidRPr="00091D41">
        <w:rPr>
          <w:rFonts w:ascii="Times New Roman" w:hAnsi="Times New Roman" w:cs="Times New Roman"/>
          <w:szCs w:val="21"/>
          <w:lang w:val="fr-FR"/>
        </w:rPr>
        <w:t>.</w:t>
      </w:r>
    </w:p>
    <w:p w:rsidR="003E4D44" w:rsidRPr="00091D41" w:rsidRDefault="003E4D44" w:rsidP="003E4D44">
      <w:pPr>
        <w:autoSpaceDE w:val="0"/>
        <w:autoSpaceDN w:val="0"/>
        <w:adjustRightInd w:val="0"/>
        <w:spacing w:after="0" w:line="240" w:lineRule="auto"/>
        <w:jc w:val="both"/>
        <w:rPr>
          <w:rFonts w:ascii="Times New Roman" w:hAnsi="Times New Roman" w:cs="Times New Roman"/>
          <w:szCs w:val="21"/>
          <w:lang w:val="fr-FR"/>
        </w:rPr>
      </w:pPr>
    </w:p>
    <w:p w:rsidR="003E4D44" w:rsidRPr="00091D41" w:rsidRDefault="003E4D44" w:rsidP="003E4D44">
      <w:pPr>
        <w:autoSpaceDE w:val="0"/>
        <w:autoSpaceDN w:val="0"/>
        <w:adjustRightInd w:val="0"/>
        <w:spacing w:after="0" w:line="240" w:lineRule="auto"/>
        <w:jc w:val="both"/>
        <w:rPr>
          <w:rFonts w:ascii="Times New Roman" w:hAnsi="Times New Roman" w:cs="Times New Roman"/>
          <w:szCs w:val="21"/>
          <w:lang w:val="fr-FR"/>
        </w:rPr>
      </w:pPr>
      <w:r w:rsidRPr="00091D41">
        <w:rPr>
          <w:rFonts w:ascii="Times New Roman" w:hAnsi="Times New Roman" w:cs="Times New Roman"/>
          <w:szCs w:val="21"/>
          <w:lang w:val="fr-FR"/>
        </w:rPr>
        <w:t>En réalité, si la signature est acquise, la ratification</w:t>
      </w:r>
      <w:r>
        <w:rPr>
          <w:rFonts w:ascii="Times New Roman" w:hAnsi="Times New Roman" w:cs="Times New Roman"/>
          <w:szCs w:val="21"/>
          <w:lang w:val="fr-FR"/>
        </w:rPr>
        <w:t xml:space="preserve"> – </w:t>
      </w:r>
      <w:r w:rsidRPr="00091D41">
        <w:rPr>
          <w:rFonts w:ascii="Times New Roman" w:hAnsi="Times New Roman" w:cs="Times New Roman"/>
          <w:szCs w:val="21"/>
          <w:lang w:val="fr-FR"/>
        </w:rPr>
        <w:t xml:space="preserve">qui, seule, permettrait l’application de la </w:t>
      </w:r>
      <w:r>
        <w:rPr>
          <w:rFonts w:ascii="Times New Roman" w:hAnsi="Times New Roman" w:cs="Times New Roman"/>
          <w:szCs w:val="21"/>
          <w:lang w:val="fr-FR"/>
        </w:rPr>
        <w:t xml:space="preserve">Charte européenne – </w:t>
      </w:r>
      <w:r w:rsidRPr="00091D41">
        <w:rPr>
          <w:rFonts w:ascii="Times New Roman" w:hAnsi="Times New Roman" w:cs="Times New Roman"/>
          <w:szCs w:val="21"/>
          <w:lang w:val="fr-FR"/>
        </w:rPr>
        <w:t>n'est pas gagnée d'avance et le débat, tant au Sénat qu'à l'Assemblée nationale, permettrait sans doute de voir jusqu'où la représentation nationale est décidée à aller dans la reconnaissance et le soutien aux langues régionales. Plusieurs aspects d’ordre</w:t>
      </w:r>
      <w:r>
        <w:rPr>
          <w:rFonts w:ascii="Times New Roman" w:hAnsi="Times New Roman" w:cs="Times New Roman"/>
          <w:szCs w:val="21"/>
          <w:lang w:val="fr-FR"/>
        </w:rPr>
        <w:t xml:space="preserve"> </w:t>
      </w:r>
      <w:r w:rsidRPr="00091D41">
        <w:rPr>
          <w:rFonts w:ascii="Times New Roman" w:hAnsi="Times New Roman" w:cs="Times New Roman"/>
          <w:szCs w:val="21"/>
          <w:lang w:val="fr-FR"/>
        </w:rPr>
        <w:t>juridique, politique et social risquent de s’entrecroiser.</w:t>
      </w:r>
    </w:p>
    <w:p w:rsidR="003E4D44" w:rsidRPr="00091D41" w:rsidRDefault="003E4D44" w:rsidP="003E4D44">
      <w:pPr>
        <w:autoSpaceDE w:val="0"/>
        <w:autoSpaceDN w:val="0"/>
        <w:adjustRightInd w:val="0"/>
        <w:spacing w:after="0" w:line="240" w:lineRule="auto"/>
        <w:jc w:val="both"/>
        <w:rPr>
          <w:rFonts w:ascii="Times New Roman" w:hAnsi="Times New Roman" w:cs="Times New Roman"/>
          <w:szCs w:val="21"/>
          <w:lang w:val="fr-FR"/>
        </w:rPr>
      </w:pPr>
    </w:p>
    <w:p w:rsidR="003E4D44" w:rsidRPr="00091D41" w:rsidRDefault="003E4D44" w:rsidP="003E4D44">
      <w:pPr>
        <w:autoSpaceDE w:val="0"/>
        <w:autoSpaceDN w:val="0"/>
        <w:adjustRightInd w:val="0"/>
        <w:spacing w:after="0" w:line="240" w:lineRule="auto"/>
        <w:jc w:val="both"/>
        <w:rPr>
          <w:rFonts w:ascii="Times New Roman" w:hAnsi="Times New Roman" w:cs="Times New Roman"/>
          <w:szCs w:val="21"/>
          <w:lang w:val="fr-FR"/>
        </w:rPr>
      </w:pPr>
      <w:r w:rsidRPr="00091D41">
        <w:rPr>
          <w:rFonts w:ascii="Times New Roman" w:hAnsi="Times New Roman" w:cs="Times New Roman"/>
          <w:szCs w:val="21"/>
          <w:lang w:val="fr-FR"/>
        </w:rPr>
        <w:t>Pour l’instant, en France, les opposants et les défenseurs de la Charte font valoir leurs arguments respectifs.</w:t>
      </w:r>
    </w:p>
    <w:p w:rsidR="003E4D44" w:rsidRPr="00091D41" w:rsidRDefault="003E4D44" w:rsidP="003E4D44">
      <w:pPr>
        <w:autoSpaceDE w:val="0"/>
        <w:autoSpaceDN w:val="0"/>
        <w:adjustRightInd w:val="0"/>
        <w:spacing w:after="0" w:line="240" w:lineRule="auto"/>
        <w:jc w:val="both"/>
        <w:rPr>
          <w:rFonts w:ascii="Times New Roman" w:hAnsi="Times New Roman" w:cs="Times New Roman"/>
          <w:szCs w:val="21"/>
          <w:lang w:val="fr-FR"/>
        </w:rPr>
      </w:pPr>
      <w:r>
        <w:rPr>
          <w:rFonts w:ascii="Times New Roman" w:hAnsi="Times New Roman" w:cs="Times New Roman"/>
          <w:szCs w:val="21"/>
          <w:lang w:val="fr-FR"/>
        </w:rPr>
        <w:t>D’une part, l</w:t>
      </w:r>
      <w:r w:rsidRPr="00091D41">
        <w:rPr>
          <w:rFonts w:ascii="Times New Roman" w:hAnsi="Times New Roman" w:cs="Times New Roman"/>
          <w:szCs w:val="21"/>
          <w:lang w:val="fr-FR"/>
        </w:rPr>
        <w:t>es défenseurs de la Charte estiment que la France doit s’engager dans la voie de la défense de ses langues minoritaires, comme l’ont fait la plupart des autres pays d’Europe occidentale. On souligne aussi que la France ne respecte pas ses propres principes, si elle n’</w:t>
      </w:r>
      <w:r>
        <w:rPr>
          <w:rFonts w:ascii="Times New Roman" w:hAnsi="Times New Roman" w:cs="Times New Roman"/>
          <w:szCs w:val="21"/>
          <w:lang w:val="fr-FR"/>
        </w:rPr>
        <w:t>est pas attentive à la vie des</w:t>
      </w:r>
      <w:r w:rsidRPr="00091D41">
        <w:rPr>
          <w:rFonts w:ascii="Times New Roman" w:hAnsi="Times New Roman" w:cs="Times New Roman"/>
          <w:szCs w:val="21"/>
          <w:lang w:val="fr-FR"/>
        </w:rPr>
        <w:t xml:space="preserve"> langues qui existent sur son territoire.</w:t>
      </w:r>
    </w:p>
    <w:p w:rsidR="003E4D44" w:rsidRPr="00091D41" w:rsidRDefault="003E4D44" w:rsidP="003E4D44">
      <w:pPr>
        <w:autoSpaceDE w:val="0"/>
        <w:autoSpaceDN w:val="0"/>
        <w:adjustRightInd w:val="0"/>
        <w:spacing w:after="0" w:line="240" w:lineRule="auto"/>
        <w:jc w:val="both"/>
        <w:rPr>
          <w:rFonts w:ascii="Times New Roman" w:hAnsi="Times New Roman" w:cs="Times New Roman"/>
          <w:szCs w:val="21"/>
          <w:lang w:val="fr-FR"/>
        </w:rPr>
      </w:pPr>
      <w:r w:rsidRPr="00091D41">
        <w:rPr>
          <w:rFonts w:ascii="Times New Roman" w:hAnsi="Times New Roman" w:cs="Times New Roman"/>
          <w:szCs w:val="21"/>
          <w:lang w:val="fr-FR"/>
        </w:rPr>
        <w:t>Cependant, la signature de la Charte ne correspond que partiellement aux revendications des défenseurs des langues régionales. Les articles que la France a accepté</w:t>
      </w:r>
      <w:r>
        <w:rPr>
          <w:rFonts w:ascii="Times New Roman" w:hAnsi="Times New Roman" w:cs="Times New Roman"/>
          <w:szCs w:val="21"/>
          <w:lang w:val="fr-FR"/>
        </w:rPr>
        <w:t>s</w:t>
      </w:r>
      <w:r w:rsidRPr="00091D41">
        <w:rPr>
          <w:rFonts w:ascii="Times New Roman" w:hAnsi="Times New Roman" w:cs="Times New Roman"/>
          <w:szCs w:val="21"/>
          <w:lang w:val="fr-FR"/>
        </w:rPr>
        <w:t xml:space="preserve"> sont cons</w:t>
      </w:r>
      <w:r>
        <w:rPr>
          <w:rFonts w:ascii="Times New Roman" w:hAnsi="Times New Roman" w:cs="Times New Roman"/>
          <w:szCs w:val="21"/>
          <w:lang w:val="fr-FR"/>
        </w:rPr>
        <w:t>idérés par plusieurs comme une « </w:t>
      </w:r>
      <w:r w:rsidRPr="00091D41">
        <w:rPr>
          <w:rFonts w:ascii="Times New Roman" w:hAnsi="Times New Roman" w:cs="Times New Roman"/>
          <w:szCs w:val="21"/>
          <w:lang w:val="fr-FR"/>
        </w:rPr>
        <w:t>approche minimaliste</w:t>
      </w:r>
      <w:r>
        <w:rPr>
          <w:rFonts w:ascii="Times New Roman" w:hAnsi="Times New Roman" w:cs="Times New Roman"/>
          <w:szCs w:val="21"/>
          <w:lang w:val="fr-FR"/>
        </w:rPr>
        <w:t> »</w:t>
      </w:r>
      <w:r w:rsidRPr="00091D41">
        <w:rPr>
          <w:rFonts w:ascii="Times New Roman" w:hAnsi="Times New Roman" w:cs="Times New Roman"/>
          <w:szCs w:val="21"/>
          <w:lang w:val="fr-FR"/>
        </w:rPr>
        <w:t>, car le gouvernement ne prévoit pas, par exemple, la généralisation de l'enseignement en langue régionale à tou</w:t>
      </w:r>
      <w:r>
        <w:rPr>
          <w:rFonts w:ascii="Times New Roman" w:hAnsi="Times New Roman" w:cs="Times New Roman"/>
          <w:szCs w:val="21"/>
          <w:lang w:val="fr-FR"/>
        </w:rPr>
        <w:t>t niveau, mais seulement là où « </w:t>
      </w:r>
      <w:r w:rsidRPr="00091D41">
        <w:rPr>
          <w:rFonts w:ascii="Times New Roman" w:hAnsi="Times New Roman" w:cs="Times New Roman"/>
          <w:szCs w:val="21"/>
          <w:lang w:val="fr-FR"/>
        </w:rPr>
        <w:t>les familles le souhaitent</w:t>
      </w:r>
      <w:r>
        <w:rPr>
          <w:rFonts w:ascii="Times New Roman" w:hAnsi="Times New Roman" w:cs="Times New Roman"/>
          <w:szCs w:val="21"/>
          <w:lang w:val="fr-FR"/>
        </w:rPr>
        <w:t> » et lorsque « </w:t>
      </w:r>
      <w:r w:rsidRPr="00091D41">
        <w:rPr>
          <w:rFonts w:ascii="Times New Roman" w:hAnsi="Times New Roman" w:cs="Times New Roman"/>
          <w:szCs w:val="21"/>
          <w:lang w:val="fr-FR"/>
        </w:rPr>
        <w:t>le nombre des élèves est jugé suffisant</w:t>
      </w:r>
      <w:r>
        <w:rPr>
          <w:rFonts w:ascii="Times New Roman" w:hAnsi="Times New Roman" w:cs="Times New Roman"/>
          <w:szCs w:val="21"/>
          <w:lang w:val="fr-FR"/>
        </w:rPr>
        <w:t> »</w:t>
      </w:r>
      <w:r w:rsidRPr="00091D41">
        <w:rPr>
          <w:rFonts w:ascii="Times New Roman" w:hAnsi="Times New Roman" w:cs="Times New Roman"/>
          <w:szCs w:val="21"/>
          <w:lang w:val="fr-FR"/>
        </w:rPr>
        <w:t xml:space="preserve">. </w:t>
      </w:r>
    </w:p>
    <w:p w:rsidR="003E4D44" w:rsidRPr="00091D41" w:rsidRDefault="003E4D44" w:rsidP="003E4D44">
      <w:pPr>
        <w:autoSpaceDE w:val="0"/>
        <w:autoSpaceDN w:val="0"/>
        <w:adjustRightInd w:val="0"/>
        <w:spacing w:after="0" w:line="240" w:lineRule="auto"/>
        <w:jc w:val="both"/>
        <w:rPr>
          <w:rFonts w:ascii="Times New Roman" w:hAnsi="Times New Roman" w:cs="Times New Roman"/>
          <w:szCs w:val="21"/>
          <w:lang w:val="fr-FR"/>
        </w:rPr>
      </w:pPr>
      <w:r w:rsidRPr="00091D41">
        <w:rPr>
          <w:rFonts w:ascii="Times New Roman" w:hAnsi="Times New Roman" w:cs="Times New Roman"/>
          <w:szCs w:val="21"/>
          <w:lang w:val="fr-FR"/>
        </w:rPr>
        <w:t>Les défenseurs des langues régionales acceptent que le français soit la langue de la République, mais insistent pour que les langues régionales soient aussi reconnues. Beaucoup de Français sympathiques à la reconnaissance des langues régionales considè</w:t>
      </w:r>
      <w:r>
        <w:rPr>
          <w:rFonts w:ascii="Times New Roman" w:hAnsi="Times New Roman" w:cs="Times New Roman"/>
          <w:szCs w:val="21"/>
          <w:lang w:val="fr-FR"/>
        </w:rPr>
        <w:t>rent que ceux qui craignent la « </w:t>
      </w:r>
      <w:r w:rsidRPr="00091D41">
        <w:rPr>
          <w:rFonts w:ascii="Times New Roman" w:hAnsi="Times New Roman" w:cs="Times New Roman"/>
          <w:szCs w:val="21"/>
          <w:lang w:val="fr-FR"/>
        </w:rPr>
        <w:t xml:space="preserve">balkanisation de la </w:t>
      </w:r>
      <w:r>
        <w:rPr>
          <w:rFonts w:ascii="Times New Roman" w:hAnsi="Times New Roman" w:cs="Times New Roman"/>
          <w:szCs w:val="21"/>
          <w:lang w:val="fr-FR"/>
        </w:rPr>
        <w:t>France »</w:t>
      </w:r>
      <w:r w:rsidRPr="00091D41">
        <w:rPr>
          <w:rFonts w:ascii="Times New Roman" w:hAnsi="Times New Roman" w:cs="Times New Roman"/>
          <w:szCs w:val="21"/>
          <w:lang w:val="fr-FR"/>
        </w:rPr>
        <w:t xml:space="preserve"> et resten</w:t>
      </w:r>
      <w:r>
        <w:rPr>
          <w:rFonts w:ascii="Times New Roman" w:hAnsi="Times New Roman" w:cs="Times New Roman"/>
          <w:szCs w:val="21"/>
          <w:lang w:val="fr-FR"/>
        </w:rPr>
        <w:t>t sur leurs positions sont des « dinosaures »</w:t>
      </w:r>
      <w:r w:rsidRPr="00091D41">
        <w:rPr>
          <w:rFonts w:ascii="Times New Roman" w:hAnsi="Times New Roman" w:cs="Times New Roman"/>
          <w:szCs w:val="21"/>
          <w:lang w:val="fr-FR"/>
        </w:rPr>
        <w:t xml:space="preserve"> incapables de s’adapter aux réalités modernes.</w:t>
      </w:r>
    </w:p>
    <w:p w:rsidR="003E4D44" w:rsidRPr="00091D41" w:rsidRDefault="003E4D44" w:rsidP="003E4D44">
      <w:pPr>
        <w:autoSpaceDE w:val="0"/>
        <w:autoSpaceDN w:val="0"/>
        <w:adjustRightInd w:val="0"/>
        <w:spacing w:after="0" w:line="240" w:lineRule="auto"/>
        <w:jc w:val="both"/>
        <w:rPr>
          <w:rFonts w:ascii="Times New Roman" w:hAnsi="Times New Roman" w:cs="Times New Roman"/>
          <w:szCs w:val="21"/>
          <w:lang w:val="fr-FR"/>
        </w:rPr>
      </w:pPr>
    </w:p>
    <w:p w:rsidR="003E4D44" w:rsidRPr="00091D41" w:rsidRDefault="003E4D44" w:rsidP="003E4D44">
      <w:pPr>
        <w:autoSpaceDE w:val="0"/>
        <w:autoSpaceDN w:val="0"/>
        <w:adjustRightInd w:val="0"/>
        <w:spacing w:after="0" w:line="240" w:lineRule="auto"/>
        <w:jc w:val="both"/>
        <w:rPr>
          <w:rFonts w:ascii="Times New Roman" w:hAnsi="Times New Roman" w:cs="Times New Roman"/>
          <w:szCs w:val="21"/>
          <w:lang w:val="fr-FR"/>
        </w:rPr>
      </w:pPr>
      <w:r>
        <w:rPr>
          <w:rFonts w:ascii="Times New Roman" w:hAnsi="Times New Roman" w:cs="Times New Roman"/>
          <w:szCs w:val="21"/>
          <w:lang w:val="fr-FR"/>
        </w:rPr>
        <w:t>D’autre part, p</w:t>
      </w:r>
      <w:r w:rsidRPr="00091D41">
        <w:rPr>
          <w:rFonts w:ascii="Times New Roman" w:hAnsi="Times New Roman" w:cs="Times New Roman"/>
          <w:szCs w:val="21"/>
          <w:lang w:val="fr-FR"/>
        </w:rPr>
        <w:t>our les opposants, il en va tout autrement. La plupart affirment que ratifier la</w:t>
      </w:r>
      <w:r>
        <w:rPr>
          <w:rFonts w:ascii="Times New Roman" w:hAnsi="Times New Roman" w:cs="Times New Roman"/>
          <w:szCs w:val="21"/>
          <w:lang w:val="fr-FR"/>
        </w:rPr>
        <w:t xml:space="preserve"> Charte équivaudrait d’abord à « </w:t>
      </w:r>
      <w:r w:rsidRPr="00091D41">
        <w:rPr>
          <w:rFonts w:ascii="Times New Roman" w:hAnsi="Times New Roman" w:cs="Times New Roman"/>
          <w:szCs w:val="21"/>
          <w:lang w:val="fr-FR"/>
        </w:rPr>
        <w:t>un gasp</w:t>
      </w:r>
      <w:r>
        <w:rPr>
          <w:rFonts w:ascii="Times New Roman" w:hAnsi="Times New Roman" w:cs="Times New Roman"/>
          <w:szCs w:val="21"/>
          <w:lang w:val="fr-FR"/>
        </w:rPr>
        <w:t>illage honteux de fonds publics »</w:t>
      </w:r>
      <w:r w:rsidRPr="00091D41">
        <w:rPr>
          <w:rFonts w:ascii="Times New Roman" w:hAnsi="Times New Roman" w:cs="Times New Roman"/>
          <w:szCs w:val="21"/>
          <w:lang w:val="fr-FR"/>
        </w:rPr>
        <w:t xml:space="preserve"> </w:t>
      </w:r>
      <w:r>
        <w:rPr>
          <w:rFonts w:ascii="Times New Roman" w:hAnsi="Times New Roman" w:cs="Times New Roman"/>
          <w:szCs w:val="21"/>
          <w:lang w:val="fr-FR"/>
        </w:rPr>
        <w:t>— et tenter de renforcer des « </w:t>
      </w:r>
      <w:r w:rsidRPr="00091D41">
        <w:rPr>
          <w:rFonts w:ascii="Times New Roman" w:hAnsi="Times New Roman" w:cs="Times New Roman"/>
          <w:szCs w:val="21"/>
          <w:lang w:val="fr-FR"/>
        </w:rPr>
        <w:t xml:space="preserve">langues </w:t>
      </w:r>
      <w:r>
        <w:rPr>
          <w:rFonts w:ascii="Times New Roman" w:hAnsi="Times New Roman" w:cs="Times New Roman"/>
          <w:szCs w:val="21"/>
          <w:lang w:val="fr-FR"/>
        </w:rPr>
        <w:t>inutiles sur le plan économique ». Appliquer la Charte serait « difficile et coûteux » et « </w:t>
      </w:r>
      <w:r w:rsidRPr="00091D41">
        <w:rPr>
          <w:rFonts w:ascii="Times New Roman" w:hAnsi="Times New Roman" w:cs="Times New Roman"/>
          <w:szCs w:val="21"/>
          <w:lang w:val="fr-FR"/>
        </w:rPr>
        <w:t>d'une portée pr</w:t>
      </w:r>
      <w:r>
        <w:rPr>
          <w:rFonts w:ascii="Times New Roman" w:hAnsi="Times New Roman" w:cs="Times New Roman"/>
          <w:szCs w:val="21"/>
          <w:lang w:val="fr-FR"/>
        </w:rPr>
        <w:t>atique pour le moins discutable »</w:t>
      </w:r>
      <w:r w:rsidRPr="00091D41">
        <w:rPr>
          <w:rFonts w:ascii="Times New Roman" w:hAnsi="Times New Roman" w:cs="Times New Roman"/>
          <w:szCs w:val="21"/>
          <w:lang w:val="fr-FR"/>
        </w:rPr>
        <w:t xml:space="preserve">. </w:t>
      </w:r>
      <w:r>
        <w:rPr>
          <w:rFonts w:ascii="Times New Roman" w:hAnsi="Times New Roman" w:cs="Times New Roman"/>
          <w:szCs w:val="21"/>
          <w:lang w:val="fr-FR"/>
        </w:rPr>
        <w:t>Pour cela, i</w:t>
      </w:r>
      <w:r w:rsidRPr="00091D41">
        <w:rPr>
          <w:rFonts w:ascii="Times New Roman" w:hAnsi="Times New Roman" w:cs="Times New Roman"/>
          <w:szCs w:val="21"/>
          <w:lang w:val="fr-FR"/>
        </w:rPr>
        <w:t>ls considèrent que l'avenir des jeunes serait mieux assuré par la promotion du f</w:t>
      </w:r>
      <w:r>
        <w:rPr>
          <w:rFonts w:ascii="Times New Roman" w:hAnsi="Times New Roman" w:cs="Times New Roman"/>
          <w:szCs w:val="21"/>
          <w:lang w:val="fr-FR"/>
        </w:rPr>
        <w:t xml:space="preserve">rançais – </w:t>
      </w:r>
      <w:r w:rsidRPr="00091D41">
        <w:rPr>
          <w:rFonts w:ascii="Times New Roman" w:hAnsi="Times New Roman" w:cs="Times New Roman"/>
          <w:szCs w:val="21"/>
          <w:lang w:val="fr-FR"/>
        </w:rPr>
        <w:t>une langue à vocation universelle</w:t>
      </w:r>
      <w:r>
        <w:rPr>
          <w:rFonts w:ascii="Times New Roman" w:hAnsi="Times New Roman" w:cs="Times New Roman"/>
          <w:szCs w:val="21"/>
          <w:lang w:val="fr-FR"/>
        </w:rPr>
        <w:t xml:space="preserve"> – </w:t>
      </w:r>
      <w:r w:rsidRPr="00091D41">
        <w:rPr>
          <w:rFonts w:ascii="Times New Roman" w:hAnsi="Times New Roman" w:cs="Times New Roman"/>
          <w:szCs w:val="21"/>
          <w:lang w:val="fr-FR"/>
        </w:rPr>
        <w:t>et par l'apprentissage des</w:t>
      </w:r>
      <w:r>
        <w:rPr>
          <w:rFonts w:ascii="Times New Roman" w:hAnsi="Times New Roman" w:cs="Times New Roman"/>
          <w:szCs w:val="21"/>
          <w:lang w:val="fr-FR"/>
        </w:rPr>
        <w:t xml:space="preserve"> langues étrangères que par le « </w:t>
      </w:r>
      <w:r w:rsidRPr="00091D41">
        <w:rPr>
          <w:rFonts w:ascii="Times New Roman" w:hAnsi="Times New Roman" w:cs="Times New Roman"/>
          <w:szCs w:val="21"/>
          <w:lang w:val="fr-FR"/>
        </w:rPr>
        <w:t>repli sur des idiomes respectables mais pratiqués dans un espace restreint</w:t>
      </w:r>
      <w:r>
        <w:rPr>
          <w:rFonts w:ascii="Times New Roman" w:hAnsi="Times New Roman" w:cs="Times New Roman"/>
          <w:szCs w:val="21"/>
          <w:lang w:val="fr-FR"/>
        </w:rPr>
        <w:t> »</w:t>
      </w:r>
      <w:r w:rsidRPr="00091D41">
        <w:rPr>
          <w:rFonts w:ascii="Times New Roman" w:hAnsi="Times New Roman" w:cs="Times New Roman"/>
          <w:szCs w:val="21"/>
          <w:lang w:val="fr-FR"/>
        </w:rPr>
        <w:t>. Ils croient su</w:t>
      </w:r>
      <w:r>
        <w:rPr>
          <w:rFonts w:ascii="Times New Roman" w:hAnsi="Times New Roman" w:cs="Times New Roman"/>
          <w:szCs w:val="21"/>
          <w:lang w:val="fr-FR"/>
        </w:rPr>
        <w:t>rtout que la Charte représente « </w:t>
      </w:r>
      <w:r w:rsidRPr="00091D41">
        <w:rPr>
          <w:rFonts w:ascii="Times New Roman" w:hAnsi="Times New Roman" w:cs="Times New Roman"/>
          <w:szCs w:val="21"/>
          <w:lang w:val="fr-FR"/>
        </w:rPr>
        <w:t>un danger pour la République, ses</w:t>
      </w:r>
      <w:r>
        <w:rPr>
          <w:rFonts w:ascii="Times New Roman" w:hAnsi="Times New Roman" w:cs="Times New Roman"/>
          <w:szCs w:val="21"/>
          <w:lang w:val="fr-FR"/>
        </w:rPr>
        <w:t xml:space="preserve"> </w:t>
      </w:r>
      <w:r w:rsidRPr="00091D41">
        <w:rPr>
          <w:rFonts w:ascii="Times New Roman" w:hAnsi="Times New Roman" w:cs="Times New Roman"/>
          <w:szCs w:val="21"/>
          <w:lang w:val="fr-FR"/>
        </w:rPr>
        <w:t>institutions et ses valeurs</w:t>
      </w:r>
      <w:r>
        <w:rPr>
          <w:rFonts w:ascii="Times New Roman" w:hAnsi="Times New Roman" w:cs="Times New Roman"/>
          <w:szCs w:val="21"/>
          <w:lang w:val="fr-FR"/>
        </w:rPr>
        <w:t> »</w:t>
      </w:r>
      <w:r w:rsidRPr="00091D41">
        <w:rPr>
          <w:rFonts w:ascii="Times New Roman" w:hAnsi="Times New Roman" w:cs="Times New Roman"/>
          <w:szCs w:val="21"/>
          <w:lang w:val="fr-FR"/>
        </w:rPr>
        <w:t xml:space="preserve">, car ils craignent </w:t>
      </w:r>
      <w:r>
        <w:rPr>
          <w:rFonts w:ascii="Times New Roman" w:hAnsi="Times New Roman" w:cs="Times New Roman"/>
          <w:szCs w:val="21"/>
          <w:lang w:val="fr-FR"/>
        </w:rPr>
        <w:t xml:space="preserve">l’affaiblissement de </w:t>
      </w:r>
      <w:r w:rsidRPr="00091D41">
        <w:rPr>
          <w:rFonts w:ascii="Times New Roman" w:hAnsi="Times New Roman" w:cs="Times New Roman"/>
          <w:szCs w:val="21"/>
          <w:lang w:val="fr-FR"/>
        </w:rPr>
        <w:t>l’État-nation républicain.</w:t>
      </w:r>
    </w:p>
    <w:p w:rsidR="003E4D44" w:rsidRPr="00091D41" w:rsidRDefault="003E4D44" w:rsidP="003E4D44">
      <w:pPr>
        <w:autoSpaceDE w:val="0"/>
        <w:autoSpaceDN w:val="0"/>
        <w:adjustRightInd w:val="0"/>
        <w:spacing w:after="0" w:line="240" w:lineRule="auto"/>
        <w:jc w:val="both"/>
        <w:rPr>
          <w:rFonts w:ascii="Times New Roman" w:hAnsi="Times New Roman" w:cs="Times New Roman"/>
          <w:szCs w:val="21"/>
          <w:lang w:val="fr-FR"/>
        </w:rPr>
      </w:pPr>
      <w:r w:rsidRPr="00091D41">
        <w:rPr>
          <w:rFonts w:ascii="Times New Roman" w:hAnsi="Times New Roman" w:cs="Times New Roman"/>
          <w:szCs w:val="21"/>
          <w:lang w:val="fr-FR"/>
        </w:rPr>
        <w:t>Par ailleurs, ils estiment qu’il est inut</w:t>
      </w:r>
      <w:r>
        <w:rPr>
          <w:rFonts w:ascii="Times New Roman" w:hAnsi="Times New Roman" w:cs="Times New Roman"/>
          <w:szCs w:val="21"/>
          <w:lang w:val="fr-FR"/>
        </w:rPr>
        <w:t xml:space="preserve">ile de donner aux citoyens une </w:t>
      </w:r>
      <w:r w:rsidRPr="00091D41">
        <w:rPr>
          <w:rFonts w:ascii="Times New Roman" w:hAnsi="Times New Roman" w:cs="Times New Roman"/>
          <w:szCs w:val="21"/>
          <w:lang w:val="fr-FR"/>
        </w:rPr>
        <w:t xml:space="preserve">espèce de droit des langues, alors que ce droit existe déjà. Selon eux, les langues régionales de France sont librement pratiquées et enseignées, elles sont utilisées par plusieurs journaux et revues. Ainsi, étant donné que ces langues ne font l'objet d'aucune discrimination, il est inutile de constitutionnaliser ce statut déjà acquis. </w:t>
      </w:r>
    </w:p>
    <w:p w:rsidR="003E4D44" w:rsidRPr="00091D41" w:rsidRDefault="003E4D44" w:rsidP="003E4D44">
      <w:pPr>
        <w:autoSpaceDE w:val="0"/>
        <w:autoSpaceDN w:val="0"/>
        <w:adjustRightInd w:val="0"/>
        <w:spacing w:after="0" w:line="240" w:lineRule="auto"/>
        <w:jc w:val="both"/>
        <w:rPr>
          <w:rFonts w:ascii="Times New Roman" w:hAnsi="Times New Roman" w:cs="Times New Roman"/>
          <w:szCs w:val="21"/>
          <w:lang w:val="fr-FR"/>
        </w:rPr>
      </w:pPr>
      <w:r w:rsidRPr="00091D41">
        <w:rPr>
          <w:rFonts w:ascii="Times New Roman" w:hAnsi="Times New Roman" w:cs="Times New Roman"/>
          <w:szCs w:val="21"/>
          <w:lang w:val="fr-FR"/>
        </w:rPr>
        <w:t xml:space="preserve">S'il apparaît inévitable de reconnaître la diversité linguistique, il ne faut </w:t>
      </w:r>
      <w:r>
        <w:rPr>
          <w:rFonts w:ascii="Times New Roman" w:hAnsi="Times New Roman" w:cs="Times New Roman"/>
          <w:szCs w:val="21"/>
          <w:lang w:val="fr-FR"/>
        </w:rPr>
        <w:t>pas nécessairement reconnaître « </w:t>
      </w:r>
      <w:r w:rsidRPr="00091D41">
        <w:rPr>
          <w:rFonts w:ascii="Times New Roman" w:hAnsi="Times New Roman" w:cs="Times New Roman"/>
          <w:szCs w:val="21"/>
          <w:lang w:val="fr-FR"/>
        </w:rPr>
        <w:t>des droits spécifiques et imprescriptibles</w:t>
      </w:r>
      <w:r>
        <w:rPr>
          <w:rFonts w:ascii="Times New Roman" w:hAnsi="Times New Roman" w:cs="Times New Roman"/>
          <w:szCs w:val="21"/>
          <w:lang w:val="fr-FR"/>
        </w:rPr>
        <w:t> »</w:t>
      </w:r>
      <w:r w:rsidRPr="00091D41">
        <w:rPr>
          <w:rFonts w:ascii="Times New Roman" w:hAnsi="Times New Roman" w:cs="Times New Roman"/>
          <w:szCs w:val="21"/>
          <w:lang w:val="fr-FR"/>
        </w:rPr>
        <w:t xml:space="preserve"> à leurs locuteurs dans la sphère publique. Il faut encourager l'usage de ces langues et favoriser leur expression dans la vie culturelle et artistique, mais pas les imposer aux autres locuteurs. </w:t>
      </w:r>
    </w:p>
    <w:p w:rsidR="003E4D44" w:rsidRPr="00091D41" w:rsidRDefault="003E4D44" w:rsidP="003E4D44">
      <w:pPr>
        <w:autoSpaceDE w:val="0"/>
        <w:autoSpaceDN w:val="0"/>
        <w:adjustRightInd w:val="0"/>
        <w:spacing w:after="0" w:line="240" w:lineRule="auto"/>
        <w:jc w:val="both"/>
        <w:rPr>
          <w:rFonts w:ascii="Times New Roman" w:hAnsi="Times New Roman" w:cs="Times New Roman"/>
          <w:szCs w:val="21"/>
          <w:lang w:val="fr-FR"/>
        </w:rPr>
      </w:pPr>
    </w:p>
    <w:p w:rsidR="003E4D44" w:rsidRPr="00091D41" w:rsidRDefault="003E4D44" w:rsidP="003E4D44">
      <w:pPr>
        <w:autoSpaceDE w:val="0"/>
        <w:autoSpaceDN w:val="0"/>
        <w:adjustRightInd w:val="0"/>
        <w:spacing w:after="0" w:line="240" w:lineRule="auto"/>
        <w:jc w:val="both"/>
        <w:rPr>
          <w:rFonts w:ascii="Times New Roman" w:hAnsi="Times New Roman" w:cs="Times New Roman"/>
          <w:szCs w:val="21"/>
          <w:lang w:val="fr-FR"/>
        </w:rPr>
      </w:pPr>
      <w:r w:rsidRPr="00091D41">
        <w:rPr>
          <w:rFonts w:ascii="Times New Roman" w:hAnsi="Times New Roman" w:cs="Times New Roman"/>
          <w:szCs w:val="21"/>
          <w:lang w:val="fr-FR"/>
        </w:rPr>
        <w:t xml:space="preserve">Pour d'autres, </w:t>
      </w:r>
      <w:r>
        <w:rPr>
          <w:rFonts w:ascii="Times New Roman" w:hAnsi="Times New Roman" w:cs="Times New Roman"/>
          <w:szCs w:val="21"/>
          <w:lang w:val="fr-FR"/>
        </w:rPr>
        <w:t xml:space="preserve">en revanche, </w:t>
      </w:r>
      <w:r w:rsidRPr="00091D41">
        <w:rPr>
          <w:rFonts w:ascii="Times New Roman" w:hAnsi="Times New Roman" w:cs="Times New Roman"/>
          <w:szCs w:val="21"/>
          <w:lang w:val="fr-FR"/>
        </w:rPr>
        <w:t>le vrai problème linguistique en France, c’est plutôt l’inex</w:t>
      </w:r>
      <w:r>
        <w:rPr>
          <w:rFonts w:ascii="Times New Roman" w:hAnsi="Times New Roman" w:cs="Times New Roman"/>
          <w:szCs w:val="21"/>
          <w:lang w:val="fr-FR"/>
        </w:rPr>
        <w:t>orable progression de l’anglais.</w:t>
      </w:r>
      <w:r w:rsidRPr="00091D41">
        <w:rPr>
          <w:rFonts w:ascii="Times New Roman" w:hAnsi="Times New Roman" w:cs="Times New Roman"/>
          <w:szCs w:val="21"/>
          <w:lang w:val="fr-FR"/>
        </w:rPr>
        <w:t xml:space="preserve"> Pendant ce temps-là, bien que la plupart des Français reconnaissent que les lan</w:t>
      </w:r>
      <w:r>
        <w:rPr>
          <w:rFonts w:ascii="Times New Roman" w:hAnsi="Times New Roman" w:cs="Times New Roman"/>
          <w:szCs w:val="21"/>
          <w:lang w:val="fr-FR"/>
        </w:rPr>
        <w:t xml:space="preserve">gues régionales font partie du </w:t>
      </w:r>
      <w:r w:rsidRPr="00091D41">
        <w:rPr>
          <w:rFonts w:ascii="Times New Roman" w:hAnsi="Times New Roman" w:cs="Times New Roman"/>
          <w:szCs w:val="21"/>
          <w:lang w:val="fr-FR"/>
        </w:rPr>
        <w:t xml:space="preserve">patrimoine national, ils oublient que ces langues s'acheminent rapidement vers l'extinction. </w:t>
      </w:r>
    </w:p>
    <w:p w:rsidR="003E4D44" w:rsidRPr="00091D41" w:rsidRDefault="003E4D44" w:rsidP="003E4D44">
      <w:pPr>
        <w:autoSpaceDE w:val="0"/>
        <w:autoSpaceDN w:val="0"/>
        <w:adjustRightInd w:val="0"/>
        <w:spacing w:after="0" w:line="240" w:lineRule="auto"/>
        <w:jc w:val="both"/>
        <w:rPr>
          <w:rFonts w:ascii="Times New Roman" w:hAnsi="Times New Roman" w:cs="Times New Roman"/>
          <w:szCs w:val="21"/>
          <w:lang w:val="fr-FR"/>
        </w:rPr>
      </w:pPr>
      <w:r w:rsidRPr="00091D41">
        <w:rPr>
          <w:rFonts w:ascii="Times New Roman" w:hAnsi="Times New Roman" w:cs="Times New Roman"/>
          <w:szCs w:val="21"/>
          <w:lang w:val="fr-FR"/>
        </w:rPr>
        <w:t>Beaucoup de dirigeants français craignent</w:t>
      </w:r>
      <w:r>
        <w:rPr>
          <w:rFonts w:ascii="Times New Roman" w:hAnsi="Times New Roman" w:cs="Times New Roman"/>
          <w:szCs w:val="21"/>
          <w:lang w:val="fr-FR"/>
        </w:rPr>
        <w:t>,</w:t>
      </w:r>
      <w:r w:rsidRPr="00091D41">
        <w:rPr>
          <w:rFonts w:ascii="Times New Roman" w:hAnsi="Times New Roman" w:cs="Times New Roman"/>
          <w:szCs w:val="21"/>
          <w:lang w:val="fr-FR"/>
        </w:rPr>
        <w:t xml:space="preserve"> enco</w:t>
      </w:r>
      <w:r>
        <w:rPr>
          <w:rFonts w:ascii="Times New Roman" w:hAnsi="Times New Roman" w:cs="Times New Roman"/>
          <w:szCs w:val="21"/>
          <w:lang w:val="fr-FR"/>
        </w:rPr>
        <w:t xml:space="preserve">re, qu'une instance extérieure – </w:t>
      </w:r>
      <w:r w:rsidRPr="00091D41">
        <w:rPr>
          <w:rFonts w:ascii="Times New Roman" w:hAnsi="Times New Roman" w:cs="Times New Roman"/>
          <w:szCs w:val="21"/>
          <w:lang w:val="fr-FR"/>
        </w:rPr>
        <w:t>par exemple, le Conseil de l'Europe et la Charte européenne des lang</w:t>
      </w:r>
      <w:r>
        <w:rPr>
          <w:rFonts w:ascii="Times New Roman" w:hAnsi="Times New Roman" w:cs="Times New Roman"/>
          <w:szCs w:val="21"/>
          <w:lang w:val="fr-FR"/>
        </w:rPr>
        <w:t>ues régionales ou minoritaires – puisse</w:t>
      </w:r>
      <w:r w:rsidRPr="00091D41">
        <w:rPr>
          <w:rFonts w:ascii="Times New Roman" w:hAnsi="Times New Roman" w:cs="Times New Roman"/>
          <w:szCs w:val="21"/>
          <w:lang w:val="fr-FR"/>
        </w:rPr>
        <w:t xml:space="preserve"> donner un statut dont ils n'auraient aucun contrôle à une langue régionale, ce qu'ils ont</w:t>
      </w:r>
      <w:r>
        <w:rPr>
          <w:rFonts w:ascii="Times New Roman" w:hAnsi="Times New Roman" w:cs="Times New Roman"/>
          <w:szCs w:val="21"/>
          <w:lang w:val="fr-FR"/>
        </w:rPr>
        <w:t xml:space="preserve"> toujours refusé. Ils craignent</w:t>
      </w:r>
      <w:r w:rsidRPr="00091D41">
        <w:rPr>
          <w:rFonts w:ascii="Times New Roman" w:hAnsi="Times New Roman" w:cs="Times New Roman"/>
          <w:szCs w:val="21"/>
          <w:lang w:val="fr-FR"/>
        </w:rPr>
        <w:t xml:space="preserve"> qu'une éventuelle majorité locale puisse</w:t>
      </w:r>
      <w:r>
        <w:rPr>
          <w:rFonts w:ascii="Times New Roman" w:hAnsi="Times New Roman" w:cs="Times New Roman"/>
          <w:szCs w:val="21"/>
          <w:lang w:val="fr-FR"/>
        </w:rPr>
        <w:t xml:space="preserve"> même</w:t>
      </w:r>
      <w:r w:rsidRPr="00091D41">
        <w:rPr>
          <w:rFonts w:ascii="Times New Roman" w:hAnsi="Times New Roman" w:cs="Times New Roman"/>
          <w:szCs w:val="21"/>
          <w:lang w:val="fr-FR"/>
        </w:rPr>
        <w:t xml:space="preserve">, un jour, exiger le droit imprescriptible d’utiliser une autre langue que le français dans la vie publique, que ce soit dans les tribunaux, les mairies, les postes, les écoles, etc. Enfin, d'autres dressent l'épouvantail des coûts faramineux pour l'État s'il fallait traduire tous les documents administratifs, toute la réglementation et toute la législation dans les nombreuses langues régionales. Il est </w:t>
      </w:r>
      <w:r w:rsidRPr="00091D41">
        <w:rPr>
          <w:rFonts w:ascii="Times New Roman" w:hAnsi="Times New Roman" w:cs="Times New Roman"/>
          <w:szCs w:val="21"/>
          <w:lang w:val="fr-FR"/>
        </w:rPr>
        <w:lastRenderedPageBreak/>
        <w:t xml:space="preserve">possible aussi que cette obligation concerne </w:t>
      </w:r>
      <w:r>
        <w:rPr>
          <w:rFonts w:ascii="Times New Roman" w:hAnsi="Times New Roman" w:cs="Times New Roman"/>
          <w:szCs w:val="21"/>
          <w:lang w:val="fr-FR"/>
        </w:rPr>
        <w:t>non</w:t>
      </w:r>
      <w:r w:rsidRPr="00091D41">
        <w:rPr>
          <w:rFonts w:ascii="Times New Roman" w:hAnsi="Times New Roman" w:cs="Times New Roman"/>
          <w:szCs w:val="21"/>
          <w:lang w:val="fr-FR"/>
        </w:rPr>
        <w:t xml:space="preserve"> seulement les textes futurs, mais également les textes utilisés depuis des décennies. </w:t>
      </w:r>
    </w:p>
    <w:p w:rsidR="003E4D44" w:rsidRPr="00091D41" w:rsidRDefault="003E4D44" w:rsidP="003E4D44">
      <w:pPr>
        <w:autoSpaceDE w:val="0"/>
        <w:autoSpaceDN w:val="0"/>
        <w:adjustRightInd w:val="0"/>
        <w:spacing w:after="0" w:line="240" w:lineRule="auto"/>
        <w:jc w:val="both"/>
        <w:rPr>
          <w:rFonts w:ascii="Times New Roman" w:hAnsi="Times New Roman" w:cs="Times New Roman"/>
          <w:szCs w:val="21"/>
          <w:lang w:val="fr-FR"/>
        </w:rPr>
      </w:pPr>
    </w:p>
    <w:p w:rsidR="003E4D44" w:rsidRDefault="003E4D44" w:rsidP="003E4D44">
      <w:pPr>
        <w:autoSpaceDE w:val="0"/>
        <w:autoSpaceDN w:val="0"/>
        <w:adjustRightInd w:val="0"/>
        <w:spacing w:after="0" w:line="240" w:lineRule="auto"/>
        <w:jc w:val="both"/>
        <w:rPr>
          <w:rFonts w:ascii="Times New Roman" w:hAnsi="Times New Roman" w:cs="Times New Roman"/>
          <w:szCs w:val="21"/>
          <w:lang w:val="fr-FR"/>
        </w:rPr>
      </w:pPr>
      <w:r>
        <w:rPr>
          <w:rFonts w:ascii="Times New Roman" w:hAnsi="Times New Roman" w:cs="Times New Roman"/>
          <w:szCs w:val="21"/>
          <w:lang w:val="fr-FR"/>
        </w:rPr>
        <w:t>Bref</w:t>
      </w:r>
      <w:r w:rsidRPr="00091D41">
        <w:rPr>
          <w:rFonts w:ascii="Times New Roman" w:hAnsi="Times New Roman" w:cs="Times New Roman"/>
          <w:szCs w:val="21"/>
          <w:lang w:val="fr-FR"/>
        </w:rPr>
        <w:t>, il faudra bien un jour que la France trouve un compromis entre le statut officiel du français et l’emploi légitime des langues régionales, c</w:t>
      </w:r>
      <w:r>
        <w:rPr>
          <w:rFonts w:ascii="Times New Roman" w:hAnsi="Times New Roman" w:cs="Times New Roman"/>
          <w:szCs w:val="21"/>
          <w:lang w:val="fr-FR"/>
        </w:rPr>
        <w:t>ar l'ajout de l'article 75-1 (« </w:t>
      </w:r>
      <w:r w:rsidRPr="00091D41">
        <w:rPr>
          <w:rFonts w:ascii="Times New Roman" w:hAnsi="Times New Roman" w:cs="Times New Roman"/>
          <w:szCs w:val="21"/>
          <w:lang w:val="fr-FR"/>
        </w:rPr>
        <w:t xml:space="preserve">Les langues régionales appartiennent au patrimoine de la </w:t>
      </w:r>
      <w:r>
        <w:rPr>
          <w:rFonts w:ascii="Times New Roman" w:hAnsi="Times New Roman" w:cs="Times New Roman"/>
          <w:szCs w:val="21"/>
          <w:lang w:val="fr-FR"/>
        </w:rPr>
        <w:t>France »)</w:t>
      </w:r>
      <w:r w:rsidRPr="00091D41">
        <w:rPr>
          <w:rFonts w:ascii="Times New Roman" w:hAnsi="Times New Roman" w:cs="Times New Roman"/>
          <w:szCs w:val="21"/>
          <w:lang w:val="fr-FR"/>
        </w:rPr>
        <w:t xml:space="preserve"> ne règle pas la problématique, du fait qu'il n'accorde aucun droit. </w:t>
      </w:r>
    </w:p>
    <w:p w:rsidR="003E4D44" w:rsidRDefault="003E4D44" w:rsidP="003E4D44">
      <w:pPr>
        <w:autoSpaceDE w:val="0"/>
        <w:autoSpaceDN w:val="0"/>
        <w:adjustRightInd w:val="0"/>
        <w:spacing w:after="0" w:line="240" w:lineRule="auto"/>
        <w:jc w:val="both"/>
        <w:rPr>
          <w:rFonts w:ascii="Times New Roman" w:hAnsi="Times New Roman" w:cs="Times New Roman"/>
          <w:szCs w:val="21"/>
          <w:lang w:val="fr-FR"/>
        </w:rPr>
      </w:pPr>
    </w:p>
    <w:p w:rsidR="003E4D44" w:rsidRPr="00091D41" w:rsidRDefault="003E4D44" w:rsidP="003E4D44">
      <w:pPr>
        <w:autoSpaceDE w:val="0"/>
        <w:autoSpaceDN w:val="0"/>
        <w:adjustRightInd w:val="0"/>
        <w:spacing w:after="0" w:line="240" w:lineRule="auto"/>
        <w:jc w:val="both"/>
        <w:rPr>
          <w:rFonts w:ascii="Times New Roman" w:hAnsi="Times New Roman" w:cs="Times New Roman"/>
          <w:szCs w:val="21"/>
          <w:lang w:val="fr-FR"/>
        </w:rPr>
      </w:pPr>
      <w:r w:rsidRPr="00091D41">
        <w:rPr>
          <w:rFonts w:ascii="Times New Roman" w:hAnsi="Times New Roman" w:cs="Times New Roman"/>
          <w:szCs w:val="21"/>
          <w:lang w:val="fr-FR"/>
        </w:rPr>
        <w:t>Quoi qu’il en soit, même si les 39 engagements proposés sont éventuellement appliqués, il est peu probable qu’ils aient pour effet de transformer complè</w:t>
      </w:r>
      <w:r>
        <w:rPr>
          <w:rFonts w:ascii="Times New Roman" w:hAnsi="Times New Roman" w:cs="Times New Roman"/>
          <w:szCs w:val="21"/>
          <w:lang w:val="fr-FR"/>
        </w:rPr>
        <w:t xml:space="preserve">tement les </w:t>
      </w:r>
      <w:r w:rsidRPr="00091D41">
        <w:rPr>
          <w:rFonts w:ascii="Times New Roman" w:hAnsi="Times New Roman" w:cs="Times New Roman"/>
          <w:szCs w:val="21"/>
          <w:lang w:val="fr-FR"/>
        </w:rPr>
        <w:t>droits linguistiques des minorités régionales françaises puisque, rappelons-le, les dispositions de ce traité correspondent à un statut déjà largement assuré par le droit interne français.</w:t>
      </w:r>
    </w:p>
    <w:p w:rsidR="003E4D44" w:rsidRPr="00091D41" w:rsidRDefault="003E4D44" w:rsidP="003E4D44">
      <w:pPr>
        <w:autoSpaceDE w:val="0"/>
        <w:autoSpaceDN w:val="0"/>
        <w:adjustRightInd w:val="0"/>
        <w:spacing w:after="0" w:line="240" w:lineRule="auto"/>
        <w:jc w:val="both"/>
        <w:rPr>
          <w:rFonts w:ascii="Times New Roman" w:hAnsi="Times New Roman" w:cs="Times New Roman"/>
          <w:szCs w:val="21"/>
          <w:lang w:val="fr-FR"/>
        </w:rPr>
      </w:pPr>
    </w:p>
    <w:p w:rsidR="003E4D44" w:rsidRPr="00091D41" w:rsidRDefault="003E4D44" w:rsidP="003E4D44">
      <w:pPr>
        <w:autoSpaceDE w:val="0"/>
        <w:autoSpaceDN w:val="0"/>
        <w:adjustRightInd w:val="0"/>
        <w:spacing w:after="0" w:line="240" w:lineRule="auto"/>
        <w:jc w:val="both"/>
        <w:rPr>
          <w:rFonts w:ascii="Times New Roman" w:hAnsi="Times New Roman" w:cs="Times New Roman"/>
          <w:szCs w:val="21"/>
          <w:lang w:val="fr-FR"/>
        </w:rPr>
      </w:pPr>
      <w:r>
        <w:rPr>
          <w:rFonts w:ascii="Times New Roman" w:hAnsi="Times New Roman" w:cs="Times New Roman"/>
          <w:szCs w:val="21"/>
          <w:lang w:val="fr-FR"/>
        </w:rPr>
        <w:t>Par conséquent, d</w:t>
      </w:r>
      <w:r w:rsidRPr="00091D41">
        <w:rPr>
          <w:rFonts w:ascii="Times New Roman" w:hAnsi="Times New Roman" w:cs="Times New Roman"/>
          <w:szCs w:val="21"/>
          <w:lang w:val="fr-FR"/>
        </w:rPr>
        <w:t>ans ces conditions, il ne faut pas se surprendre que des représentants des communautés régionales soient déçus et aient choisi depuis longtemps de s’exprimer parfois par la violence : par exemple, l'</w:t>
      </w:r>
      <w:proofErr w:type="spellStart"/>
      <w:r w:rsidRPr="00091D41">
        <w:rPr>
          <w:rFonts w:ascii="Times New Roman" w:hAnsi="Times New Roman" w:cs="Times New Roman"/>
          <w:i/>
          <w:szCs w:val="21"/>
          <w:lang w:val="fr-FR"/>
        </w:rPr>
        <w:t>Iparretarrak</w:t>
      </w:r>
      <w:proofErr w:type="spellEnd"/>
      <w:r w:rsidRPr="00091D41">
        <w:rPr>
          <w:rFonts w:ascii="Times New Roman" w:hAnsi="Times New Roman" w:cs="Times New Roman"/>
          <w:szCs w:val="21"/>
          <w:lang w:val="fr-FR"/>
        </w:rPr>
        <w:t xml:space="preserve"> au Pays basque français, l'</w:t>
      </w:r>
      <w:r w:rsidRPr="00091D41">
        <w:rPr>
          <w:rFonts w:ascii="Times New Roman" w:hAnsi="Times New Roman" w:cs="Times New Roman"/>
          <w:i/>
          <w:szCs w:val="21"/>
          <w:lang w:val="fr-FR"/>
        </w:rPr>
        <w:t>Armée révolutionnaire bretonne</w:t>
      </w:r>
      <w:r w:rsidRPr="00091D41">
        <w:rPr>
          <w:rFonts w:ascii="Times New Roman" w:hAnsi="Times New Roman" w:cs="Times New Roman"/>
          <w:szCs w:val="21"/>
          <w:lang w:val="fr-FR"/>
        </w:rPr>
        <w:t xml:space="preserve">, le </w:t>
      </w:r>
      <w:r>
        <w:rPr>
          <w:rFonts w:ascii="Times New Roman" w:hAnsi="Times New Roman" w:cs="Times New Roman"/>
          <w:i/>
          <w:szCs w:val="21"/>
          <w:lang w:val="fr-FR"/>
        </w:rPr>
        <w:t>Front national</w:t>
      </w:r>
      <w:r w:rsidRPr="00091D41">
        <w:rPr>
          <w:rFonts w:ascii="Times New Roman" w:hAnsi="Times New Roman" w:cs="Times New Roman"/>
          <w:i/>
          <w:szCs w:val="21"/>
          <w:lang w:val="fr-FR"/>
        </w:rPr>
        <w:t xml:space="preserve"> de libération de la Corse</w:t>
      </w:r>
      <w:r w:rsidRPr="00091D41">
        <w:rPr>
          <w:rFonts w:ascii="Times New Roman" w:hAnsi="Times New Roman" w:cs="Times New Roman"/>
          <w:szCs w:val="21"/>
          <w:lang w:val="fr-FR"/>
        </w:rPr>
        <w:t>. De façon générale, les associations des communautés régionales manifestent beaucoup d'insatisfaction à l'égard de ce qu’ils considèrent comme des « droits » insuffisants, que ce soit dans les domaines de la législation, la justice, l’administration, l’enseignement, la culture, les médias, l’affichage.</w:t>
      </w:r>
    </w:p>
    <w:p w:rsidR="003E4D44" w:rsidRPr="00091D41" w:rsidRDefault="003E4D44" w:rsidP="003E4D44">
      <w:pPr>
        <w:autoSpaceDE w:val="0"/>
        <w:autoSpaceDN w:val="0"/>
        <w:adjustRightInd w:val="0"/>
        <w:spacing w:after="0" w:line="240" w:lineRule="auto"/>
        <w:jc w:val="both"/>
        <w:rPr>
          <w:rFonts w:ascii="Times New Roman" w:hAnsi="Times New Roman" w:cs="Times New Roman"/>
          <w:szCs w:val="21"/>
          <w:lang w:val="fr-FR"/>
        </w:rPr>
      </w:pPr>
      <w:r w:rsidRPr="00091D41">
        <w:rPr>
          <w:rFonts w:ascii="Times New Roman" w:hAnsi="Times New Roman" w:cs="Times New Roman"/>
          <w:szCs w:val="21"/>
          <w:lang w:val="fr-FR"/>
        </w:rPr>
        <w:t>Bien que plusieurs Françai</w:t>
      </w:r>
      <w:r>
        <w:rPr>
          <w:rFonts w:ascii="Times New Roman" w:hAnsi="Times New Roman" w:cs="Times New Roman"/>
          <w:szCs w:val="21"/>
          <w:lang w:val="fr-FR"/>
        </w:rPr>
        <w:t>s affirment qu'il s'agit là de « </w:t>
      </w:r>
      <w:r w:rsidRPr="00091D41">
        <w:rPr>
          <w:rFonts w:ascii="Times New Roman" w:hAnsi="Times New Roman" w:cs="Times New Roman"/>
          <w:szCs w:val="21"/>
          <w:lang w:val="fr-FR"/>
        </w:rPr>
        <w:t>petites minorités</w:t>
      </w:r>
      <w:r>
        <w:rPr>
          <w:rFonts w:ascii="Times New Roman" w:hAnsi="Times New Roman" w:cs="Times New Roman"/>
          <w:szCs w:val="21"/>
          <w:lang w:val="fr-FR"/>
        </w:rPr>
        <w:t> »</w:t>
      </w:r>
      <w:r w:rsidRPr="00091D41">
        <w:rPr>
          <w:rFonts w:ascii="Times New Roman" w:hAnsi="Times New Roman" w:cs="Times New Roman"/>
          <w:szCs w:val="21"/>
          <w:lang w:val="fr-FR"/>
        </w:rPr>
        <w:t xml:space="preserve">, les associations pour la promotion et la reconnaissance des langues régionales se font de plus en plus entendre, par exemple à Bayonne (pour le basque), à Rennes (pour le breton) ou à Strasbourg (pour l’alsacien), </w:t>
      </w:r>
      <w:r>
        <w:rPr>
          <w:rFonts w:ascii="Times New Roman" w:hAnsi="Times New Roman" w:cs="Times New Roman"/>
          <w:szCs w:val="21"/>
          <w:lang w:val="fr-FR"/>
        </w:rPr>
        <w:t>voire</w:t>
      </w:r>
      <w:r w:rsidRPr="00091D41">
        <w:rPr>
          <w:rFonts w:ascii="Times New Roman" w:hAnsi="Times New Roman" w:cs="Times New Roman"/>
          <w:szCs w:val="21"/>
          <w:lang w:val="fr-FR"/>
        </w:rPr>
        <w:t xml:space="preserve"> faire tache d'huile. </w:t>
      </w:r>
    </w:p>
    <w:p w:rsidR="003E4D44" w:rsidRDefault="003E4D44" w:rsidP="003E4D44">
      <w:pPr>
        <w:autoSpaceDE w:val="0"/>
        <w:autoSpaceDN w:val="0"/>
        <w:adjustRightInd w:val="0"/>
        <w:spacing w:after="0" w:line="240" w:lineRule="auto"/>
        <w:jc w:val="both"/>
        <w:rPr>
          <w:rFonts w:ascii="Arial" w:hAnsi="Arial" w:cs="Arial"/>
          <w:sz w:val="16"/>
          <w:szCs w:val="21"/>
          <w:lang w:val="fr-FR"/>
        </w:rPr>
      </w:pPr>
    </w:p>
    <w:p w:rsidR="003E4D44" w:rsidRDefault="003E4D44" w:rsidP="003E4D44">
      <w:pPr>
        <w:autoSpaceDE w:val="0"/>
        <w:autoSpaceDN w:val="0"/>
        <w:adjustRightInd w:val="0"/>
        <w:spacing w:after="0" w:line="240" w:lineRule="auto"/>
        <w:jc w:val="both"/>
        <w:rPr>
          <w:rFonts w:ascii="Arial" w:hAnsi="Arial" w:cs="Arial"/>
          <w:sz w:val="14"/>
          <w:szCs w:val="16"/>
          <w:lang w:val="fr-FR"/>
        </w:rPr>
      </w:pPr>
      <w:r w:rsidRPr="00D76393">
        <w:rPr>
          <w:rFonts w:ascii="Arial" w:hAnsi="Arial" w:cs="Arial"/>
          <w:sz w:val="14"/>
          <w:szCs w:val="21"/>
          <w:lang w:val="fr-FR"/>
        </w:rPr>
        <w:t xml:space="preserve">Source : </w:t>
      </w:r>
      <w:hyperlink r:id="rId4" w:history="1">
        <w:r w:rsidRPr="00053DC9">
          <w:rPr>
            <w:rStyle w:val="Collegamentoipertestuale"/>
            <w:rFonts w:ascii="Arial" w:hAnsi="Arial" w:cs="Arial"/>
            <w:sz w:val="14"/>
            <w:szCs w:val="16"/>
            <w:lang w:val="fr-FR"/>
          </w:rPr>
          <w:t>www.axl.cefan.ulaval.ca/europe/france-3politik_minorites.htm</w:t>
        </w:r>
      </w:hyperlink>
      <w:r>
        <w:rPr>
          <w:rFonts w:ascii="Arial" w:hAnsi="Arial" w:cs="Arial"/>
          <w:sz w:val="14"/>
          <w:szCs w:val="16"/>
          <w:lang w:val="fr-FR"/>
        </w:rPr>
        <w:t xml:space="preserve"> </w:t>
      </w:r>
    </w:p>
    <w:p w:rsidR="0000282B" w:rsidRPr="003E4D44" w:rsidRDefault="0000282B">
      <w:pPr>
        <w:rPr>
          <w:lang w:val="fr-FR"/>
        </w:rPr>
      </w:pPr>
    </w:p>
    <w:sectPr w:rsidR="0000282B" w:rsidRPr="003E4D44" w:rsidSect="0000282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revisionView w:insDel="0"/>
  <w:defaultTabStop w:val="708"/>
  <w:hyphenationZone w:val="283"/>
  <w:characterSpacingControl w:val="doNotCompress"/>
  <w:savePreviewPicture/>
  <w:compat/>
  <w:rsids>
    <w:rsidRoot w:val="003E4D44"/>
    <w:rsid w:val="0000282B"/>
    <w:rsid w:val="003E4D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4D4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E4D4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xl.cefan.ulaval.ca/europe/france-3politik_minorites.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1035</Words>
  <Characters>5902</Characters>
  <Application>Microsoft Office Word</Application>
  <DocSecurity>0</DocSecurity>
  <Lines>49</Lines>
  <Paragraphs>13</Paragraphs>
  <ScaleCrop>false</ScaleCrop>
  <Company/>
  <LinksUpToDate>false</LinksUpToDate>
  <CharactersWithSpaces>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revisore</dc:creator>
  <cp:lastModifiedBy>revisore</cp:lastModifiedBy>
  <cp:revision>1</cp:revision>
  <dcterms:created xsi:type="dcterms:W3CDTF">2014-12-17T08:22:00Z</dcterms:created>
  <dcterms:modified xsi:type="dcterms:W3CDTF">2014-12-17T08:25:00Z</dcterms:modified>
</cp:coreProperties>
</file>