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E8" w:rsidRPr="00722D7D" w:rsidRDefault="00722D7D" w:rsidP="00722D7D">
      <w:pPr>
        <w:jc w:val="center"/>
        <w:rPr>
          <w:b/>
          <w:sz w:val="28"/>
          <w:lang w:val="fr-FR"/>
        </w:rPr>
      </w:pPr>
      <w:r w:rsidRPr="00722D7D">
        <w:rPr>
          <w:b/>
          <w:sz w:val="28"/>
          <w:lang w:val="fr-FR"/>
        </w:rPr>
        <w:t xml:space="preserve">CORRIGÉS DES EXERCICES DES TEXTES </w:t>
      </w:r>
      <w:r w:rsidR="00A059D6">
        <w:rPr>
          <w:b/>
          <w:sz w:val="28"/>
          <w:lang w:val="fr-FR"/>
        </w:rPr>
        <w:t>2</w:t>
      </w:r>
      <w:r w:rsidRPr="00722D7D">
        <w:rPr>
          <w:b/>
          <w:sz w:val="28"/>
          <w:lang w:val="fr-FR"/>
        </w:rPr>
        <w:t>-12</w:t>
      </w:r>
    </w:p>
    <w:p w:rsidR="00C961AD" w:rsidRDefault="00C961AD" w:rsidP="00722D7D">
      <w:pPr>
        <w:jc w:val="both"/>
        <w:rPr>
          <w:u w:val="single"/>
          <w:lang w:val="fr-FR"/>
        </w:rPr>
      </w:pPr>
      <w:r>
        <w:rPr>
          <w:u w:val="single"/>
          <w:lang w:val="fr-FR"/>
        </w:rPr>
        <w:t>TEXTE 2</w:t>
      </w:r>
    </w:p>
    <w:p w:rsidR="00C961AD" w:rsidRDefault="00C961AD" w:rsidP="00C961AD">
      <w:pPr>
        <w:jc w:val="both"/>
        <w:rPr>
          <w:lang w:val="fr-FR"/>
        </w:rPr>
      </w:pPr>
      <w:r>
        <w:rPr>
          <w:lang w:val="fr-FR"/>
        </w:rPr>
        <w:t>Ex. 1</w:t>
      </w:r>
    </w:p>
    <w:p w:rsidR="00C961AD" w:rsidRDefault="00C961AD" w:rsidP="00722D7D">
      <w:pPr>
        <w:jc w:val="both"/>
        <w:rPr>
          <w:lang w:val="fr-FR"/>
        </w:rPr>
      </w:pPr>
      <w:r>
        <w:rPr>
          <w:lang w:val="fr-FR"/>
        </w:rPr>
        <w:t>b ; c ; d ; a</w:t>
      </w:r>
    </w:p>
    <w:p w:rsidR="00C961AD" w:rsidRDefault="00C961AD" w:rsidP="00722D7D">
      <w:pPr>
        <w:jc w:val="both"/>
        <w:rPr>
          <w:lang w:val="fr-FR"/>
        </w:rPr>
      </w:pPr>
      <w:r>
        <w:rPr>
          <w:lang w:val="fr-FR"/>
        </w:rPr>
        <w:t>Ex. 3</w:t>
      </w:r>
    </w:p>
    <w:p w:rsidR="00C961AD" w:rsidRDefault="00C961AD" w:rsidP="00722D7D">
      <w:pPr>
        <w:jc w:val="both"/>
        <w:rPr>
          <w:lang w:val="fr-FR"/>
        </w:rPr>
      </w:pPr>
      <w:r>
        <w:rPr>
          <w:lang w:val="fr-FR"/>
        </w:rPr>
        <w:t>nouveau ; immigration choisie ; fort ; l’arrivée ; la baisse ; petit ; définitif/ permanent ; fermer</w:t>
      </w:r>
    </w:p>
    <w:p w:rsidR="00C961AD" w:rsidRDefault="00C961AD" w:rsidP="00722D7D">
      <w:pPr>
        <w:jc w:val="both"/>
        <w:rPr>
          <w:lang w:val="fr-FR"/>
        </w:rPr>
      </w:pPr>
      <w:r>
        <w:rPr>
          <w:lang w:val="fr-FR"/>
        </w:rPr>
        <w:t>Ex. 4</w:t>
      </w:r>
    </w:p>
    <w:p w:rsidR="00C961AD" w:rsidRDefault="00C961AD" w:rsidP="00722D7D">
      <w:pPr>
        <w:jc w:val="both"/>
        <w:rPr>
          <w:lang w:val="fr-FR"/>
        </w:rPr>
      </w:pPr>
      <w:r>
        <w:rPr>
          <w:lang w:val="fr-FR"/>
        </w:rPr>
        <w:t>une immigration/ un immigré ; un immigrant ; une croissance ; un développement ; une reconstruction ; un décollage ; un recours ; une naturalisation ; un peuplement ; une population ; une arrivée ; une progression</w:t>
      </w:r>
    </w:p>
    <w:p w:rsidR="00C961AD" w:rsidRDefault="00C961AD" w:rsidP="00722D7D">
      <w:pPr>
        <w:jc w:val="both"/>
        <w:rPr>
          <w:lang w:val="fr-FR"/>
        </w:rPr>
      </w:pPr>
      <w:r>
        <w:rPr>
          <w:lang w:val="fr-FR"/>
        </w:rPr>
        <w:t>Ex. 5</w:t>
      </w:r>
    </w:p>
    <w:p w:rsidR="00C961AD" w:rsidRDefault="00C961AD" w:rsidP="00722D7D">
      <w:pPr>
        <w:jc w:val="both"/>
        <w:rPr>
          <w:lang w:val="fr-FR"/>
        </w:rPr>
      </w:pPr>
      <w:r w:rsidRPr="00C961AD">
        <w:rPr>
          <w:u w:val="single"/>
          <w:lang w:val="fr-FR"/>
        </w:rPr>
        <w:t>est venue</w:t>
      </w:r>
      <w:r w:rsidRPr="00C961AD">
        <w:rPr>
          <w:lang w:val="fr-FR"/>
        </w:rPr>
        <w:t xml:space="preserve"> </w:t>
      </w:r>
      <w:r>
        <w:rPr>
          <w:lang w:val="fr-FR"/>
        </w:rPr>
        <w:t>= venir, 3</w:t>
      </w:r>
      <w:r w:rsidRPr="00C961AD">
        <w:rPr>
          <w:vertAlign w:val="superscript"/>
          <w:lang w:val="fr-FR"/>
        </w:rPr>
        <w:t>ème</w:t>
      </w:r>
      <w:r>
        <w:rPr>
          <w:lang w:val="fr-FR"/>
        </w:rPr>
        <w:t xml:space="preserve"> groupe, passé composé, 3</w:t>
      </w:r>
      <w:r w:rsidRPr="00C961AD">
        <w:rPr>
          <w:vertAlign w:val="superscript"/>
          <w:lang w:val="fr-FR"/>
        </w:rPr>
        <w:t>ème</w:t>
      </w:r>
      <w:r>
        <w:rPr>
          <w:lang w:val="fr-FR"/>
        </w:rPr>
        <w:t xml:space="preserve"> personne du singulier</w:t>
      </w:r>
    </w:p>
    <w:p w:rsidR="00C961AD" w:rsidRDefault="00C961AD" w:rsidP="00722D7D">
      <w:pPr>
        <w:jc w:val="both"/>
        <w:rPr>
          <w:lang w:val="fr-FR"/>
        </w:rPr>
      </w:pPr>
      <w:r>
        <w:rPr>
          <w:u w:val="single"/>
          <w:lang w:val="fr-FR"/>
        </w:rPr>
        <w:t>se forge</w:t>
      </w:r>
      <w:r>
        <w:rPr>
          <w:lang w:val="fr-FR"/>
        </w:rPr>
        <w:t xml:space="preserve"> = se forger, 1</w:t>
      </w:r>
      <w:r w:rsidRPr="00C961AD">
        <w:rPr>
          <w:vertAlign w:val="superscript"/>
          <w:lang w:val="fr-FR"/>
        </w:rPr>
        <w:t>er</w:t>
      </w:r>
      <w:r>
        <w:rPr>
          <w:lang w:val="fr-FR"/>
        </w:rPr>
        <w:t xml:space="preserve"> groupe, verbe réflexif, présent de l’indicatif, 3</w:t>
      </w:r>
      <w:r w:rsidRPr="00C961AD">
        <w:rPr>
          <w:vertAlign w:val="superscript"/>
          <w:lang w:val="fr-FR"/>
        </w:rPr>
        <w:t>ème</w:t>
      </w:r>
      <w:r>
        <w:rPr>
          <w:lang w:val="fr-FR"/>
        </w:rPr>
        <w:t xml:space="preserve"> personne du singulier</w:t>
      </w:r>
    </w:p>
    <w:p w:rsidR="00C961AD" w:rsidRDefault="00C961AD" w:rsidP="00722D7D">
      <w:pPr>
        <w:jc w:val="both"/>
        <w:rPr>
          <w:lang w:val="fr-FR"/>
        </w:rPr>
      </w:pPr>
      <w:r>
        <w:rPr>
          <w:u w:val="single"/>
          <w:lang w:val="fr-FR"/>
        </w:rPr>
        <w:t>qui</w:t>
      </w:r>
      <w:r>
        <w:rPr>
          <w:lang w:val="fr-FR"/>
        </w:rPr>
        <w:t xml:space="preserve"> = pronom relatif sujet</w:t>
      </w:r>
    </w:p>
    <w:p w:rsidR="00C961AD" w:rsidRDefault="00C961AD" w:rsidP="00722D7D">
      <w:pPr>
        <w:jc w:val="both"/>
        <w:rPr>
          <w:lang w:val="fr-FR"/>
        </w:rPr>
      </w:pPr>
      <w:r>
        <w:rPr>
          <w:u w:val="single"/>
          <w:lang w:val="fr-FR"/>
        </w:rPr>
        <w:t>cette</w:t>
      </w:r>
      <w:r>
        <w:rPr>
          <w:lang w:val="fr-FR"/>
        </w:rPr>
        <w:t xml:space="preserve"> = adjectif démonstratif, féminin, singulier</w:t>
      </w:r>
    </w:p>
    <w:p w:rsidR="00C961AD" w:rsidRPr="00C961AD" w:rsidRDefault="00C961AD" w:rsidP="00722D7D">
      <w:pPr>
        <w:jc w:val="both"/>
        <w:rPr>
          <w:lang w:val="fr-FR"/>
        </w:rPr>
      </w:pPr>
      <w:r w:rsidRPr="00C961AD">
        <w:rPr>
          <w:lang w:val="fr-FR"/>
        </w:rPr>
        <w:t>Ex. 6</w:t>
      </w:r>
    </w:p>
    <w:tbl>
      <w:tblPr>
        <w:tblStyle w:val="Grigliatabella"/>
        <w:tblW w:w="0" w:type="auto"/>
        <w:tblInd w:w="360" w:type="dxa"/>
        <w:tblLook w:val="04A0"/>
      </w:tblPr>
      <w:tblGrid>
        <w:gridCol w:w="4722"/>
        <w:gridCol w:w="4710"/>
      </w:tblGrid>
      <w:tr w:rsidR="00C961AD" w:rsidRPr="00121E9F" w:rsidTr="009E187D">
        <w:trPr>
          <w:trHeight w:val="251"/>
        </w:trPr>
        <w:tc>
          <w:tcPr>
            <w:tcW w:w="4722" w:type="dxa"/>
          </w:tcPr>
          <w:p w:rsidR="00C961AD" w:rsidRDefault="00C961AD" w:rsidP="009E187D">
            <w:pPr>
              <w:pStyle w:val="Paragrafoelenco"/>
              <w:ind w:left="0"/>
              <w:jc w:val="center"/>
              <w:rPr>
                <w:rFonts w:ascii="Arial" w:hAnsi="Arial" w:cs="Arial"/>
                <w:sz w:val="20"/>
                <w:szCs w:val="18"/>
                <w:lang w:val="fr-FR"/>
              </w:rPr>
            </w:pPr>
            <w:r>
              <w:rPr>
                <w:rFonts w:ascii="Arial" w:hAnsi="Arial" w:cs="Arial"/>
                <w:sz w:val="20"/>
                <w:szCs w:val="18"/>
                <w:lang w:val="fr-FR"/>
              </w:rPr>
              <w:t>Temps ponctuel</w:t>
            </w:r>
          </w:p>
        </w:tc>
        <w:tc>
          <w:tcPr>
            <w:tcW w:w="4710" w:type="dxa"/>
          </w:tcPr>
          <w:p w:rsidR="00C961AD" w:rsidRDefault="00C961AD" w:rsidP="009E187D">
            <w:pPr>
              <w:pStyle w:val="Paragrafoelenco"/>
              <w:ind w:left="0"/>
              <w:jc w:val="center"/>
              <w:rPr>
                <w:rFonts w:ascii="Arial" w:hAnsi="Arial" w:cs="Arial"/>
                <w:sz w:val="20"/>
                <w:szCs w:val="18"/>
                <w:lang w:val="fr-FR"/>
              </w:rPr>
            </w:pPr>
            <w:r>
              <w:rPr>
                <w:rFonts w:ascii="Arial" w:hAnsi="Arial" w:cs="Arial"/>
                <w:sz w:val="20"/>
                <w:szCs w:val="18"/>
                <w:lang w:val="fr-FR"/>
              </w:rPr>
              <w:t>Durée</w:t>
            </w:r>
          </w:p>
        </w:tc>
      </w:tr>
      <w:tr w:rsidR="00C961AD" w:rsidRPr="00C961AD" w:rsidTr="009E187D">
        <w:trPr>
          <w:trHeight w:val="251"/>
        </w:trPr>
        <w:tc>
          <w:tcPr>
            <w:tcW w:w="4722"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En 1876</w:t>
            </w:r>
          </w:p>
        </w:tc>
        <w:tc>
          <w:tcPr>
            <w:tcW w:w="4710"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 xml:space="preserve">Dès la seconde moitié du XIXe siècle </w:t>
            </w:r>
          </w:p>
        </w:tc>
      </w:tr>
      <w:tr w:rsidR="00C961AD" w:rsidRPr="00C961AD" w:rsidTr="009E187D">
        <w:trPr>
          <w:trHeight w:val="251"/>
        </w:trPr>
        <w:tc>
          <w:tcPr>
            <w:tcW w:w="4722"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En 1919</w:t>
            </w:r>
          </w:p>
        </w:tc>
        <w:tc>
          <w:tcPr>
            <w:tcW w:w="4710"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À partir du XIXe siècle</w:t>
            </w:r>
          </w:p>
        </w:tc>
      </w:tr>
      <w:tr w:rsidR="00C961AD" w:rsidRPr="00C961AD" w:rsidTr="009E187D">
        <w:trPr>
          <w:trHeight w:val="251"/>
        </w:trPr>
        <w:tc>
          <w:tcPr>
            <w:tcW w:w="4722"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En 1911</w:t>
            </w:r>
          </w:p>
        </w:tc>
        <w:tc>
          <w:tcPr>
            <w:tcW w:w="4710"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Dans la première partie du XIXe siècle</w:t>
            </w:r>
          </w:p>
        </w:tc>
      </w:tr>
      <w:tr w:rsidR="00C961AD" w:rsidRPr="00C961AD" w:rsidTr="009E187D">
        <w:trPr>
          <w:trHeight w:val="251"/>
        </w:trPr>
        <w:tc>
          <w:tcPr>
            <w:tcW w:w="4722" w:type="dxa"/>
          </w:tcPr>
          <w:p w:rsidR="00C961AD" w:rsidRDefault="00C961AD" w:rsidP="009E187D">
            <w:pPr>
              <w:pStyle w:val="Paragrafoelenco"/>
              <w:ind w:left="0"/>
              <w:jc w:val="both"/>
              <w:rPr>
                <w:rFonts w:ascii="Arial" w:hAnsi="Arial" w:cs="Arial"/>
                <w:sz w:val="20"/>
                <w:szCs w:val="18"/>
                <w:lang w:val="fr-FR"/>
              </w:rPr>
            </w:pPr>
          </w:p>
        </w:tc>
        <w:tc>
          <w:tcPr>
            <w:tcW w:w="4710"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Durant cette période</w:t>
            </w:r>
          </w:p>
        </w:tc>
      </w:tr>
      <w:tr w:rsidR="00C961AD" w:rsidRPr="00C961AD" w:rsidTr="009E187D">
        <w:trPr>
          <w:trHeight w:val="251"/>
        </w:trPr>
        <w:tc>
          <w:tcPr>
            <w:tcW w:w="4722" w:type="dxa"/>
          </w:tcPr>
          <w:p w:rsidR="00C961AD" w:rsidRDefault="00C961AD" w:rsidP="009E187D">
            <w:pPr>
              <w:pStyle w:val="Paragrafoelenco"/>
              <w:ind w:left="0"/>
              <w:jc w:val="both"/>
              <w:rPr>
                <w:rFonts w:ascii="Arial" w:hAnsi="Arial" w:cs="Arial"/>
                <w:sz w:val="20"/>
                <w:szCs w:val="18"/>
                <w:lang w:val="fr-FR"/>
              </w:rPr>
            </w:pPr>
          </w:p>
        </w:tc>
        <w:tc>
          <w:tcPr>
            <w:tcW w:w="4710"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Entre 1876 et 1911</w:t>
            </w:r>
          </w:p>
        </w:tc>
      </w:tr>
      <w:tr w:rsidR="00C961AD" w:rsidRPr="00C961AD" w:rsidTr="009E187D">
        <w:trPr>
          <w:trHeight w:val="251"/>
        </w:trPr>
        <w:tc>
          <w:tcPr>
            <w:tcW w:w="4722" w:type="dxa"/>
          </w:tcPr>
          <w:p w:rsidR="00C961AD" w:rsidRDefault="00C961AD" w:rsidP="009E187D">
            <w:pPr>
              <w:pStyle w:val="Paragrafoelenco"/>
              <w:ind w:left="0"/>
              <w:jc w:val="both"/>
              <w:rPr>
                <w:rFonts w:ascii="Arial" w:hAnsi="Arial" w:cs="Arial"/>
                <w:sz w:val="20"/>
                <w:szCs w:val="18"/>
                <w:lang w:val="fr-FR"/>
              </w:rPr>
            </w:pPr>
          </w:p>
        </w:tc>
        <w:tc>
          <w:tcPr>
            <w:tcW w:w="4710" w:type="dxa"/>
          </w:tcPr>
          <w:p w:rsidR="00C961AD" w:rsidRDefault="00C961AD" w:rsidP="009E187D">
            <w:pPr>
              <w:pStyle w:val="Paragrafoelenco"/>
              <w:ind w:left="0"/>
              <w:jc w:val="both"/>
              <w:rPr>
                <w:rFonts w:ascii="Arial" w:hAnsi="Arial" w:cs="Arial"/>
                <w:sz w:val="20"/>
                <w:szCs w:val="18"/>
                <w:lang w:val="fr-FR"/>
              </w:rPr>
            </w:pPr>
            <w:r>
              <w:rPr>
                <w:rFonts w:ascii="Arial" w:hAnsi="Arial" w:cs="Arial"/>
                <w:sz w:val="20"/>
                <w:szCs w:val="18"/>
                <w:lang w:val="fr-FR"/>
              </w:rPr>
              <w:t>Entre 1901 et 1914</w:t>
            </w:r>
          </w:p>
        </w:tc>
      </w:tr>
    </w:tbl>
    <w:p w:rsidR="00C961AD" w:rsidRDefault="00C961AD" w:rsidP="00722D7D">
      <w:pPr>
        <w:jc w:val="both"/>
        <w:rPr>
          <w:lang w:val="fr-FR"/>
        </w:rPr>
      </w:pPr>
      <w:r w:rsidRPr="00C961AD">
        <w:rPr>
          <w:lang w:val="fr-FR"/>
        </w:rPr>
        <w:t>Ex. 7</w:t>
      </w:r>
    </w:p>
    <w:p w:rsidR="00C961AD" w:rsidRDefault="00C961AD" w:rsidP="00722D7D">
      <w:pPr>
        <w:jc w:val="both"/>
        <w:rPr>
          <w:lang w:val="fr-FR"/>
        </w:rPr>
      </w:pPr>
      <w:r>
        <w:rPr>
          <w:lang w:val="fr-FR"/>
        </w:rPr>
        <w:t xml:space="preserve">déplacement ; pays ; nation ; place ; classe ; paysans ; </w:t>
      </w:r>
      <w:r w:rsidR="002F3C1E">
        <w:rPr>
          <w:lang w:val="fr-FR"/>
        </w:rPr>
        <w:t>cohabitation ; cadre ; travailleurs ; questions ; racisme ; scolarisation ; génération ; problème ; identité ; immigrés ; société ; accueil</w:t>
      </w:r>
    </w:p>
    <w:p w:rsidR="002F3C1E" w:rsidRDefault="002F3C1E" w:rsidP="00722D7D">
      <w:pPr>
        <w:jc w:val="both"/>
        <w:rPr>
          <w:lang w:val="fr-FR"/>
        </w:rPr>
      </w:pPr>
    </w:p>
    <w:p w:rsidR="002F3C1E" w:rsidRPr="002F3C1E" w:rsidRDefault="002F3C1E" w:rsidP="00722D7D">
      <w:pPr>
        <w:jc w:val="both"/>
        <w:rPr>
          <w:u w:val="single"/>
          <w:lang w:val="fr-FR"/>
        </w:rPr>
      </w:pPr>
      <w:r w:rsidRPr="002F3C1E">
        <w:rPr>
          <w:u w:val="single"/>
          <w:lang w:val="fr-FR"/>
        </w:rPr>
        <w:t>TEXTE 3</w:t>
      </w:r>
    </w:p>
    <w:p w:rsidR="00C961AD" w:rsidRPr="002F3C1E" w:rsidRDefault="002F3C1E" w:rsidP="00722D7D">
      <w:pPr>
        <w:jc w:val="both"/>
        <w:rPr>
          <w:lang w:val="fr-FR"/>
        </w:rPr>
      </w:pPr>
      <w:r w:rsidRPr="002F3C1E">
        <w:rPr>
          <w:lang w:val="fr-FR"/>
        </w:rPr>
        <w:t>Ex. 1</w:t>
      </w:r>
    </w:p>
    <w:p w:rsidR="002F3C1E" w:rsidRDefault="002F3C1E" w:rsidP="00722D7D">
      <w:pPr>
        <w:jc w:val="both"/>
        <w:rPr>
          <w:lang w:val="fr-FR"/>
        </w:rPr>
      </w:pPr>
      <w:r w:rsidRPr="002F3C1E">
        <w:rPr>
          <w:lang w:val="fr-FR"/>
        </w:rPr>
        <w:t>a ; d ; c ; c ; b</w:t>
      </w:r>
    </w:p>
    <w:p w:rsidR="002F3C1E" w:rsidRDefault="002F3C1E" w:rsidP="00722D7D">
      <w:pPr>
        <w:jc w:val="both"/>
        <w:rPr>
          <w:lang w:val="fr-FR"/>
        </w:rPr>
      </w:pPr>
      <w:r>
        <w:rPr>
          <w:lang w:val="fr-FR"/>
        </w:rPr>
        <w:t>Ex. 3</w:t>
      </w:r>
    </w:p>
    <w:p w:rsidR="002F3C1E" w:rsidRPr="002F3C1E" w:rsidRDefault="002F3C1E" w:rsidP="002F3C1E">
      <w:pPr>
        <w:jc w:val="both"/>
        <w:rPr>
          <w:lang w:val="fr-FR"/>
        </w:rPr>
      </w:pPr>
      <w:r w:rsidRPr="002F3C1E">
        <w:rPr>
          <w:rFonts w:ascii="Arial" w:hAnsi="Arial" w:cs="Arial"/>
          <w:sz w:val="16"/>
          <w:szCs w:val="18"/>
          <w:lang w:val="fr-FR"/>
        </w:rPr>
        <w:t>un besoin</w:t>
      </w:r>
      <w:r>
        <w:rPr>
          <w:rFonts w:ascii="Arial" w:hAnsi="Arial" w:cs="Arial"/>
          <w:sz w:val="16"/>
          <w:szCs w:val="18"/>
          <w:lang w:val="fr-FR"/>
        </w:rPr>
        <w:t> ; un conflit ; une baisse ; installer ; une différenciation/ une diversification ; également ; notamment ; voir le jour ; une entrée</w:t>
      </w:r>
    </w:p>
    <w:p w:rsidR="00C961AD" w:rsidRDefault="002F3C1E" w:rsidP="00722D7D">
      <w:pPr>
        <w:jc w:val="both"/>
        <w:rPr>
          <w:lang w:val="fr-FR"/>
        </w:rPr>
      </w:pPr>
      <w:r w:rsidRPr="002F3C1E">
        <w:rPr>
          <w:lang w:val="fr-FR"/>
        </w:rPr>
        <w:t>Ex 4</w:t>
      </w:r>
    </w:p>
    <w:p w:rsidR="002F3C1E" w:rsidRDefault="002F3C1E" w:rsidP="002F3C1E">
      <w:pPr>
        <w:jc w:val="both"/>
        <w:rPr>
          <w:rFonts w:ascii="Arial" w:hAnsi="Arial" w:cs="Arial"/>
          <w:sz w:val="16"/>
          <w:szCs w:val="18"/>
          <w:lang w:val="fr-FR"/>
        </w:rPr>
      </w:pPr>
      <w:r w:rsidRPr="002F3C1E">
        <w:rPr>
          <w:rFonts w:ascii="Arial" w:hAnsi="Arial" w:cs="Arial"/>
          <w:sz w:val="16"/>
          <w:szCs w:val="18"/>
          <w:lang w:val="fr-FR"/>
        </w:rPr>
        <w:lastRenderedPageBreak/>
        <w:t>les Italiens</w:t>
      </w:r>
      <w:r>
        <w:rPr>
          <w:rFonts w:ascii="Arial" w:hAnsi="Arial" w:cs="Arial"/>
          <w:sz w:val="16"/>
          <w:szCs w:val="18"/>
          <w:lang w:val="fr-FR"/>
        </w:rPr>
        <w:t> ; les Belges ; les Polonais ; les Français ; les Européens ; les Allemands ; les Américains ; les Russes ; les Arméniens ; les Turcs ; les Espagnols</w:t>
      </w:r>
    </w:p>
    <w:p w:rsidR="002F3C1E" w:rsidRDefault="002F3C1E" w:rsidP="002F3C1E">
      <w:pPr>
        <w:jc w:val="both"/>
        <w:rPr>
          <w:rFonts w:ascii="Arial" w:hAnsi="Arial" w:cs="Arial"/>
          <w:sz w:val="16"/>
          <w:szCs w:val="18"/>
          <w:lang w:val="fr-FR"/>
        </w:rPr>
      </w:pPr>
      <w:r>
        <w:rPr>
          <w:rFonts w:ascii="Arial" w:hAnsi="Arial" w:cs="Arial"/>
          <w:sz w:val="16"/>
          <w:szCs w:val="18"/>
          <w:lang w:val="fr-FR"/>
        </w:rPr>
        <w:t>Ex. 5</w:t>
      </w:r>
    </w:p>
    <w:p w:rsidR="002F3C1E" w:rsidRPr="00E1713D" w:rsidRDefault="002F3C1E" w:rsidP="002F3C1E">
      <w:pPr>
        <w:pStyle w:val="Paragrafoelenco"/>
        <w:numPr>
          <w:ilvl w:val="0"/>
          <w:numId w:val="1"/>
        </w:numPr>
        <w:jc w:val="both"/>
        <w:rPr>
          <w:rFonts w:ascii="Arial" w:hAnsi="Arial" w:cs="Arial"/>
          <w:sz w:val="20"/>
          <w:szCs w:val="18"/>
          <w:lang w:val="fr-FR"/>
        </w:rPr>
      </w:pPr>
      <w:r w:rsidRPr="00265838">
        <w:rPr>
          <w:rFonts w:ascii="Arial" w:hAnsi="Arial" w:cs="Arial"/>
          <w:color w:val="000000"/>
          <w:sz w:val="18"/>
          <w:szCs w:val="16"/>
          <w:lang w:val="fr-FR"/>
        </w:rPr>
        <w:t xml:space="preserve">D’abord frontalière (allemande, belge), </w:t>
      </w:r>
      <w:r>
        <w:rPr>
          <w:rFonts w:ascii="Arial" w:hAnsi="Arial" w:cs="Arial"/>
          <w:color w:val="000000"/>
          <w:sz w:val="18"/>
          <w:szCs w:val="16"/>
          <w:lang w:val="fr-FR"/>
        </w:rPr>
        <w:t>l’immigration</w:t>
      </w:r>
      <w:r w:rsidRPr="00265838">
        <w:rPr>
          <w:rFonts w:ascii="Arial" w:hAnsi="Arial" w:cs="Arial"/>
          <w:color w:val="000000"/>
          <w:sz w:val="18"/>
          <w:szCs w:val="16"/>
          <w:lang w:val="fr-FR"/>
        </w:rPr>
        <w:t xml:space="preserve"> </w:t>
      </w:r>
      <w:r w:rsidRPr="00EF2B6C">
        <w:rPr>
          <w:rFonts w:ascii="Arial" w:hAnsi="Arial" w:cs="Arial"/>
          <w:color w:val="000000"/>
          <w:sz w:val="18"/>
          <w:szCs w:val="16"/>
          <w:u w:val="single"/>
          <w:lang w:val="fr-FR"/>
        </w:rPr>
        <w:t>s’est diversifiée</w:t>
      </w:r>
      <w:r w:rsidRPr="00265838">
        <w:rPr>
          <w:rFonts w:ascii="Arial" w:hAnsi="Arial" w:cs="Arial"/>
          <w:color w:val="000000"/>
          <w:sz w:val="18"/>
          <w:szCs w:val="16"/>
          <w:lang w:val="fr-FR"/>
        </w:rPr>
        <w:t xml:space="preserve"> à la fin du XIX</w:t>
      </w:r>
      <w:r w:rsidRPr="00265838">
        <w:rPr>
          <w:rFonts w:ascii="Arial" w:hAnsi="Arial" w:cs="Arial"/>
          <w:color w:val="000000"/>
          <w:sz w:val="18"/>
          <w:szCs w:val="16"/>
          <w:vertAlign w:val="superscript"/>
          <w:lang w:val="fr-FR"/>
        </w:rPr>
        <w:t>e</w:t>
      </w:r>
      <w:r w:rsidRPr="00265838">
        <w:rPr>
          <w:rStyle w:val="apple-converted-space"/>
          <w:rFonts w:ascii="Arial" w:hAnsi="Arial" w:cs="Arial"/>
          <w:color w:val="000000"/>
          <w:sz w:val="18"/>
          <w:szCs w:val="16"/>
          <w:lang w:val="fr-FR"/>
        </w:rPr>
        <w:t> </w:t>
      </w:r>
      <w:r>
        <w:rPr>
          <w:rFonts w:ascii="Arial" w:hAnsi="Arial" w:cs="Arial"/>
          <w:color w:val="000000"/>
          <w:sz w:val="18"/>
          <w:szCs w:val="16"/>
          <w:lang w:val="fr-FR"/>
        </w:rPr>
        <w:t>siècle</w:t>
      </w:r>
      <w:r w:rsidRPr="00E1713D">
        <w:rPr>
          <w:rFonts w:ascii="Arial" w:hAnsi="Arial" w:cs="Arial"/>
          <w:color w:val="000000"/>
          <w:sz w:val="18"/>
          <w:szCs w:val="18"/>
          <w:lang w:val="fr-FR"/>
        </w:rPr>
        <w:t>.</w:t>
      </w:r>
    </w:p>
    <w:p w:rsidR="002F3C1E"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Se diversifier, 1</w:t>
      </w:r>
      <w:r w:rsidRPr="006700F5">
        <w:rPr>
          <w:rFonts w:ascii="Arial" w:hAnsi="Arial" w:cs="Arial"/>
          <w:sz w:val="16"/>
          <w:szCs w:val="18"/>
          <w:vertAlign w:val="superscript"/>
          <w:lang w:val="fr-FR"/>
        </w:rPr>
        <w:t>er</w:t>
      </w:r>
      <w:r>
        <w:rPr>
          <w:rFonts w:ascii="Arial" w:hAnsi="Arial" w:cs="Arial"/>
          <w:sz w:val="16"/>
          <w:szCs w:val="18"/>
          <w:lang w:val="fr-FR"/>
        </w:rPr>
        <w:t xml:space="preserve"> groupe, réflexif, passé composé, 3</w:t>
      </w:r>
      <w:r w:rsidRPr="006700F5">
        <w:rPr>
          <w:rFonts w:ascii="Arial" w:hAnsi="Arial" w:cs="Arial"/>
          <w:sz w:val="16"/>
          <w:szCs w:val="18"/>
          <w:vertAlign w:val="superscript"/>
          <w:lang w:val="fr-FR"/>
        </w:rPr>
        <w:t>ème</w:t>
      </w:r>
      <w:r>
        <w:rPr>
          <w:rFonts w:ascii="Arial" w:hAnsi="Arial" w:cs="Arial"/>
          <w:sz w:val="16"/>
          <w:szCs w:val="18"/>
          <w:lang w:val="fr-FR"/>
        </w:rPr>
        <w:t xml:space="preserve"> personne du singulier, féminin</w:t>
      </w:r>
    </w:p>
    <w:p w:rsidR="002F3C1E" w:rsidRDefault="002F3C1E" w:rsidP="002F3C1E">
      <w:pPr>
        <w:pStyle w:val="Paragrafoelenco"/>
        <w:ind w:left="360"/>
        <w:jc w:val="both"/>
        <w:rPr>
          <w:rFonts w:ascii="Arial" w:hAnsi="Arial" w:cs="Arial"/>
          <w:sz w:val="16"/>
          <w:szCs w:val="18"/>
          <w:lang w:val="fr-FR"/>
        </w:rPr>
      </w:pPr>
    </w:p>
    <w:p w:rsidR="002F3C1E" w:rsidRPr="00E1713D" w:rsidRDefault="002F3C1E" w:rsidP="002F3C1E">
      <w:pPr>
        <w:pStyle w:val="Paragrafoelenco"/>
        <w:numPr>
          <w:ilvl w:val="0"/>
          <w:numId w:val="1"/>
        </w:numPr>
        <w:jc w:val="both"/>
        <w:rPr>
          <w:rFonts w:ascii="Arial" w:hAnsi="Arial" w:cs="Arial"/>
          <w:color w:val="000000"/>
          <w:sz w:val="18"/>
          <w:szCs w:val="18"/>
          <w:lang w:val="fr-FR"/>
        </w:rPr>
      </w:pPr>
      <w:r w:rsidRPr="0005474F">
        <w:rPr>
          <w:rFonts w:ascii="Arial" w:hAnsi="Arial" w:cs="Arial"/>
          <w:sz w:val="18"/>
          <w:szCs w:val="24"/>
          <w:lang w:val="fr-FR"/>
        </w:rPr>
        <w:t xml:space="preserve">des races </w:t>
      </w:r>
      <w:r w:rsidRPr="00EF2B6C">
        <w:rPr>
          <w:rFonts w:ascii="Arial" w:hAnsi="Arial" w:cs="Arial"/>
          <w:sz w:val="18"/>
          <w:szCs w:val="24"/>
          <w:u w:val="single"/>
          <w:lang w:val="fr-FR"/>
        </w:rPr>
        <w:t>dites</w:t>
      </w:r>
      <w:r w:rsidRPr="0005474F">
        <w:rPr>
          <w:rFonts w:ascii="Arial" w:hAnsi="Arial" w:cs="Arial"/>
          <w:sz w:val="18"/>
          <w:szCs w:val="24"/>
          <w:lang w:val="fr-FR"/>
        </w:rPr>
        <w:t xml:space="preserve"> « inférieures » </w:t>
      </w:r>
      <w:r w:rsidRPr="00EF2B6C">
        <w:rPr>
          <w:rFonts w:ascii="Arial" w:hAnsi="Arial" w:cs="Arial"/>
          <w:sz w:val="18"/>
          <w:szCs w:val="24"/>
          <w:u w:val="single"/>
          <w:lang w:val="fr-FR"/>
        </w:rPr>
        <w:t>représentées</w:t>
      </w:r>
      <w:r w:rsidRPr="0005474F">
        <w:rPr>
          <w:rFonts w:ascii="Arial" w:hAnsi="Arial" w:cs="Arial"/>
          <w:sz w:val="18"/>
          <w:szCs w:val="24"/>
          <w:lang w:val="fr-FR"/>
        </w:rPr>
        <w:t xml:space="preserve"> par les indigènes des colonies.</w:t>
      </w:r>
    </w:p>
    <w:p w:rsidR="002F3C1E"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Dites = dire, 3</w:t>
      </w:r>
      <w:r w:rsidRPr="003C5F47">
        <w:rPr>
          <w:rFonts w:ascii="Arial" w:hAnsi="Arial" w:cs="Arial"/>
          <w:sz w:val="16"/>
          <w:szCs w:val="18"/>
          <w:vertAlign w:val="superscript"/>
          <w:lang w:val="fr-FR"/>
        </w:rPr>
        <w:t>ème</w:t>
      </w:r>
      <w:r>
        <w:rPr>
          <w:rFonts w:ascii="Arial" w:hAnsi="Arial" w:cs="Arial"/>
          <w:sz w:val="16"/>
          <w:szCs w:val="18"/>
          <w:lang w:val="fr-FR"/>
        </w:rPr>
        <w:t xml:space="preserve"> groupe, participe passé (dit), féminin, pluriel</w:t>
      </w:r>
    </w:p>
    <w:p w:rsidR="002F3C1E"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Représentées = représenter, 1</w:t>
      </w:r>
      <w:r w:rsidRPr="003C5F47">
        <w:rPr>
          <w:rFonts w:ascii="Arial" w:hAnsi="Arial" w:cs="Arial"/>
          <w:sz w:val="16"/>
          <w:szCs w:val="18"/>
          <w:vertAlign w:val="superscript"/>
          <w:lang w:val="fr-FR"/>
        </w:rPr>
        <w:t>er</w:t>
      </w:r>
      <w:r>
        <w:rPr>
          <w:rFonts w:ascii="Arial" w:hAnsi="Arial" w:cs="Arial"/>
          <w:sz w:val="16"/>
          <w:szCs w:val="18"/>
          <w:lang w:val="fr-FR"/>
        </w:rPr>
        <w:t xml:space="preserve"> groupe, participe passé (représenté), féminin, pluriel</w:t>
      </w:r>
    </w:p>
    <w:p w:rsidR="002F3C1E" w:rsidRDefault="002F3C1E" w:rsidP="002F3C1E">
      <w:pPr>
        <w:pStyle w:val="Paragrafoelenco"/>
        <w:ind w:left="360"/>
        <w:jc w:val="both"/>
        <w:rPr>
          <w:rFonts w:ascii="Arial" w:hAnsi="Arial" w:cs="Arial"/>
          <w:sz w:val="16"/>
          <w:szCs w:val="18"/>
          <w:lang w:val="fr-FR"/>
        </w:rPr>
      </w:pPr>
    </w:p>
    <w:p w:rsidR="002F3C1E" w:rsidRDefault="002F3C1E" w:rsidP="002F3C1E">
      <w:pPr>
        <w:pStyle w:val="Paragrafoelenco"/>
        <w:numPr>
          <w:ilvl w:val="0"/>
          <w:numId w:val="1"/>
        </w:numPr>
        <w:jc w:val="both"/>
        <w:rPr>
          <w:rFonts w:ascii="Arial" w:hAnsi="Arial" w:cs="Arial"/>
          <w:sz w:val="16"/>
          <w:szCs w:val="18"/>
          <w:lang w:val="fr-FR"/>
        </w:rPr>
      </w:pPr>
      <w:r w:rsidRPr="0005474F">
        <w:rPr>
          <w:rFonts w:ascii="Arial" w:hAnsi="Arial" w:cs="Arial"/>
          <w:sz w:val="18"/>
          <w:szCs w:val="24"/>
          <w:lang w:val="fr-FR"/>
        </w:rPr>
        <w:t xml:space="preserve">Le plus grand pays d’immigration du monde </w:t>
      </w:r>
      <w:r w:rsidRPr="00EF2B6C">
        <w:rPr>
          <w:rFonts w:ascii="Arial" w:hAnsi="Arial" w:cs="Arial"/>
          <w:sz w:val="18"/>
          <w:szCs w:val="24"/>
          <w:u w:val="single"/>
          <w:lang w:val="fr-FR"/>
        </w:rPr>
        <w:t>qu</w:t>
      </w:r>
      <w:r w:rsidRPr="0005474F">
        <w:rPr>
          <w:rFonts w:ascii="Arial" w:hAnsi="Arial" w:cs="Arial"/>
          <w:sz w:val="18"/>
          <w:szCs w:val="24"/>
          <w:lang w:val="fr-FR"/>
        </w:rPr>
        <w:t>’</w:t>
      </w:r>
      <w:r w:rsidRPr="00EF2B6C">
        <w:rPr>
          <w:rFonts w:ascii="Arial" w:hAnsi="Arial" w:cs="Arial"/>
          <w:sz w:val="18"/>
          <w:szCs w:val="24"/>
          <w:u w:val="single"/>
          <w:lang w:val="fr-FR"/>
        </w:rPr>
        <w:t>est devenu</w:t>
      </w:r>
      <w:r w:rsidRPr="0005474F">
        <w:rPr>
          <w:rFonts w:ascii="Arial" w:hAnsi="Arial" w:cs="Arial"/>
          <w:sz w:val="18"/>
          <w:szCs w:val="24"/>
          <w:lang w:val="fr-FR"/>
        </w:rPr>
        <w:t xml:space="preserve"> la France voit les </w:t>
      </w:r>
      <w:r>
        <w:rPr>
          <w:rFonts w:ascii="Arial" w:hAnsi="Arial" w:cs="Arial"/>
          <w:sz w:val="18"/>
          <w:szCs w:val="24"/>
          <w:lang w:val="fr-FR"/>
        </w:rPr>
        <w:t>provenances de ses immigrés se d</w:t>
      </w:r>
      <w:r w:rsidRPr="0005474F">
        <w:rPr>
          <w:rFonts w:ascii="Arial" w:hAnsi="Arial" w:cs="Arial"/>
          <w:sz w:val="18"/>
          <w:szCs w:val="24"/>
          <w:lang w:val="fr-FR"/>
        </w:rPr>
        <w:t xml:space="preserve">iversifier. </w:t>
      </w:r>
    </w:p>
    <w:p w:rsidR="002F3C1E"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 xml:space="preserve">Que (qu’) = pronom relatif, complément d’objet direct (COD) </w:t>
      </w:r>
    </w:p>
    <w:p w:rsidR="002F3C1E"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Est devenu = devenir, 3</w:t>
      </w:r>
      <w:r w:rsidRPr="005B621D">
        <w:rPr>
          <w:rFonts w:ascii="Arial" w:hAnsi="Arial" w:cs="Arial"/>
          <w:sz w:val="16"/>
          <w:szCs w:val="18"/>
          <w:vertAlign w:val="superscript"/>
          <w:lang w:val="fr-FR"/>
        </w:rPr>
        <w:t>ème</w:t>
      </w:r>
      <w:r>
        <w:rPr>
          <w:rFonts w:ascii="Arial" w:hAnsi="Arial" w:cs="Arial"/>
          <w:sz w:val="16"/>
          <w:szCs w:val="18"/>
          <w:lang w:val="fr-FR"/>
        </w:rPr>
        <w:t xml:space="preserve"> groupe, passé composé, 3</w:t>
      </w:r>
      <w:r w:rsidRPr="005B621D">
        <w:rPr>
          <w:rFonts w:ascii="Arial" w:hAnsi="Arial" w:cs="Arial"/>
          <w:sz w:val="16"/>
          <w:szCs w:val="18"/>
          <w:vertAlign w:val="superscript"/>
          <w:lang w:val="fr-FR"/>
        </w:rPr>
        <w:t>ème</w:t>
      </w:r>
      <w:r>
        <w:rPr>
          <w:rFonts w:ascii="Arial" w:hAnsi="Arial" w:cs="Arial"/>
          <w:sz w:val="16"/>
          <w:szCs w:val="18"/>
          <w:lang w:val="fr-FR"/>
        </w:rPr>
        <w:t xml:space="preserve"> personne du singulier, masculin, singulier</w:t>
      </w:r>
    </w:p>
    <w:p w:rsidR="002F3C1E" w:rsidRDefault="002F3C1E" w:rsidP="002F3C1E">
      <w:pPr>
        <w:pStyle w:val="Paragrafoelenco"/>
        <w:ind w:left="360"/>
        <w:jc w:val="both"/>
        <w:rPr>
          <w:rFonts w:ascii="Arial" w:hAnsi="Arial" w:cs="Arial"/>
          <w:sz w:val="16"/>
          <w:szCs w:val="18"/>
          <w:lang w:val="fr-FR"/>
        </w:rPr>
      </w:pPr>
    </w:p>
    <w:p w:rsidR="002F3C1E" w:rsidRDefault="002F3C1E" w:rsidP="002F3C1E">
      <w:pPr>
        <w:pStyle w:val="Paragrafoelenco"/>
        <w:numPr>
          <w:ilvl w:val="0"/>
          <w:numId w:val="1"/>
        </w:num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xml:space="preserve">les Italiens </w:t>
      </w:r>
      <w:r w:rsidRPr="00EF2B6C">
        <w:rPr>
          <w:rFonts w:ascii="Arial" w:hAnsi="Arial" w:cs="Arial"/>
          <w:sz w:val="18"/>
          <w:szCs w:val="24"/>
          <w:u w:val="single"/>
          <w:lang w:val="fr-FR"/>
        </w:rPr>
        <w:t>formeront</w:t>
      </w:r>
      <w:r w:rsidRPr="0005474F">
        <w:rPr>
          <w:rFonts w:ascii="Arial" w:hAnsi="Arial" w:cs="Arial"/>
          <w:sz w:val="18"/>
          <w:szCs w:val="24"/>
          <w:lang w:val="fr-FR"/>
        </w:rPr>
        <w:t xml:space="preserve"> même, à partir de cette date, jusque dans les années 1960, la première communauté immigrée du pays.</w:t>
      </w:r>
    </w:p>
    <w:p w:rsidR="002F3C1E" w:rsidRPr="00EF2B6C" w:rsidRDefault="002F3C1E" w:rsidP="002F3C1E">
      <w:pPr>
        <w:ind w:left="360"/>
        <w:jc w:val="both"/>
        <w:rPr>
          <w:rFonts w:ascii="Arial" w:hAnsi="Arial" w:cs="Arial"/>
          <w:sz w:val="16"/>
          <w:szCs w:val="18"/>
          <w:lang w:val="fr-FR"/>
        </w:rPr>
      </w:pPr>
      <w:r>
        <w:rPr>
          <w:rFonts w:ascii="Arial" w:hAnsi="Arial" w:cs="Arial"/>
          <w:sz w:val="16"/>
          <w:szCs w:val="18"/>
          <w:lang w:val="fr-FR"/>
        </w:rPr>
        <w:t>Formeront = former, 1</w:t>
      </w:r>
      <w:r w:rsidRPr="005B621D">
        <w:rPr>
          <w:rFonts w:ascii="Arial" w:hAnsi="Arial" w:cs="Arial"/>
          <w:sz w:val="16"/>
          <w:szCs w:val="18"/>
          <w:vertAlign w:val="superscript"/>
          <w:lang w:val="fr-FR"/>
        </w:rPr>
        <w:t>er</w:t>
      </w:r>
      <w:r>
        <w:rPr>
          <w:rFonts w:ascii="Arial" w:hAnsi="Arial" w:cs="Arial"/>
          <w:sz w:val="16"/>
          <w:szCs w:val="18"/>
          <w:lang w:val="fr-FR"/>
        </w:rPr>
        <w:t xml:space="preserve"> groupe, futur simple, 3</w:t>
      </w:r>
      <w:r w:rsidRPr="005B621D">
        <w:rPr>
          <w:rFonts w:ascii="Arial" w:hAnsi="Arial" w:cs="Arial"/>
          <w:sz w:val="16"/>
          <w:szCs w:val="18"/>
          <w:vertAlign w:val="superscript"/>
          <w:lang w:val="fr-FR"/>
        </w:rPr>
        <w:t>ème</w:t>
      </w:r>
      <w:r>
        <w:rPr>
          <w:rFonts w:ascii="Arial" w:hAnsi="Arial" w:cs="Arial"/>
          <w:sz w:val="16"/>
          <w:szCs w:val="18"/>
          <w:lang w:val="fr-FR"/>
        </w:rPr>
        <w:t xml:space="preserve"> personne du pluriel</w:t>
      </w:r>
    </w:p>
    <w:p w:rsidR="002F3C1E" w:rsidRPr="006522C1" w:rsidRDefault="002F3C1E" w:rsidP="002F3C1E">
      <w:pPr>
        <w:pStyle w:val="Paragrafoelenco"/>
        <w:numPr>
          <w:ilvl w:val="0"/>
          <w:numId w:val="1"/>
        </w:numPr>
        <w:autoSpaceDE w:val="0"/>
        <w:autoSpaceDN w:val="0"/>
        <w:adjustRightInd w:val="0"/>
        <w:spacing w:after="0" w:line="240" w:lineRule="auto"/>
        <w:jc w:val="both"/>
        <w:rPr>
          <w:rFonts w:ascii="Arial" w:hAnsi="Arial" w:cs="Arial"/>
          <w:sz w:val="18"/>
          <w:szCs w:val="24"/>
          <w:lang w:val="fr-FR"/>
        </w:rPr>
      </w:pPr>
      <w:r w:rsidRPr="00EF2B6C">
        <w:rPr>
          <w:rFonts w:ascii="Arial" w:hAnsi="Arial" w:cs="Arial"/>
          <w:sz w:val="18"/>
          <w:szCs w:val="24"/>
          <w:u w:val="single"/>
          <w:lang w:val="fr-FR"/>
        </w:rPr>
        <w:t>Cet</w:t>
      </w:r>
      <w:r w:rsidRPr="0005474F">
        <w:rPr>
          <w:rFonts w:ascii="Arial" w:hAnsi="Arial" w:cs="Arial"/>
          <w:sz w:val="18"/>
          <w:szCs w:val="24"/>
          <w:lang w:val="fr-FR"/>
        </w:rPr>
        <w:t xml:space="preserve"> important flux migratoire </w:t>
      </w:r>
      <w:r w:rsidRPr="00EF2B6C">
        <w:rPr>
          <w:rFonts w:ascii="Arial" w:hAnsi="Arial" w:cs="Arial"/>
          <w:sz w:val="18"/>
          <w:szCs w:val="24"/>
          <w:u w:val="single"/>
          <w:lang w:val="fr-FR"/>
        </w:rPr>
        <w:t>s’explique</w:t>
      </w:r>
      <w:r w:rsidRPr="0005474F">
        <w:rPr>
          <w:rFonts w:ascii="Arial" w:hAnsi="Arial" w:cs="Arial"/>
          <w:sz w:val="18"/>
          <w:szCs w:val="24"/>
          <w:lang w:val="fr-FR"/>
        </w:rPr>
        <w:t xml:space="preserve"> également par la fermeture des frontières américaines,</w:t>
      </w:r>
    </w:p>
    <w:p w:rsidR="002F3C1E"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Cet = adjectif démonstratif, masculin singulier</w:t>
      </w:r>
    </w:p>
    <w:p w:rsidR="002F3C1E" w:rsidRPr="004F4A4C"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S’explique = s’expliquer, 1</w:t>
      </w:r>
      <w:r w:rsidRPr="00A30FE8">
        <w:rPr>
          <w:rFonts w:ascii="Arial" w:hAnsi="Arial" w:cs="Arial"/>
          <w:sz w:val="16"/>
          <w:szCs w:val="18"/>
          <w:vertAlign w:val="superscript"/>
          <w:lang w:val="fr-FR"/>
        </w:rPr>
        <w:t>er</w:t>
      </w:r>
      <w:r>
        <w:rPr>
          <w:rFonts w:ascii="Arial" w:hAnsi="Arial" w:cs="Arial"/>
          <w:sz w:val="16"/>
          <w:szCs w:val="18"/>
          <w:lang w:val="fr-FR"/>
        </w:rPr>
        <w:t xml:space="preserve"> groupe, réflexif, présent, 3</w:t>
      </w:r>
      <w:r w:rsidRPr="00A30FE8">
        <w:rPr>
          <w:rFonts w:ascii="Arial" w:hAnsi="Arial" w:cs="Arial"/>
          <w:sz w:val="16"/>
          <w:szCs w:val="18"/>
          <w:vertAlign w:val="superscript"/>
          <w:lang w:val="fr-FR"/>
        </w:rPr>
        <w:t>ème</w:t>
      </w:r>
      <w:r>
        <w:rPr>
          <w:rFonts w:ascii="Arial" w:hAnsi="Arial" w:cs="Arial"/>
          <w:sz w:val="16"/>
          <w:szCs w:val="18"/>
          <w:lang w:val="fr-FR"/>
        </w:rPr>
        <w:t xml:space="preserve"> personne du singulier</w:t>
      </w:r>
    </w:p>
    <w:p w:rsidR="002F3C1E" w:rsidRDefault="002F3C1E" w:rsidP="002F3C1E">
      <w:pPr>
        <w:jc w:val="both"/>
        <w:rPr>
          <w:lang w:val="fr-FR"/>
        </w:rPr>
      </w:pPr>
      <w:r>
        <w:rPr>
          <w:lang w:val="fr-FR"/>
        </w:rPr>
        <w:t>Ex. 6</w:t>
      </w:r>
    </w:p>
    <w:tbl>
      <w:tblPr>
        <w:tblStyle w:val="Grigliatabella"/>
        <w:tblW w:w="0" w:type="auto"/>
        <w:tblInd w:w="360" w:type="dxa"/>
        <w:tblLook w:val="04A0"/>
      </w:tblPr>
      <w:tblGrid>
        <w:gridCol w:w="3105"/>
        <w:gridCol w:w="3098"/>
        <w:gridCol w:w="3291"/>
      </w:tblGrid>
      <w:tr w:rsidR="002F3C1E" w:rsidRPr="00121E9F" w:rsidTr="009E187D">
        <w:trPr>
          <w:trHeight w:val="251"/>
        </w:trPr>
        <w:tc>
          <w:tcPr>
            <w:tcW w:w="3105" w:type="dxa"/>
          </w:tcPr>
          <w:p w:rsidR="002F3C1E" w:rsidRDefault="002F3C1E" w:rsidP="009E187D">
            <w:pPr>
              <w:pStyle w:val="Paragrafoelenco"/>
              <w:ind w:left="0"/>
              <w:jc w:val="center"/>
              <w:rPr>
                <w:rFonts w:ascii="Arial" w:hAnsi="Arial" w:cs="Arial"/>
                <w:sz w:val="20"/>
                <w:szCs w:val="18"/>
                <w:lang w:val="fr-FR"/>
              </w:rPr>
            </w:pPr>
            <w:r>
              <w:rPr>
                <w:rFonts w:ascii="Arial" w:hAnsi="Arial" w:cs="Arial"/>
                <w:sz w:val="20"/>
                <w:szCs w:val="18"/>
                <w:lang w:val="fr-FR"/>
              </w:rPr>
              <w:t>1</w:t>
            </w:r>
            <w:r w:rsidRPr="003348EC">
              <w:rPr>
                <w:rFonts w:ascii="Arial" w:hAnsi="Arial" w:cs="Arial"/>
                <w:sz w:val="20"/>
                <w:szCs w:val="18"/>
                <w:vertAlign w:val="superscript"/>
                <w:lang w:val="fr-FR"/>
              </w:rPr>
              <w:t>er</w:t>
            </w:r>
            <w:r>
              <w:rPr>
                <w:rFonts w:ascii="Arial" w:hAnsi="Arial" w:cs="Arial"/>
                <w:sz w:val="20"/>
                <w:szCs w:val="18"/>
                <w:lang w:val="fr-FR"/>
              </w:rPr>
              <w:t xml:space="preserve"> groupe</w:t>
            </w:r>
          </w:p>
        </w:tc>
        <w:tc>
          <w:tcPr>
            <w:tcW w:w="3098" w:type="dxa"/>
          </w:tcPr>
          <w:p w:rsidR="002F3C1E" w:rsidRDefault="002F3C1E" w:rsidP="009E187D">
            <w:pPr>
              <w:pStyle w:val="Paragrafoelenco"/>
              <w:ind w:left="0"/>
              <w:jc w:val="center"/>
              <w:rPr>
                <w:rFonts w:ascii="Arial" w:hAnsi="Arial" w:cs="Arial"/>
                <w:sz w:val="20"/>
                <w:szCs w:val="18"/>
                <w:lang w:val="fr-FR"/>
              </w:rPr>
            </w:pPr>
            <w:r>
              <w:rPr>
                <w:rFonts w:ascii="Arial" w:hAnsi="Arial" w:cs="Arial"/>
                <w:sz w:val="20"/>
                <w:szCs w:val="18"/>
                <w:lang w:val="fr-FR"/>
              </w:rPr>
              <w:t>2</w:t>
            </w:r>
            <w:r w:rsidRPr="003348EC">
              <w:rPr>
                <w:rFonts w:ascii="Arial" w:hAnsi="Arial" w:cs="Arial"/>
                <w:sz w:val="20"/>
                <w:szCs w:val="18"/>
                <w:vertAlign w:val="superscript"/>
                <w:lang w:val="fr-FR"/>
              </w:rPr>
              <w:t>ème</w:t>
            </w:r>
            <w:r>
              <w:rPr>
                <w:rFonts w:ascii="Arial" w:hAnsi="Arial" w:cs="Arial"/>
                <w:sz w:val="20"/>
                <w:szCs w:val="18"/>
                <w:lang w:val="fr-FR"/>
              </w:rPr>
              <w:t xml:space="preserve"> groupe</w:t>
            </w:r>
          </w:p>
        </w:tc>
        <w:tc>
          <w:tcPr>
            <w:tcW w:w="3291" w:type="dxa"/>
          </w:tcPr>
          <w:p w:rsidR="002F3C1E" w:rsidRDefault="002F3C1E" w:rsidP="009E187D">
            <w:pPr>
              <w:pStyle w:val="Paragrafoelenco"/>
              <w:ind w:left="0"/>
              <w:jc w:val="center"/>
              <w:rPr>
                <w:rFonts w:ascii="Arial" w:hAnsi="Arial" w:cs="Arial"/>
                <w:sz w:val="20"/>
                <w:szCs w:val="18"/>
                <w:lang w:val="fr-FR"/>
              </w:rPr>
            </w:pPr>
            <w:r>
              <w:rPr>
                <w:rFonts w:ascii="Arial" w:hAnsi="Arial" w:cs="Arial"/>
                <w:sz w:val="20"/>
                <w:szCs w:val="18"/>
                <w:lang w:val="fr-FR"/>
              </w:rPr>
              <w:t>3</w:t>
            </w:r>
            <w:r w:rsidRPr="003348EC">
              <w:rPr>
                <w:rFonts w:ascii="Arial" w:hAnsi="Arial" w:cs="Arial"/>
                <w:sz w:val="20"/>
                <w:szCs w:val="18"/>
                <w:vertAlign w:val="superscript"/>
                <w:lang w:val="fr-FR"/>
              </w:rPr>
              <w:t>ème</w:t>
            </w:r>
            <w:r>
              <w:rPr>
                <w:rFonts w:ascii="Arial" w:hAnsi="Arial" w:cs="Arial"/>
                <w:sz w:val="20"/>
                <w:szCs w:val="18"/>
                <w:lang w:val="fr-FR"/>
              </w:rPr>
              <w:t xml:space="preserve"> groupe</w:t>
            </w:r>
          </w:p>
        </w:tc>
      </w:tr>
      <w:tr w:rsidR="002F3C1E" w:rsidRPr="00121E9F" w:rsidTr="009E187D">
        <w:trPr>
          <w:trHeight w:val="251"/>
        </w:trPr>
        <w:tc>
          <w:tcPr>
            <w:tcW w:w="3105" w:type="dxa"/>
          </w:tcPr>
          <w:p w:rsidR="002F3C1E" w:rsidRDefault="002F3C1E" w:rsidP="009E187D">
            <w:pPr>
              <w:pStyle w:val="Paragrafoelenco"/>
              <w:ind w:left="0"/>
              <w:rPr>
                <w:rFonts w:ascii="Arial" w:hAnsi="Arial" w:cs="Arial"/>
                <w:sz w:val="20"/>
                <w:szCs w:val="18"/>
                <w:lang w:val="fr-FR"/>
              </w:rPr>
            </w:pPr>
            <w:r>
              <w:rPr>
                <w:rFonts w:ascii="Arial" w:hAnsi="Arial" w:cs="Arial"/>
                <w:sz w:val="20"/>
                <w:szCs w:val="18"/>
                <w:lang w:val="fr-FR"/>
              </w:rPr>
              <w:t>Alimenter</w:t>
            </w:r>
          </w:p>
        </w:tc>
        <w:tc>
          <w:tcPr>
            <w:tcW w:w="3098" w:type="dxa"/>
          </w:tcPr>
          <w:p w:rsidR="002F3C1E" w:rsidRDefault="002F3C1E" w:rsidP="009E187D">
            <w:pPr>
              <w:pStyle w:val="Paragrafoelenco"/>
              <w:ind w:left="0"/>
              <w:jc w:val="both"/>
              <w:rPr>
                <w:rFonts w:ascii="Arial" w:hAnsi="Arial" w:cs="Arial"/>
                <w:sz w:val="20"/>
                <w:szCs w:val="18"/>
                <w:lang w:val="fr-FR"/>
              </w:rPr>
            </w:pPr>
          </w:p>
        </w:tc>
        <w:tc>
          <w:tcPr>
            <w:tcW w:w="3291"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répondre</w:t>
            </w:r>
          </w:p>
        </w:tc>
      </w:tr>
      <w:tr w:rsidR="002F3C1E" w:rsidRPr="00121E9F" w:rsidTr="009E187D">
        <w:trPr>
          <w:trHeight w:val="251"/>
        </w:trPr>
        <w:tc>
          <w:tcPr>
            <w:tcW w:w="3105"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 xml:space="preserve">Jouer </w:t>
            </w:r>
          </w:p>
        </w:tc>
        <w:tc>
          <w:tcPr>
            <w:tcW w:w="3098" w:type="dxa"/>
          </w:tcPr>
          <w:p w:rsidR="002F3C1E" w:rsidRDefault="002F3C1E" w:rsidP="009E187D">
            <w:pPr>
              <w:pStyle w:val="Paragrafoelenco"/>
              <w:ind w:left="0"/>
              <w:jc w:val="both"/>
              <w:rPr>
                <w:rFonts w:ascii="Arial" w:hAnsi="Arial" w:cs="Arial"/>
                <w:sz w:val="20"/>
                <w:szCs w:val="18"/>
                <w:lang w:val="fr-FR"/>
              </w:rPr>
            </w:pPr>
          </w:p>
        </w:tc>
        <w:tc>
          <w:tcPr>
            <w:tcW w:w="3291"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Partir</w:t>
            </w:r>
          </w:p>
        </w:tc>
      </w:tr>
      <w:tr w:rsidR="002F3C1E" w:rsidRPr="00121E9F" w:rsidTr="009E187D">
        <w:trPr>
          <w:trHeight w:val="251"/>
        </w:trPr>
        <w:tc>
          <w:tcPr>
            <w:tcW w:w="3105"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Se diversifier</w:t>
            </w:r>
          </w:p>
        </w:tc>
        <w:tc>
          <w:tcPr>
            <w:tcW w:w="3098" w:type="dxa"/>
          </w:tcPr>
          <w:p w:rsidR="002F3C1E" w:rsidRDefault="002F3C1E" w:rsidP="009E187D">
            <w:pPr>
              <w:pStyle w:val="Paragrafoelenco"/>
              <w:ind w:left="0"/>
              <w:jc w:val="both"/>
              <w:rPr>
                <w:rFonts w:ascii="Arial" w:hAnsi="Arial" w:cs="Arial"/>
                <w:sz w:val="20"/>
                <w:szCs w:val="18"/>
                <w:lang w:val="fr-FR"/>
              </w:rPr>
            </w:pPr>
          </w:p>
        </w:tc>
        <w:tc>
          <w:tcPr>
            <w:tcW w:w="3291"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Venir</w:t>
            </w:r>
          </w:p>
        </w:tc>
      </w:tr>
      <w:tr w:rsidR="002F3C1E" w:rsidRPr="00121E9F" w:rsidTr="009E187D">
        <w:trPr>
          <w:trHeight w:val="251"/>
        </w:trPr>
        <w:tc>
          <w:tcPr>
            <w:tcW w:w="3105"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 xml:space="preserve">Arriver </w:t>
            </w:r>
          </w:p>
        </w:tc>
        <w:tc>
          <w:tcPr>
            <w:tcW w:w="3098" w:type="dxa"/>
          </w:tcPr>
          <w:p w:rsidR="002F3C1E" w:rsidRDefault="002F3C1E" w:rsidP="009E187D">
            <w:pPr>
              <w:pStyle w:val="Paragrafoelenco"/>
              <w:ind w:left="0"/>
              <w:jc w:val="both"/>
              <w:rPr>
                <w:rFonts w:ascii="Arial" w:hAnsi="Arial" w:cs="Arial"/>
                <w:sz w:val="20"/>
                <w:szCs w:val="18"/>
                <w:lang w:val="fr-FR"/>
              </w:rPr>
            </w:pPr>
          </w:p>
        </w:tc>
        <w:tc>
          <w:tcPr>
            <w:tcW w:w="3291"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(Voir)</w:t>
            </w:r>
          </w:p>
        </w:tc>
      </w:tr>
      <w:tr w:rsidR="002F3C1E" w:rsidRPr="00121E9F" w:rsidTr="009E187D">
        <w:trPr>
          <w:trHeight w:val="251"/>
        </w:trPr>
        <w:tc>
          <w:tcPr>
            <w:tcW w:w="3105"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S’exonérer</w:t>
            </w:r>
          </w:p>
        </w:tc>
        <w:tc>
          <w:tcPr>
            <w:tcW w:w="3098" w:type="dxa"/>
          </w:tcPr>
          <w:p w:rsidR="002F3C1E" w:rsidRDefault="002F3C1E" w:rsidP="009E187D">
            <w:pPr>
              <w:pStyle w:val="Paragrafoelenco"/>
              <w:ind w:left="0"/>
              <w:jc w:val="both"/>
              <w:rPr>
                <w:rFonts w:ascii="Arial" w:hAnsi="Arial" w:cs="Arial"/>
                <w:sz w:val="20"/>
                <w:szCs w:val="18"/>
                <w:lang w:val="fr-FR"/>
              </w:rPr>
            </w:pPr>
          </w:p>
        </w:tc>
        <w:tc>
          <w:tcPr>
            <w:tcW w:w="3291"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 xml:space="preserve">Rejoindre </w:t>
            </w:r>
          </w:p>
        </w:tc>
      </w:tr>
      <w:tr w:rsidR="002F3C1E" w:rsidRPr="00121E9F" w:rsidTr="009E187D">
        <w:trPr>
          <w:trHeight w:val="251"/>
        </w:trPr>
        <w:tc>
          <w:tcPr>
            <w:tcW w:w="3105" w:type="dxa"/>
          </w:tcPr>
          <w:p w:rsidR="002F3C1E" w:rsidRDefault="002F3C1E" w:rsidP="009E187D">
            <w:pPr>
              <w:pStyle w:val="Paragrafoelenco"/>
              <w:ind w:left="0"/>
              <w:jc w:val="both"/>
              <w:rPr>
                <w:rFonts w:ascii="Arial" w:hAnsi="Arial" w:cs="Arial"/>
                <w:sz w:val="20"/>
                <w:szCs w:val="18"/>
                <w:lang w:val="fr-FR"/>
              </w:rPr>
            </w:pPr>
            <w:r>
              <w:rPr>
                <w:rFonts w:ascii="Arial" w:hAnsi="Arial" w:cs="Arial"/>
                <w:sz w:val="20"/>
                <w:szCs w:val="18"/>
                <w:lang w:val="fr-FR"/>
              </w:rPr>
              <w:t>tenter</w:t>
            </w:r>
          </w:p>
        </w:tc>
        <w:tc>
          <w:tcPr>
            <w:tcW w:w="3098" w:type="dxa"/>
          </w:tcPr>
          <w:p w:rsidR="002F3C1E" w:rsidRDefault="002F3C1E" w:rsidP="009E187D">
            <w:pPr>
              <w:pStyle w:val="Paragrafoelenco"/>
              <w:ind w:left="0"/>
              <w:jc w:val="both"/>
              <w:rPr>
                <w:rFonts w:ascii="Arial" w:hAnsi="Arial" w:cs="Arial"/>
                <w:sz w:val="20"/>
                <w:szCs w:val="18"/>
                <w:lang w:val="fr-FR"/>
              </w:rPr>
            </w:pPr>
          </w:p>
        </w:tc>
        <w:tc>
          <w:tcPr>
            <w:tcW w:w="3291" w:type="dxa"/>
          </w:tcPr>
          <w:p w:rsidR="002F3C1E" w:rsidRDefault="002F3C1E" w:rsidP="009E187D">
            <w:pPr>
              <w:pStyle w:val="Paragrafoelenco"/>
              <w:ind w:left="0"/>
              <w:jc w:val="both"/>
              <w:rPr>
                <w:rFonts w:ascii="Arial" w:hAnsi="Arial" w:cs="Arial"/>
                <w:sz w:val="20"/>
                <w:szCs w:val="18"/>
                <w:lang w:val="fr-FR"/>
              </w:rPr>
            </w:pPr>
          </w:p>
        </w:tc>
      </w:tr>
    </w:tbl>
    <w:p w:rsidR="002F3C1E" w:rsidRDefault="002F3C1E" w:rsidP="002F3C1E">
      <w:pPr>
        <w:jc w:val="both"/>
        <w:rPr>
          <w:lang w:val="fr-FR"/>
        </w:rPr>
      </w:pPr>
    </w:p>
    <w:p w:rsidR="002F3C1E" w:rsidRDefault="002F3C1E" w:rsidP="002F3C1E">
      <w:pPr>
        <w:jc w:val="both"/>
        <w:rPr>
          <w:lang w:val="fr-FR"/>
        </w:rPr>
      </w:pPr>
      <w:r>
        <w:rPr>
          <w:lang w:val="fr-FR"/>
        </w:rPr>
        <w:t>Ex. 7</w:t>
      </w:r>
    </w:p>
    <w:p w:rsidR="002F3C1E" w:rsidRPr="002F3C1E" w:rsidRDefault="002F3C1E" w:rsidP="002F3C1E">
      <w:pPr>
        <w:pStyle w:val="Titolo1"/>
        <w:shd w:val="clear" w:color="auto" w:fill="FFFFFF"/>
        <w:spacing w:before="0" w:beforeAutospacing="0" w:after="250" w:afterAutospacing="0" w:line="300" w:lineRule="atLeast"/>
        <w:rPr>
          <w:rFonts w:ascii="Arial" w:hAnsi="Arial" w:cs="Arial"/>
          <w:bCs w:val="0"/>
          <w:sz w:val="16"/>
          <w:szCs w:val="28"/>
          <w:lang w:val="fr-FR"/>
        </w:rPr>
      </w:pPr>
      <w:r w:rsidRPr="002F3C1E">
        <w:rPr>
          <w:rFonts w:ascii="Arial" w:hAnsi="Arial" w:cs="Arial"/>
          <w:bCs w:val="0"/>
          <w:sz w:val="16"/>
          <w:szCs w:val="28"/>
          <w:lang w:val="fr-FR"/>
        </w:rPr>
        <w:t>L’immigration algérienne (première partie)</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sz w:val="14"/>
          <w:szCs w:val="14"/>
          <w:lang w:val="fr-FR"/>
        </w:rPr>
      </w:pPr>
      <w:r w:rsidRPr="002F3C1E">
        <w:rPr>
          <w:rFonts w:ascii="Arial" w:hAnsi="Arial" w:cs="Arial"/>
          <w:bCs/>
          <w:color w:val="000000"/>
          <w:sz w:val="16"/>
          <w:szCs w:val="14"/>
          <w:lang w:val="fr-FR"/>
        </w:rPr>
        <w:t xml:space="preserve">La présence algérienne en France s’inscrit désormais sur plus d’un siècle d’une histoire singulière. Les Algériens nourrissent un </w:t>
      </w:r>
      <w:r w:rsidRPr="002F3C1E">
        <w:rPr>
          <w:rFonts w:ascii="Arial" w:hAnsi="Arial" w:cs="Arial"/>
          <w:b/>
          <w:sz w:val="14"/>
          <w:szCs w:val="14"/>
          <w:u w:val="single"/>
          <w:lang w:val="fr-FR"/>
        </w:rPr>
        <w:t>flux</w:t>
      </w:r>
      <w:r w:rsidRPr="002F3C1E">
        <w:rPr>
          <w:rFonts w:ascii="Arial" w:hAnsi="Arial" w:cs="Arial"/>
          <w:bCs/>
          <w:color w:val="000000"/>
          <w:sz w:val="16"/>
          <w:szCs w:val="14"/>
          <w:lang w:val="fr-FR"/>
        </w:rPr>
        <w:t xml:space="preserve"> migratoire précoce et important de coloniaux vers la </w:t>
      </w:r>
      <w:r w:rsidRPr="002F3C1E">
        <w:rPr>
          <w:rFonts w:ascii="Arial" w:hAnsi="Arial" w:cs="Arial"/>
          <w:b/>
          <w:sz w:val="14"/>
          <w:szCs w:val="14"/>
          <w:u w:val="single"/>
          <w:lang w:val="fr-FR"/>
        </w:rPr>
        <w:t>métropole</w:t>
      </w:r>
      <w:r w:rsidRPr="002F3C1E">
        <w:rPr>
          <w:rFonts w:ascii="Arial" w:hAnsi="Arial" w:cs="Arial"/>
          <w:bCs/>
          <w:color w:val="000000"/>
          <w:sz w:val="16"/>
          <w:szCs w:val="14"/>
          <w:lang w:val="fr-FR"/>
        </w:rPr>
        <w:t xml:space="preserve"> dès la seconde moitié du XIX</w:t>
      </w:r>
      <w:r w:rsidRPr="002F3C1E">
        <w:rPr>
          <w:rFonts w:ascii="Arial" w:hAnsi="Arial" w:cs="Arial"/>
          <w:bCs/>
          <w:color w:val="000000"/>
          <w:sz w:val="16"/>
          <w:szCs w:val="14"/>
          <w:vertAlign w:val="superscript"/>
          <w:lang w:val="fr-FR"/>
        </w:rPr>
        <w:t>e</w:t>
      </w:r>
      <w:r w:rsidRPr="002F3C1E">
        <w:rPr>
          <w:rStyle w:val="apple-converted-space"/>
          <w:rFonts w:ascii="Arial" w:hAnsi="Arial" w:cs="Arial"/>
          <w:bCs/>
          <w:color w:val="000000"/>
          <w:sz w:val="16"/>
          <w:szCs w:val="14"/>
          <w:lang w:val="fr-FR"/>
        </w:rPr>
        <w:t> </w:t>
      </w:r>
      <w:r w:rsidRPr="002F3C1E">
        <w:rPr>
          <w:rFonts w:ascii="Arial" w:hAnsi="Arial" w:cs="Arial"/>
          <w:bCs/>
          <w:color w:val="000000"/>
          <w:sz w:val="16"/>
          <w:szCs w:val="14"/>
          <w:lang w:val="fr-FR"/>
        </w:rPr>
        <w:t xml:space="preserve">siècle. Ni Français, ni </w:t>
      </w:r>
      <w:r w:rsidRPr="002F3C1E">
        <w:rPr>
          <w:rFonts w:ascii="Arial" w:hAnsi="Arial" w:cs="Arial"/>
          <w:b/>
          <w:sz w:val="14"/>
          <w:szCs w:val="14"/>
          <w:u w:val="single"/>
          <w:lang w:val="fr-FR"/>
        </w:rPr>
        <w:t>étrangers</w:t>
      </w:r>
      <w:r w:rsidRPr="002F3C1E">
        <w:rPr>
          <w:rFonts w:ascii="Arial" w:hAnsi="Arial" w:cs="Arial"/>
          <w:bCs/>
          <w:color w:val="000000"/>
          <w:sz w:val="16"/>
          <w:szCs w:val="14"/>
          <w:lang w:val="fr-FR"/>
        </w:rPr>
        <w:t xml:space="preserve"> jusqu’en 1962, les Algériens sont tour à tour "indigènes", "sujets français" puis "Français musulmans d’Algérie". Cette immigration qui ne dit pas son nom connaît pourtant bel et bien les </w:t>
      </w:r>
      <w:r w:rsidRPr="002F3C1E">
        <w:rPr>
          <w:rFonts w:ascii="Arial" w:hAnsi="Arial" w:cs="Arial"/>
          <w:b/>
          <w:sz w:val="14"/>
          <w:szCs w:val="14"/>
          <w:u w:val="single"/>
          <w:lang w:val="fr-FR"/>
        </w:rPr>
        <w:t>difficultés</w:t>
      </w:r>
      <w:r w:rsidRPr="002F3C1E">
        <w:rPr>
          <w:rFonts w:ascii="Arial" w:hAnsi="Arial" w:cs="Arial"/>
          <w:bCs/>
          <w:color w:val="000000"/>
          <w:sz w:val="16"/>
          <w:szCs w:val="14"/>
          <w:lang w:val="fr-FR"/>
        </w:rPr>
        <w:t xml:space="preserve"> de l’exil et, fait inédit, impulse de la métropole le combat pour l’</w:t>
      </w:r>
      <w:r w:rsidRPr="002F3C1E">
        <w:rPr>
          <w:rFonts w:ascii="Arial" w:hAnsi="Arial" w:cs="Arial"/>
          <w:b/>
          <w:sz w:val="14"/>
          <w:szCs w:val="14"/>
          <w:u w:val="single"/>
          <w:lang w:val="fr-FR"/>
        </w:rPr>
        <w:t>indépendance</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2F3C1E">
        <w:rPr>
          <w:rFonts w:ascii="Arial" w:hAnsi="Arial" w:cs="Arial"/>
          <w:color w:val="000000"/>
          <w:sz w:val="14"/>
          <w:szCs w:val="14"/>
          <w:lang w:val="fr-FR"/>
        </w:rPr>
        <w:t>L’</w:t>
      </w:r>
      <w:r w:rsidRPr="002F3C1E">
        <w:rPr>
          <w:rFonts w:ascii="Arial" w:hAnsi="Arial" w:cs="Arial"/>
          <w:b/>
          <w:sz w:val="14"/>
          <w:szCs w:val="14"/>
          <w:u w:val="single"/>
          <w:lang w:val="fr-FR"/>
        </w:rPr>
        <w:t>émigration</w:t>
      </w:r>
      <w:r w:rsidRPr="002F3C1E">
        <w:rPr>
          <w:rFonts w:ascii="Arial" w:hAnsi="Arial" w:cs="Arial"/>
          <w:color w:val="000000"/>
          <w:sz w:val="14"/>
          <w:szCs w:val="14"/>
          <w:lang w:val="fr-FR"/>
        </w:rPr>
        <w:t xml:space="preserve"> algérienne ne coïncide pas avec la conquête coloniale de 1830. L’Algérie devient au contraire une </w:t>
      </w:r>
      <w:r w:rsidRPr="002F3C1E">
        <w:rPr>
          <w:rFonts w:ascii="Arial" w:hAnsi="Arial" w:cs="Arial"/>
          <w:b/>
          <w:sz w:val="14"/>
          <w:szCs w:val="14"/>
          <w:u w:val="single"/>
          <w:lang w:val="fr-FR"/>
        </w:rPr>
        <w:t>colonie</w:t>
      </w:r>
      <w:r w:rsidRPr="002F3C1E">
        <w:rPr>
          <w:rFonts w:ascii="Arial" w:hAnsi="Arial" w:cs="Arial"/>
          <w:color w:val="000000"/>
          <w:sz w:val="14"/>
          <w:szCs w:val="14"/>
          <w:lang w:val="fr-FR"/>
        </w:rPr>
        <w:t xml:space="preserve"> de peuplement et une terre d’immigration attirant des centaines de milliers d’Européens (Français, Espagnols, Italiens, Maltais). La mise en place du système colonial sur ce territoire, administré en tant que </w:t>
      </w:r>
      <w:r w:rsidRPr="002F3C1E">
        <w:rPr>
          <w:rFonts w:ascii="Arial" w:hAnsi="Arial" w:cs="Arial"/>
          <w:b/>
          <w:sz w:val="14"/>
          <w:szCs w:val="14"/>
          <w:u w:val="single"/>
          <w:lang w:val="fr-FR"/>
        </w:rPr>
        <w:t>département</w:t>
      </w:r>
      <w:r w:rsidRPr="002F3C1E">
        <w:rPr>
          <w:rFonts w:ascii="Arial" w:hAnsi="Arial" w:cs="Arial"/>
          <w:color w:val="000000"/>
          <w:sz w:val="14"/>
          <w:szCs w:val="14"/>
          <w:lang w:val="fr-FR"/>
        </w:rPr>
        <w:t xml:space="preserve"> français à partir de 1848, aggrave considérablement la situation des populations autochtones. La paupérisation - exacerbée en milieu rural, la très forte </w:t>
      </w:r>
      <w:r w:rsidRPr="002F3C1E">
        <w:rPr>
          <w:rFonts w:ascii="Arial" w:hAnsi="Arial" w:cs="Arial"/>
          <w:b/>
          <w:sz w:val="14"/>
          <w:szCs w:val="14"/>
          <w:u w:val="single"/>
          <w:lang w:val="fr-FR"/>
        </w:rPr>
        <w:t>croissance</w:t>
      </w:r>
      <w:r w:rsidRPr="002F3C1E">
        <w:rPr>
          <w:rFonts w:ascii="Arial" w:hAnsi="Arial" w:cs="Arial"/>
          <w:color w:val="000000"/>
          <w:sz w:val="14"/>
          <w:szCs w:val="14"/>
          <w:lang w:val="fr-FR"/>
        </w:rPr>
        <w:t xml:space="preserve"> démographique, la pression foncière, les spoliations, le manque de ressources entraînent un double phénomène d’</w:t>
      </w:r>
      <w:r w:rsidRPr="002F3C1E">
        <w:rPr>
          <w:rFonts w:ascii="Arial" w:hAnsi="Arial" w:cs="Arial"/>
          <w:b/>
          <w:sz w:val="14"/>
          <w:szCs w:val="14"/>
          <w:u w:val="single"/>
          <w:lang w:val="fr-FR"/>
        </w:rPr>
        <w:t>exode</w:t>
      </w:r>
      <w:r w:rsidRPr="002F3C1E">
        <w:rPr>
          <w:rFonts w:ascii="Arial" w:hAnsi="Arial" w:cs="Arial"/>
          <w:color w:val="000000"/>
          <w:sz w:val="14"/>
          <w:szCs w:val="14"/>
          <w:lang w:val="fr-FR"/>
        </w:rPr>
        <w:t xml:space="preserve"> rural et d’émigration à la fin du XIX</w:t>
      </w:r>
      <w:r w:rsidRPr="002F3C1E">
        <w:rPr>
          <w:rFonts w:ascii="Arial" w:hAnsi="Arial" w:cs="Arial"/>
          <w:color w:val="000000"/>
          <w:sz w:val="14"/>
          <w:szCs w:val="14"/>
          <w:vertAlign w:val="superscript"/>
          <w:lang w:val="fr-FR"/>
        </w:rPr>
        <w:t>e</w:t>
      </w:r>
      <w:r w:rsidRPr="002F3C1E">
        <w:rPr>
          <w:rStyle w:val="apple-converted-space"/>
          <w:rFonts w:ascii="Arial" w:hAnsi="Arial" w:cs="Arial"/>
          <w:color w:val="000000"/>
          <w:sz w:val="14"/>
          <w:szCs w:val="14"/>
          <w:lang w:val="fr-FR"/>
        </w:rPr>
        <w:t> </w:t>
      </w:r>
      <w:r w:rsidRPr="002F3C1E">
        <w:rPr>
          <w:rFonts w:ascii="Arial" w:hAnsi="Arial" w:cs="Arial"/>
          <w:color w:val="000000"/>
          <w:sz w:val="14"/>
          <w:szCs w:val="14"/>
          <w:lang w:val="fr-FR"/>
        </w:rPr>
        <w:t xml:space="preserve">siècle. </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2F3C1E">
        <w:rPr>
          <w:rFonts w:ascii="Arial" w:hAnsi="Arial" w:cs="Arial"/>
          <w:color w:val="000000"/>
          <w:sz w:val="14"/>
          <w:szCs w:val="14"/>
          <w:lang w:val="fr-FR"/>
        </w:rPr>
        <w:t xml:space="preserve">Majoritairement Kabyles, des hommes dans la fleur et la force de l’âge fournissent un apport de </w:t>
      </w:r>
      <w:r w:rsidRPr="002F3C1E">
        <w:rPr>
          <w:rFonts w:ascii="Arial" w:hAnsi="Arial" w:cs="Arial"/>
          <w:b/>
          <w:sz w:val="14"/>
          <w:szCs w:val="14"/>
          <w:u w:val="single"/>
          <w:lang w:val="fr-FR"/>
        </w:rPr>
        <w:t>main</w:t>
      </w:r>
      <w:r w:rsidRPr="002F3C1E">
        <w:rPr>
          <w:rFonts w:ascii="Arial" w:hAnsi="Arial" w:cs="Arial"/>
          <w:sz w:val="14"/>
          <w:szCs w:val="14"/>
          <w:u w:val="single"/>
          <w:lang w:val="fr-FR"/>
        </w:rPr>
        <w:t>-</w:t>
      </w:r>
      <w:r w:rsidRPr="002F3C1E">
        <w:rPr>
          <w:rFonts w:ascii="Arial" w:hAnsi="Arial" w:cs="Arial"/>
          <w:b/>
          <w:sz w:val="14"/>
          <w:szCs w:val="14"/>
          <w:u w:val="single"/>
          <w:lang w:val="fr-FR"/>
        </w:rPr>
        <w:t>d’œuvre</w:t>
      </w:r>
      <w:r w:rsidRPr="002F3C1E">
        <w:rPr>
          <w:rFonts w:ascii="Arial" w:hAnsi="Arial" w:cs="Arial"/>
          <w:color w:val="000000"/>
          <w:sz w:val="14"/>
          <w:szCs w:val="14"/>
          <w:lang w:val="fr-FR"/>
        </w:rPr>
        <w:t xml:space="preserve"> dans les villes et les exploitations agricoles du littoral méditerranéen de la métropole, avec comme premier point d’ancrage la </w:t>
      </w:r>
      <w:r w:rsidRPr="002F3C1E">
        <w:rPr>
          <w:rFonts w:ascii="Arial" w:hAnsi="Arial" w:cs="Arial"/>
          <w:b/>
          <w:sz w:val="14"/>
          <w:szCs w:val="14"/>
          <w:u w:val="single"/>
          <w:lang w:val="fr-FR"/>
        </w:rPr>
        <w:t>ville</w:t>
      </w:r>
      <w:r w:rsidRPr="002F3C1E">
        <w:rPr>
          <w:rFonts w:ascii="Arial" w:hAnsi="Arial" w:cs="Arial"/>
          <w:color w:val="000000"/>
          <w:sz w:val="14"/>
          <w:szCs w:val="14"/>
          <w:lang w:val="fr-FR"/>
        </w:rPr>
        <w:t xml:space="preserve"> de Marseille. Ils sont employés comme journaliers agricoles, terrassiers, colporteurs ou </w:t>
      </w:r>
      <w:r w:rsidRPr="002F3C1E">
        <w:rPr>
          <w:rFonts w:ascii="Arial" w:hAnsi="Arial" w:cs="Arial"/>
          <w:b/>
          <w:sz w:val="14"/>
          <w:szCs w:val="14"/>
          <w:u w:val="single"/>
          <w:lang w:val="fr-FR"/>
        </w:rPr>
        <w:t>manœuvres</w:t>
      </w:r>
      <w:r w:rsidRPr="002F3C1E">
        <w:rPr>
          <w:rFonts w:ascii="Arial" w:hAnsi="Arial" w:cs="Arial"/>
          <w:color w:val="000000"/>
          <w:sz w:val="14"/>
          <w:szCs w:val="14"/>
          <w:lang w:val="fr-FR"/>
        </w:rPr>
        <w:t xml:space="preserve">. </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2F3C1E">
        <w:rPr>
          <w:rFonts w:ascii="Arial" w:hAnsi="Arial" w:cs="Arial"/>
          <w:color w:val="000000"/>
          <w:sz w:val="14"/>
          <w:szCs w:val="14"/>
          <w:lang w:val="fr-FR"/>
        </w:rPr>
        <w:t xml:space="preserve">La </w:t>
      </w:r>
      <w:r w:rsidRPr="002F3C1E">
        <w:rPr>
          <w:rFonts w:ascii="Arial" w:hAnsi="Arial" w:cs="Arial"/>
          <w:b/>
          <w:sz w:val="14"/>
          <w:szCs w:val="14"/>
          <w:u w:val="single"/>
          <w:lang w:val="fr-FR"/>
        </w:rPr>
        <w:t>veille</w:t>
      </w:r>
      <w:r w:rsidRPr="002F3C1E">
        <w:rPr>
          <w:rFonts w:ascii="Arial" w:hAnsi="Arial" w:cs="Arial"/>
          <w:color w:val="000000"/>
          <w:sz w:val="14"/>
          <w:szCs w:val="14"/>
          <w:lang w:val="fr-FR"/>
        </w:rPr>
        <w:t xml:space="preserve"> de </w:t>
      </w:r>
      <w:smartTag w:uri="urn:schemas-microsoft-com:office:smarttags" w:element="PersonName">
        <w:smartTagPr>
          <w:attr w:name="ProductID" w:val="la Première Guerre"/>
        </w:smartTagPr>
        <w:r w:rsidRPr="002F3C1E">
          <w:rPr>
            <w:rFonts w:ascii="Arial" w:hAnsi="Arial" w:cs="Arial"/>
            <w:color w:val="000000"/>
            <w:sz w:val="14"/>
            <w:szCs w:val="14"/>
            <w:lang w:val="fr-FR"/>
          </w:rPr>
          <w:t>la Première Guerre</w:t>
        </w:r>
      </w:smartTag>
      <w:r w:rsidRPr="002F3C1E">
        <w:rPr>
          <w:rFonts w:ascii="Arial" w:hAnsi="Arial" w:cs="Arial"/>
          <w:color w:val="000000"/>
          <w:sz w:val="14"/>
          <w:szCs w:val="14"/>
          <w:lang w:val="fr-FR"/>
        </w:rPr>
        <w:t xml:space="preserve"> mondiale révèle l’implantation en métropole d’une véritable </w:t>
      </w:r>
      <w:r w:rsidRPr="002F3C1E">
        <w:rPr>
          <w:rFonts w:ascii="Arial" w:hAnsi="Arial" w:cs="Arial"/>
          <w:b/>
          <w:sz w:val="14"/>
          <w:szCs w:val="14"/>
          <w:u w:val="single"/>
          <w:lang w:val="fr-FR"/>
        </w:rPr>
        <w:t>communauté</w:t>
      </w:r>
      <w:r w:rsidRPr="002F3C1E">
        <w:rPr>
          <w:rFonts w:ascii="Arial" w:hAnsi="Arial" w:cs="Arial"/>
          <w:color w:val="000000"/>
          <w:sz w:val="14"/>
          <w:szCs w:val="14"/>
          <w:lang w:val="fr-FR"/>
        </w:rPr>
        <w:t xml:space="preserve"> algérienne. Mais du fait de leur statut spécifique, ni Français ni étrangers, le dénombrement n’est pas aisé. Lors du recensement de 1901, ils ne sont pas distingués des Français mais apparaît la mention de "</w:t>
      </w:r>
      <w:r w:rsidRPr="002F3C1E">
        <w:rPr>
          <w:rFonts w:ascii="Arial" w:hAnsi="Arial" w:cs="Arial"/>
          <w:sz w:val="14"/>
          <w:szCs w:val="14"/>
          <w:lang w:val="fr-FR"/>
        </w:rPr>
        <w:t xml:space="preserve"> </w:t>
      </w:r>
      <w:r w:rsidRPr="002F3C1E">
        <w:rPr>
          <w:rFonts w:ascii="Arial" w:hAnsi="Arial" w:cs="Arial"/>
          <w:b/>
          <w:sz w:val="14"/>
          <w:szCs w:val="14"/>
          <w:u w:val="single"/>
          <w:lang w:val="fr-FR"/>
        </w:rPr>
        <w:t>travailleurs</w:t>
      </w:r>
      <w:r w:rsidRPr="002F3C1E">
        <w:rPr>
          <w:rFonts w:ascii="Arial" w:hAnsi="Arial" w:cs="Arial"/>
          <w:color w:val="000000"/>
          <w:sz w:val="14"/>
          <w:szCs w:val="14"/>
          <w:lang w:val="fr-FR"/>
        </w:rPr>
        <w:t xml:space="preserve"> originaires d’Algérie". Ils restent bien loin derrière les </w:t>
      </w:r>
      <w:r w:rsidRPr="002F3C1E">
        <w:rPr>
          <w:rFonts w:ascii="Arial" w:hAnsi="Arial" w:cs="Arial"/>
          <w:b/>
          <w:sz w:val="14"/>
          <w:szCs w:val="14"/>
          <w:u w:val="single"/>
          <w:lang w:val="fr-FR"/>
        </w:rPr>
        <w:t>migrants</w:t>
      </w:r>
      <w:r w:rsidRPr="002F3C1E">
        <w:rPr>
          <w:rFonts w:ascii="Arial" w:hAnsi="Arial" w:cs="Arial"/>
          <w:color w:val="000000"/>
          <w:sz w:val="14"/>
          <w:szCs w:val="14"/>
          <w:lang w:val="fr-FR"/>
        </w:rPr>
        <w:t xml:space="preserve"> européens. Une enquête de 1912 comptabilise 4 à 5 000 Algériens en métropole dont un millier dans la capitale et sa périphérie. Ils ne font plus seulement partie du </w:t>
      </w:r>
      <w:r w:rsidRPr="002F3C1E">
        <w:rPr>
          <w:rFonts w:ascii="Arial" w:hAnsi="Arial" w:cs="Arial"/>
          <w:b/>
          <w:sz w:val="14"/>
          <w:szCs w:val="14"/>
          <w:u w:val="single"/>
          <w:lang w:val="fr-FR"/>
        </w:rPr>
        <w:t>salariat</w:t>
      </w:r>
      <w:r w:rsidRPr="002F3C1E">
        <w:rPr>
          <w:rFonts w:ascii="Arial" w:hAnsi="Arial" w:cs="Arial"/>
          <w:color w:val="000000"/>
          <w:sz w:val="14"/>
          <w:szCs w:val="14"/>
          <w:lang w:val="fr-FR"/>
        </w:rPr>
        <w:t xml:space="preserve"> agricole, mais appartiennent aussi au prolétariat industriel et urbain. Ils travaillent par exemple à la raffinerie Say, sur les </w:t>
      </w:r>
      <w:r w:rsidRPr="002F3C1E">
        <w:rPr>
          <w:rFonts w:ascii="Arial" w:hAnsi="Arial" w:cs="Arial"/>
          <w:b/>
          <w:sz w:val="14"/>
          <w:szCs w:val="14"/>
          <w:u w:val="single"/>
          <w:lang w:val="fr-FR"/>
        </w:rPr>
        <w:t>chantiers</w:t>
      </w:r>
      <w:r w:rsidRPr="002F3C1E">
        <w:rPr>
          <w:rFonts w:ascii="Arial" w:hAnsi="Arial" w:cs="Arial"/>
          <w:color w:val="000000"/>
          <w:sz w:val="14"/>
          <w:szCs w:val="14"/>
          <w:lang w:val="fr-FR"/>
        </w:rPr>
        <w:t xml:space="preserve"> du métropolitain à Paris, dans les </w:t>
      </w:r>
      <w:r w:rsidRPr="002F3C1E">
        <w:rPr>
          <w:rFonts w:ascii="Arial" w:hAnsi="Arial" w:cs="Arial"/>
          <w:b/>
          <w:sz w:val="14"/>
          <w:szCs w:val="14"/>
          <w:u w:val="single"/>
          <w:lang w:val="fr-FR"/>
        </w:rPr>
        <w:t>usines</w:t>
      </w:r>
      <w:r w:rsidRPr="002F3C1E">
        <w:rPr>
          <w:rFonts w:ascii="Arial" w:hAnsi="Arial" w:cs="Arial"/>
          <w:color w:val="000000"/>
          <w:sz w:val="14"/>
          <w:szCs w:val="14"/>
          <w:lang w:val="fr-FR"/>
        </w:rPr>
        <w:t xml:space="preserve"> Michelin, dans les mines du Pas-de-Calais, les industries lyonnaises, sur les docks du </w:t>
      </w:r>
      <w:r w:rsidRPr="002F3C1E">
        <w:rPr>
          <w:rFonts w:ascii="Arial" w:hAnsi="Arial" w:cs="Arial"/>
          <w:b/>
          <w:sz w:val="14"/>
          <w:szCs w:val="14"/>
          <w:u w:val="single"/>
          <w:lang w:val="fr-FR"/>
        </w:rPr>
        <w:t>port</w:t>
      </w:r>
      <w:r w:rsidRPr="002F3C1E">
        <w:rPr>
          <w:rFonts w:ascii="Arial" w:hAnsi="Arial" w:cs="Arial"/>
          <w:color w:val="000000"/>
          <w:sz w:val="14"/>
          <w:szCs w:val="14"/>
          <w:lang w:val="fr-FR"/>
        </w:rPr>
        <w:t xml:space="preserve"> de Marseille. Le </w:t>
      </w:r>
      <w:r w:rsidRPr="002F3C1E">
        <w:rPr>
          <w:rFonts w:ascii="Arial" w:hAnsi="Arial" w:cs="Arial"/>
          <w:b/>
          <w:sz w:val="14"/>
          <w:szCs w:val="14"/>
          <w:u w:val="single"/>
          <w:lang w:val="fr-FR"/>
        </w:rPr>
        <w:t>patronat</w:t>
      </w:r>
      <w:r w:rsidRPr="002F3C1E">
        <w:rPr>
          <w:rFonts w:ascii="Arial" w:hAnsi="Arial" w:cs="Arial"/>
          <w:color w:val="000000"/>
          <w:sz w:val="14"/>
          <w:szCs w:val="14"/>
          <w:lang w:val="fr-FR"/>
        </w:rPr>
        <w:t xml:space="preserve"> apprécie l’apport de cette main-d’œuvre docile et bon marché, non négligeable eu égard aux forts besoins de l’industrie, et souhaite également y recourir pour briser les grèves ouvrières.</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2F3C1E">
        <w:rPr>
          <w:rFonts w:ascii="Arial" w:hAnsi="Arial" w:cs="Arial"/>
          <w:color w:val="000000"/>
          <w:sz w:val="14"/>
          <w:szCs w:val="14"/>
          <w:lang w:val="fr-FR"/>
        </w:rPr>
        <w:t xml:space="preserve">Mais c’est </w:t>
      </w:r>
      <w:smartTag w:uri="urn:schemas-microsoft-com:office:smarttags" w:element="PersonName">
        <w:smartTagPr>
          <w:attr w:name="ProductID" w:val="la Chambre"/>
        </w:smartTagPr>
        <w:r w:rsidRPr="002F3C1E">
          <w:rPr>
            <w:rFonts w:ascii="Arial" w:hAnsi="Arial" w:cs="Arial"/>
            <w:color w:val="000000"/>
            <w:sz w:val="14"/>
            <w:szCs w:val="14"/>
            <w:lang w:val="fr-FR"/>
          </w:rPr>
          <w:t>la Grande Guerre</w:t>
        </w:r>
      </w:smartTag>
      <w:r w:rsidRPr="002F3C1E">
        <w:rPr>
          <w:rFonts w:ascii="Arial" w:hAnsi="Arial" w:cs="Arial"/>
          <w:color w:val="000000"/>
          <w:sz w:val="14"/>
          <w:szCs w:val="14"/>
          <w:lang w:val="fr-FR"/>
        </w:rPr>
        <w:t xml:space="preserve"> qui amorce un mouvement migratoire représentatif vers </w:t>
      </w:r>
      <w:smartTag w:uri="urn:schemas-microsoft-com:office:smarttags" w:element="PersonName">
        <w:smartTagPr>
          <w:attr w:name="ProductID" w:val="la Chambre"/>
        </w:smartTagPr>
        <w:r w:rsidRPr="002F3C1E">
          <w:rPr>
            <w:rFonts w:ascii="Arial" w:hAnsi="Arial" w:cs="Arial"/>
            <w:color w:val="000000"/>
            <w:sz w:val="14"/>
            <w:szCs w:val="14"/>
            <w:lang w:val="fr-FR"/>
          </w:rPr>
          <w:t>la France. Près</w:t>
        </w:r>
      </w:smartTag>
      <w:r w:rsidRPr="002F3C1E">
        <w:rPr>
          <w:rFonts w:ascii="Arial" w:hAnsi="Arial" w:cs="Arial"/>
          <w:color w:val="000000"/>
          <w:sz w:val="14"/>
          <w:szCs w:val="14"/>
          <w:lang w:val="fr-FR"/>
        </w:rPr>
        <w:t xml:space="preserve"> de 100 000 travailleurs d’Algérie auxquels s’ajoutent 175 000 </w:t>
      </w:r>
      <w:r w:rsidRPr="002F3C1E">
        <w:rPr>
          <w:rFonts w:ascii="Arial" w:hAnsi="Arial" w:cs="Arial"/>
          <w:b/>
          <w:sz w:val="14"/>
          <w:szCs w:val="14"/>
          <w:u w:val="single"/>
          <w:lang w:val="fr-FR"/>
        </w:rPr>
        <w:t>soldats</w:t>
      </w:r>
      <w:r w:rsidRPr="002F3C1E">
        <w:rPr>
          <w:rFonts w:ascii="Arial" w:hAnsi="Arial" w:cs="Arial"/>
          <w:color w:val="000000"/>
          <w:sz w:val="14"/>
          <w:szCs w:val="14"/>
          <w:lang w:val="fr-FR"/>
        </w:rPr>
        <w:t xml:space="preserve"> coloniaux sont recrutés entre 1914 et 1918. Les pouvoirs publics renvoient après l’armistice tous les travailleurs et soldats dans leurs</w:t>
      </w:r>
      <w:r w:rsidRPr="002F3C1E">
        <w:rPr>
          <w:rFonts w:ascii="Arial" w:hAnsi="Arial" w:cs="Arial"/>
          <w:sz w:val="14"/>
          <w:szCs w:val="14"/>
          <w:lang w:val="fr-FR"/>
        </w:rPr>
        <w:t xml:space="preserve"> </w:t>
      </w:r>
      <w:r w:rsidRPr="002F3C1E">
        <w:rPr>
          <w:rFonts w:ascii="Arial" w:hAnsi="Arial" w:cs="Arial"/>
          <w:b/>
          <w:sz w:val="14"/>
          <w:szCs w:val="14"/>
          <w:u w:val="single"/>
          <w:lang w:val="fr-FR"/>
        </w:rPr>
        <w:t>colonies</w:t>
      </w:r>
      <w:r w:rsidRPr="002F3C1E">
        <w:rPr>
          <w:rFonts w:ascii="Arial" w:hAnsi="Arial" w:cs="Arial"/>
          <w:sz w:val="14"/>
          <w:szCs w:val="14"/>
          <w:lang w:val="fr-FR"/>
        </w:rPr>
        <w:tab/>
      </w:r>
      <w:r w:rsidRPr="002F3C1E">
        <w:rPr>
          <w:rFonts w:ascii="Arial" w:hAnsi="Arial" w:cs="Arial"/>
          <w:color w:val="000000"/>
          <w:sz w:val="14"/>
          <w:szCs w:val="14"/>
          <w:lang w:val="fr-FR"/>
        </w:rPr>
        <w:t>d’origine, même si quelques-uns parviennent à rester en France.</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2F3C1E">
        <w:rPr>
          <w:rFonts w:ascii="Arial" w:hAnsi="Arial" w:cs="Arial"/>
          <w:color w:val="000000"/>
          <w:sz w:val="14"/>
          <w:szCs w:val="14"/>
          <w:lang w:val="fr-FR"/>
        </w:rPr>
        <w:lastRenderedPageBreak/>
        <w:t xml:space="preserve">Dès 1921, plus de 35 000 "sujets" algériens sont recensés en France, leur nombre atteint plus de 85 000 en 1936, avant de redescendre à 72 000 à la veille de </w:t>
      </w:r>
      <w:smartTag w:uri="urn:schemas-microsoft-com:office:smarttags" w:element="PersonName">
        <w:smartTagPr>
          <w:attr w:name="ProductID" w:val="la Chambre"/>
        </w:smartTagPr>
        <w:r w:rsidRPr="002F3C1E">
          <w:rPr>
            <w:rFonts w:ascii="Arial" w:hAnsi="Arial" w:cs="Arial"/>
            <w:color w:val="000000"/>
            <w:sz w:val="14"/>
            <w:szCs w:val="14"/>
            <w:lang w:val="fr-FR"/>
          </w:rPr>
          <w:t>la Seconde Guerre</w:t>
        </w:r>
      </w:smartTag>
      <w:r w:rsidRPr="002F3C1E">
        <w:rPr>
          <w:rFonts w:ascii="Arial" w:hAnsi="Arial" w:cs="Arial"/>
          <w:color w:val="000000"/>
          <w:sz w:val="14"/>
          <w:szCs w:val="14"/>
          <w:lang w:val="fr-FR"/>
        </w:rPr>
        <w:t xml:space="preserve"> mondiale.</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2F3C1E">
        <w:rPr>
          <w:rFonts w:ascii="Arial" w:hAnsi="Arial" w:cs="Arial"/>
          <w:color w:val="000000"/>
          <w:sz w:val="14"/>
          <w:szCs w:val="14"/>
          <w:lang w:val="fr-FR"/>
        </w:rPr>
        <w:t xml:space="preserve">Au sens strict, on ne parle pas </w:t>
      </w:r>
      <w:r w:rsidRPr="002F3C1E">
        <w:rPr>
          <w:rFonts w:ascii="Arial" w:hAnsi="Arial" w:cs="Arial"/>
          <w:b/>
          <w:color w:val="000000"/>
          <w:sz w:val="14"/>
          <w:szCs w:val="14"/>
          <w:u w:val="single"/>
          <w:lang w:val="fr-FR"/>
        </w:rPr>
        <w:t>d’</w:t>
      </w:r>
      <w:r w:rsidRPr="002F3C1E">
        <w:rPr>
          <w:rFonts w:ascii="Arial" w:hAnsi="Arial" w:cs="Arial"/>
          <w:b/>
          <w:sz w:val="14"/>
          <w:szCs w:val="14"/>
          <w:u w:val="single"/>
          <w:lang w:val="fr-FR"/>
        </w:rPr>
        <w:t>étrangers</w:t>
      </w:r>
      <w:r w:rsidRPr="002F3C1E">
        <w:rPr>
          <w:rFonts w:ascii="Arial" w:hAnsi="Arial" w:cs="Arial"/>
          <w:color w:val="000000"/>
          <w:sz w:val="14"/>
          <w:szCs w:val="14"/>
          <w:lang w:val="fr-FR"/>
        </w:rPr>
        <w:t xml:space="preserve"> puisque les Algériens ont la nationalité française et ne sont donc pas des étrangers, tout en ne bénéficiant pas des droits des </w:t>
      </w:r>
      <w:r w:rsidRPr="002F3C1E">
        <w:rPr>
          <w:rFonts w:ascii="Arial" w:hAnsi="Arial" w:cs="Arial"/>
          <w:b/>
          <w:sz w:val="14"/>
          <w:szCs w:val="14"/>
          <w:u w:val="single"/>
          <w:lang w:val="fr-FR"/>
        </w:rPr>
        <w:t>citoyens</w:t>
      </w:r>
      <w:r w:rsidRPr="002F3C1E">
        <w:rPr>
          <w:rFonts w:ascii="Arial" w:hAnsi="Arial" w:cs="Arial"/>
          <w:color w:val="000000"/>
          <w:sz w:val="14"/>
          <w:szCs w:val="14"/>
          <w:lang w:val="fr-FR"/>
        </w:rPr>
        <w:t xml:space="preserve"> français. Les flux sont soumis à une sévère réglementation.</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2F3C1E">
        <w:rPr>
          <w:rFonts w:ascii="Arial" w:hAnsi="Arial" w:cs="Arial"/>
          <w:color w:val="000000"/>
          <w:sz w:val="14"/>
          <w:szCs w:val="14"/>
          <w:lang w:val="fr-FR"/>
        </w:rPr>
        <w:t>L’immigration de l’entre-deux-guerres reste une immigration de</w:t>
      </w:r>
      <w:r w:rsidRPr="002F3C1E">
        <w:rPr>
          <w:rFonts w:ascii="Arial" w:hAnsi="Arial" w:cs="Arial"/>
          <w:sz w:val="14"/>
          <w:szCs w:val="14"/>
          <w:lang w:val="fr-FR"/>
        </w:rPr>
        <w:t xml:space="preserve"> </w:t>
      </w:r>
      <w:r w:rsidRPr="002F3C1E">
        <w:rPr>
          <w:rFonts w:ascii="Arial" w:hAnsi="Arial" w:cs="Arial"/>
          <w:b/>
          <w:sz w:val="14"/>
          <w:szCs w:val="14"/>
          <w:u w:val="single"/>
          <w:lang w:val="fr-FR"/>
        </w:rPr>
        <w:t>travail</w:t>
      </w:r>
      <w:r w:rsidRPr="002F3C1E">
        <w:rPr>
          <w:rFonts w:ascii="Arial" w:hAnsi="Arial" w:cs="Arial"/>
          <w:color w:val="000000"/>
          <w:sz w:val="14"/>
          <w:szCs w:val="14"/>
          <w:lang w:val="fr-FR"/>
        </w:rPr>
        <w:t xml:space="preserve">, masculine et jeune, rythmée par de nombreux allers-retours. Ce fort courant migratoire suscite maintes critiques en Algérie, essentiellement de la part des autorités, entrepreneurs ou </w:t>
      </w:r>
      <w:r w:rsidRPr="002F3C1E">
        <w:rPr>
          <w:rFonts w:ascii="Arial" w:hAnsi="Arial" w:cs="Arial"/>
          <w:b/>
          <w:sz w:val="14"/>
          <w:szCs w:val="14"/>
          <w:u w:val="single"/>
          <w:lang w:val="fr-FR"/>
        </w:rPr>
        <w:t>colons</w:t>
      </w:r>
      <w:r w:rsidRPr="002F3C1E">
        <w:rPr>
          <w:rFonts w:ascii="Arial" w:hAnsi="Arial" w:cs="Arial"/>
          <w:color w:val="000000"/>
          <w:sz w:val="14"/>
          <w:szCs w:val="14"/>
          <w:lang w:val="fr-FR"/>
        </w:rPr>
        <w:t xml:space="preserve"> inquiets d’une hémorragie de la main-d’œuvre.</w:t>
      </w:r>
    </w:p>
    <w:p w:rsidR="002F3C1E" w:rsidRPr="002F3C1E" w:rsidRDefault="002F3C1E" w:rsidP="002F3C1E">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2F3C1E">
        <w:rPr>
          <w:rFonts w:ascii="Arial" w:hAnsi="Arial" w:cs="Arial"/>
          <w:color w:val="000000"/>
          <w:sz w:val="14"/>
          <w:szCs w:val="14"/>
          <w:lang w:val="fr-FR"/>
        </w:rPr>
        <w:t xml:space="preserve">De l’autre côté de </w:t>
      </w:r>
      <w:smartTag w:uri="urn:schemas-microsoft-com:office:smarttags" w:element="PersonName">
        <w:smartTagPr>
          <w:attr w:name="ProductID" w:val="la Chambre"/>
        </w:smartTagPr>
        <w:r w:rsidRPr="002F3C1E">
          <w:rPr>
            <w:rFonts w:ascii="Arial" w:hAnsi="Arial" w:cs="Arial"/>
            <w:color w:val="000000"/>
            <w:sz w:val="14"/>
            <w:szCs w:val="14"/>
            <w:lang w:val="fr-FR"/>
          </w:rPr>
          <w:t>la Méditerranée</w:t>
        </w:r>
      </w:smartTag>
      <w:r w:rsidRPr="002F3C1E">
        <w:rPr>
          <w:rFonts w:ascii="Arial" w:hAnsi="Arial" w:cs="Arial"/>
          <w:color w:val="000000"/>
          <w:sz w:val="14"/>
          <w:szCs w:val="14"/>
          <w:lang w:val="fr-FR"/>
        </w:rPr>
        <w:t xml:space="preserve">, la population algérienne fait l’objet d’une prise en charge particulière. </w:t>
      </w:r>
      <w:r w:rsidRPr="002F3C1E">
        <w:rPr>
          <w:rFonts w:ascii="Arial" w:hAnsi="Arial" w:cs="Arial"/>
          <w:b/>
          <w:color w:val="000000"/>
          <w:sz w:val="14"/>
          <w:szCs w:val="14"/>
          <w:u w:val="single"/>
          <w:lang w:val="fr-FR"/>
        </w:rPr>
        <w:t>L’</w:t>
      </w:r>
      <w:r w:rsidRPr="002F3C1E">
        <w:rPr>
          <w:rFonts w:ascii="Arial" w:hAnsi="Arial" w:cs="Arial"/>
          <w:b/>
          <w:sz w:val="14"/>
          <w:szCs w:val="14"/>
          <w:u w:val="single"/>
          <w:lang w:val="fr-FR"/>
        </w:rPr>
        <w:t>inauguration</w:t>
      </w:r>
      <w:r w:rsidRPr="002F3C1E">
        <w:rPr>
          <w:rFonts w:ascii="Arial" w:hAnsi="Arial" w:cs="Arial"/>
          <w:color w:val="000000"/>
          <w:sz w:val="14"/>
          <w:szCs w:val="14"/>
          <w:lang w:val="fr-FR"/>
        </w:rPr>
        <w:t xml:space="preserve"> de </w:t>
      </w:r>
      <w:smartTag w:uri="urn:schemas-microsoft-com:office:smarttags" w:element="PersonName">
        <w:smartTagPr>
          <w:attr w:name="ProductID" w:val="la Chambre"/>
        </w:smartTagPr>
        <w:r w:rsidRPr="002F3C1E">
          <w:rPr>
            <w:rFonts w:ascii="Arial" w:hAnsi="Arial" w:cs="Arial"/>
            <w:color w:val="000000"/>
            <w:sz w:val="14"/>
            <w:szCs w:val="14"/>
            <w:lang w:val="fr-FR"/>
          </w:rPr>
          <w:t>la Grande Mosquée</w:t>
        </w:r>
      </w:smartTag>
      <w:r w:rsidRPr="002F3C1E">
        <w:rPr>
          <w:rFonts w:ascii="Arial" w:hAnsi="Arial" w:cs="Arial"/>
          <w:color w:val="000000"/>
          <w:sz w:val="14"/>
          <w:szCs w:val="14"/>
          <w:lang w:val="fr-FR"/>
        </w:rPr>
        <w:t xml:space="preserve"> de Paris (1926) puis de l’hôpital franco-musulman (1935) et du cimetière musulman (1937) situés à Bobigny témoigne d’une intention des pouvoirs publics d’assister et de protéger ses "</w:t>
      </w:r>
      <w:r w:rsidRPr="002F3C1E">
        <w:rPr>
          <w:rFonts w:ascii="Arial" w:hAnsi="Arial" w:cs="Arial"/>
          <w:b/>
          <w:sz w:val="14"/>
          <w:szCs w:val="14"/>
          <w:u w:val="single"/>
          <w:lang w:val="fr-FR"/>
        </w:rPr>
        <w:t>sujets</w:t>
      </w:r>
      <w:r w:rsidRPr="002F3C1E">
        <w:rPr>
          <w:rFonts w:ascii="Arial" w:hAnsi="Arial" w:cs="Arial"/>
          <w:sz w:val="14"/>
          <w:szCs w:val="14"/>
          <w:lang w:val="fr-FR"/>
        </w:rPr>
        <w:t xml:space="preserve"> </w:t>
      </w:r>
      <w:r w:rsidRPr="002F3C1E">
        <w:rPr>
          <w:rFonts w:ascii="Arial" w:hAnsi="Arial" w:cs="Arial"/>
          <w:sz w:val="14"/>
          <w:szCs w:val="14"/>
          <w:lang w:val="fr-FR"/>
        </w:rPr>
        <w:tab/>
      </w:r>
      <w:r w:rsidRPr="002F3C1E">
        <w:rPr>
          <w:rFonts w:ascii="Arial" w:hAnsi="Arial" w:cs="Arial"/>
          <w:color w:val="000000"/>
          <w:sz w:val="14"/>
          <w:szCs w:val="14"/>
          <w:lang w:val="fr-FR"/>
        </w:rPr>
        <w:t>musulmans". Cependant, ces initiatives ne sont pas exemptes d’une volonté de contrôle et de surveillance de la communauté immigrée.  </w:t>
      </w:r>
    </w:p>
    <w:p w:rsidR="002F3C1E" w:rsidRDefault="002F3C1E" w:rsidP="002F3C1E">
      <w:pPr>
        <w:jc w:val="both"/>
        <w:rPr>
          <w:lang w:val="fr-FR"/>
        </w:rPr>
      </w:pPr>
    </w:p>
    <w:p w:rsidR="002F3C1E" w:rsidRDefault="002F3C1E" w:rsidP="002F3C1E">
      <w:pPr>
        <w:jc w:val="both"/>
        <w:rPr>
          <w:u w:val="single"/>
          <w:lang w:val="fr-FR"/>
        </w:rPr>
      </w:pPr>
      <w:r>
        <w:rPr>
          <w:u w:val="single"/>
          <w:lang w:val="fr-FR"/>
        </w:rPr>
        <w:t>TEXTE 4</w:t>
      </w:r>
    </w:p>
    <w:p w:rsidR="002F3C1E" w:rsidRDefault="002F3C1E" w:rsidP="002F3C1E">
      <w:pPr>
        <w:jc w:val="both"/>
        <w:rPr>
          <w:lang w:val="fr-FR"/>
        </w:rPr>
      </w:pPr>
      <w:r>
        <w:rPr>
          <w:lang w:val="fr-FR"/>
        </w:rPr>
        <w:t>Ex. 1</w:t>
      </w:r>
    </w:p>
    <w:p w:rsidR="002F3C1E" w:rsidRDefault="002F3C1E" w:rsidP="002F3C1E">
      <w:pPr>
        <w:jc w:val="both"/>
        <w:rPr>
          <w:lang w:val="fr-FR"/>
        </w:rPr>
      </w:pPr>
      <w:r>
        <w:rPr>
          <w:lang w:val="fr-FR"/>
        </w:rPr>
        <w:t>a ; c ; b ; d</w:t>
      </w:r>
    </w:p>
    <w:p w:rsidR="002F3C1E" w:rsidRDefault="002F3C1E" w:rsidP="002F3C1E">
      <w:pPr>
        <w:jc w:val="both"/>
        <w:rPr>
          <w:lang w:val="fr-FR"/>
        </w:rPr>
      </w:pPr>
      <w:r>
        <w:rPr>
          <w:lang w:val="fr-FR"/>
        </w:rPr>
        <w:t>Ex. 3</w:t>
      </w:r>
    </w:p>
    <w:p w:rsidR="002F3C1E" w:rsidRDefault="002F3C1E" w:rsidP="002F3C1E">
      <w:pPr>
        <w:jc w:val="both"/>
        <w:rPr>
          <w:rFonts w:ascii="Arial" w:hAnsi="Arial" w:cs="Arial"/>
          <w:sz w:val="16"/>
          <w:szCs w:val="18"/>
          <w:lang w:val="fr-FR"/>
        </w:rPr>
      </w:pPr>
      <w:r w:rsidRPr="002F3C1E">
        <w:rPr>
          <w:rFonts w:ascii="Arial" w:hAnsi="Arial" w:cs="Arial"/>
          <w:sz w:val="16"/>
          <w:szCs w:val="18"/>
          <w:lang w:val="fr-FR"/>
        </w:rPr>
        <w:t>à l’égard de</w:t>
      </w:r>
      <w:r>
        <w:rPr>
          <w:rFonts w:ascii="Arial" w:hAnsi="Arial" w:cs="Arial"/>
          <w:sz w:val="16"/>
          <w:szCs w:val="18"/>
          <w:lang w:val="fr-FR"/>
        </w:rPr>
        <w:t> ; la crainte ; faire preuve de ; un élan/ une bouffée ; à partir de ; mettre en œuvre ; sur le champ ; à la *hâte ; un afflux/ un accès ; en tout ; à l’encontre de</w:t>
      </w:r>
    </w:p>
    <w:p w:rsidR="002F3C1E" w:rsidRDefault="002F3C1E" w:rsidP="002F3C1E">
      <w:pPr>
        <w:jc w:val="both"/>
        <w:rPr>
          <w:rFonts w:ascii="Arial" w:hAnsi="Arial" w:cs="Arial"/>
          <w:sz w:val="16"/>
          <w:szCs w:val="18"/>
          <w:lang w:val="fr-FR"/>
        </w:rPr>
      </w:pPr>
      <w:r>
        <w:rPr>
          <w:rFonts w:ascii="Arial" w:hAnsi="Arial" w:cs="Arial"/>
          <w:sz w:val="16"/>
          <w:szCs w:val="18"/>
          <w:lang w:val="fr-FR"/>
        </w:rPr>
        <w:t>Ex. 4</w:t>
      </w:r>
    </w:p>
    <w:p w:rsidR="002F3C1E" w:rsidRDefault="002F3C1E" w:rsidP="002F3C1E">
      <w:pPr>
        <w:jc w:val="both"/>
        <w:rPr>
          <w:rFonts w:ascii="Arial" w:hAnsi="Arial" w:cs="Arial"/>
          <w:sz w:val="16"/>
          <w:szCs w:val="18"/>
          <w:lang w:val="fr-FR"/>
        </w:rPr>
      </w:pPr>
      <w:r>
        <w:rPr>
          <w:rFonts w:ascii="Arial" w:hAnsi="Arial" w:cs="Arial"/>
          <w:sz w:val="16"/>
          <w:szCs w:val="18"/>
          <w:lang w:val="fr-FR"/>
        </w:rPr>
        <w:t>l</w:t>
      </w:r>
      <w:r w:rsidRPr="002F3C1E">
        <w:rPr>
          <w:rFonts w:ascii="Arial" w:hAnsi="Arial" w:cs="Arial"/>
          <w:sz w:val="16"/>
          <w:szCs w:val="18"/>
          <w:lang w:val="fr-FR"/>
        </w:rPr>
        <w:t>e cosmopolitisme</w:t>
      </w:r>
      <w:r>
        <w:rPr>
          <w:rFonts w:ascii="Arial" w:hAnsi="Arial" w:cs="Arial"/>
          <w:sz w:val="16"/>
          <w:szCs w:val="18"/>
          <w:lang w:val="fr-FR"/>
        </w:rPr>
        <w:t> ; une hostilité / l’hostilité ; le libéralisme ; la xénophobie ; la violence ; une (l’) unanimité ; une indifférence ; une société ; le communisme</w:t>
      </w:r>
    </w:p>
    <w:p w:rsidR="002F3C1E" w:rsidRDefault="002F3C1E" w:rsidP="002F3C1E">
      <w:pPr>
        <w:jc w:val="both"/>
        <w:rPr>
          <w:rFonts w:ascii="Arial" w:hAnsi="Arial" w:cs="Arial"/>
          <w:sz w:val="16"/>
          <w:szCs w:val="18"/>
          <w:lang w:val="fr-FR"/>
        </w:rPr>
      </w:pPr>
      <w:r>
        <w:rPr>
          <w:rFonts w:ascii="Arial" w:hAnsi="Arial" w:cs="Arial"/>
          <w:sz w:val="16"/>
          <w:szCs w:val="18"/>
          <w:lang w:val="fr-FR"/>
        </w:rPr>
        <w:t>Ex. 5</w:t>
      </w:r>
    </w:p>
    <w:p w:rsidR="002F3C1E" w:rsidRPr="00B51517" w:rsidRDefault="002F3C1E" w:rsidP="002F3C1E">
      <w:pPr>
        <w:pStyle w:val="Paragrafoelenco"/>
        <w:numPr>
          <w:ilvl w:val="0"/>
          <w:numId w:val="3"/>
        </w:numPr>
        <w:jc w:val="both"/>
        <w:rPr>
          <w:rFonts w:ascii="Arial" w:hAnsi="Arial" w:cs="Arial"/>
          <w:sz w:val="18"/>
          <w:szCs w:val="24"/>
          <w:lang w:val="fr-FR"/>
        </w:rPr>
      </w:pPr>
      <w:r w:rsidRPr="0005474F">
        <w:rPr>
          <w:rFonts w:ascii="Arial" w:hAnsi="Arial" w:cs="Arial"/>
          <w:sz w:val="18"/>
          <w:szCs w:val="24"/>
          <w:lang w:val="fr-FR"/>
        </w:rPr>
        <w:t xml:space="preserve">Les procédures </w:t>
      </w:r>
      <w:r w:rsidRPr="00B51517">
        <w:rPr>
          <w:rFonts w:ascii="Arial" w:hAnsi="Arial" w:cs="Arial"/>
          <w:sz w:val="18"/>
          <w:szCs w:val="24"/>
          <w:u w:val="single"/>
          <w:lang w:val="fr-FR"/>
        </w:rPr>
        <w:t>sont simplifiées</w:t>
      </w:r>
      <w:r w:rsidRPr="0005474F">
        <w:rPr>
          <w:rFonts w:ascii="Arial" w:hAnsi="Arial" w:cs="Arial"/>
          <w:sz w:val="18"/>
          <w:szCs w:val="24"/>
          <w:lang w:val="fr-FR"/>
        </w:rPr>
        <w:t>.</w:t>
      </w:r>
    </w:p>
    <w:p w:rsidR="002F3C1E" w:rsidRPr="00B51517"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Simplifier, 1</w:t>
      </w:r>
      <w:r w:rsidRPr="003A4AEE">
        <w:rPr>
          <w:rFonts w:ascii="Arial" w:hAnsi="Arial" w:cs="Arial"/>
          <w:sz w:val="16"/>
          <w:szCs w:val="18"/>
          <w:vertAlign w:val="superscript"/>
          <w:lang w:val="fr-FR"/>
        </w:rPr>
        <w:t>er</w:t>
      </w:r>
      <w:r>
        <w:rPr>
          <w:rFonts w:ascii="Arial" w:hAnsi="Arial" w:cs="Arial"/>
          <w:sz w:val="16"/>
          <w:szCs w:val="18"/>
          <w:lang w:val="fr-FR"/>
        </w:rPr>
        <w:t xml:space="preserve"> groupe, présent passif, 3</w:t>
      </w:r>
      <w:r w:rsidRPr="008E5E22">
        <w:rPr>
          <w:rFonts w:ascii="Arial" w:hAnsi="Arial" w:cs="Arial"/>
          <w:sz w:val="16"/>
          <w:szCs w:val="18"/>
          <w:vertAlign w:val="superscript"/>
          <w:lang w:val="fr-FR"/>
        </w:rPr>
        <w:t>ème</w:t>
      </w:r>
      <w:r>
        <w:rPr>
          <w:rFonts w:ascii="Arial" w:hAnsi="Arial" w:cs="Arial"/>
          <w:sz w:val="16"/>
          <w:szCs w:val="18"/>
          <w:lang w:val="fr-FR"/>
        </w:rPr>
        <w:t xml:space="preserve"> personne du pluriel, féminin pluriel</w:t>
      </w:r>
    </w:p>
    <w:p w:rsidR="002F3C1E" w:rsidRPr="00B51517" w:rsidRDefault="002F3C1E" w:rsidP="002F3C1E">
      <w:pPr>
        <w:pStyle w:val="Paragrafoelenco"/>
        <w:jc w:val="both"/>
        <w:rPr>
          <w:rFonts w:ascii="Arial" w:hAnsi="Arial" w:cs="Arial"/>
          <w:sz w:val="16"/>
          <w:szCs w:val="18"/>
          <w:highlight w:val="yellow"/>
          <w:lang w:val="fr-FR"/>
        </w:rPr>
      </w:pPr>
    </w:p>
    <w:p w:rsidR="002F3C1E" w:rsidRPr="00B51517" w:rsidRDefault="002F3C1E" w:rsidP="002F3C1E">
      <w:pPr>
        <w:pStyle w:val="Paragrafoelenco"/>
        <w:numPr>
          <w:ilvl w:val="0"/>
          <w:numId w:val="3"/>
        </w:numPr>
        <w:jc w:val="both"/>
        <w:rPr>
          <w:rFonts w:ascii="Arial" w:hAnsi="Arial" w:cs="Arial"/>
          <w:sz w:val="16"/>
          <w:szCs w:val="18"/>
          <w:lang w:val="fr-FR"/>
        </w:rPr>
      </w:pPr>
      <w:r w:rsidRPr="0005474F">
        <w:rPr>
          <w:rFonts w:ascii="Arial" w:hAnsi="Arial" w:cs="Arial"/>
          <w:sz w:val="18"/>
          <w:szCs w:val="24"/>
          <w:lang w:val="fr-FR"/>
        </w:rPr>
        <w:t xml:space="preserve">Les syndicats, sous la pression de leurs adhérents, ne </w:t>
      </w:r>
      <w:r w:rsidRPr="00B51517">
        <w:rPr>
          <w:rFonts w:ascii="Arial" w:hAnsi="Arial" w:cs="Arial"/>
          <w:sz w:val="18"/>
          <w:szCs w:val="24"/>
          <w:u w:val="single"/>
          <w:lang w:val="fr-FR"/>
        </w:rPr>
        <w:t>parviennent</w:t>
      </w:r>
      <w:r w:rsidRPr="0005474F">
        <w:rPr>
          <w:rFonts w:ascii="Arial" w:hAnsi="Arial" w:cs="Arial"/>
          <w:sz w:val="18"/>
          <w:szCs w:val="24"/>
          <w:lang w:val="fr-FR"/>
        </w:rPr>
        <w:t xml:space="preserve"> pas à co</w:t>
      </w:r>
      <w:r>
        <w:rPr>
          <w:rFonts w:ascii="Arial" w:hAnsi="Arial" w:cs="Arial"/>
          <w:sz w:val="18"/>
          <w:szCs w:val="24"/>
          <w:lang w:val="fr-FR"/>
        </w:rPr>
        <w:t>ntenir les bouffées de violence</w:t>
      </w:r>
      <w:r w:rsidRPr="00B51517">
        <w:rPr>
          <w:rFonts w:ascii="Arial" w:hAnsi="Arial" w:cs="Arial"/>
          <w:sz w:val="18"/>
          <w:szCs w:val="24"/>
          <w:lang w:val="fr-FR"/>
        </w:rPr>
        <w:t xml:space="preserve">. </w:t>
      </w:r>
    </w:p>
    <w:p w:rsidR="002F3C1E" w:rsidRPr="00B51517"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Parvenir, 3</w:t>
      </w:r>
      <w:r w:rsidRPr="008E5E22">
        <w:rPr>
          <w:rFonts w:ascii="Arial" w:hAnsi="Arial" w:cs="Arial"/>
          <w:sz w:val="16"/>
          <w:szCs w:val="18"/>
          <w:vertAlign w:val="superscript"/>
          <w:lang w:val="fr-FR"/>
        </w:rPr>
        <w:t>ème</w:t>
      </w:r>
      <w:r>
        <w:rPr>
          <w:rFonts w:ascii="Arial" w:hAnsi="Arial" w:cs="Arial"/>
          <w:sz w:val="16"/>
          <w:szCs w:val="18"/>
          <w:lang w:val="fr-FR"/>
        </w:rPr>
        <w:t xml:space="preserve"> groupe, présent, 3</w:t>
      </w:r>
      <w:r w:rsidRPr="008E5E22">
        <w:rPr>
          <w:rFonts w:ascii="Arial" w:hAnsi="Arial" w:cs="Arial"/>
          <w:sz w:val="16"/>
          <w:szCs w:val="18"/>
          <w:vertAlign w:val="superscript"/>
          <w:lang w:val="fr-FR"/>
        </w:rPr>
        <w:t>ème</w:t>
      </w:r>
      <w:r>
        <w:rPr>
          <w:rFonts w:ascii="Arial" w:hAnsi="Arial" w:cs="Arial"/>
          <w:sz w:val="16"/>
          <w:szCs w:val="18"/>
          <w:lang w:val="fr-FR"/>
        </w:rPr>
        <w:t xml:space="preserve"> personne du pluriel</w:t>
      </w:r>
    </w:p>
    <w:p w:rsidR="002F3C1E" w:rsidRPr="00B51517" w:rsidRDefault="002F3C1E" w:rsidP="002F3C1E">
      <w:pPr>
        <w:pStyle w:val="Paragrafoelenco"/>
        <w:ind w:left="360"/>
        <w:jc w:val="both"/>
        <w:rPr>
          <w:rFonts w:ascii="Arial" w:hAnsi="Arial" w:cs="Arial"/>
          <w:sz w:val="16"/>
          <w:szCs w:val="18"/>
          <w:lang w:val="fr-FR"/>
        </w:rPr>
      </w:pPr>
    </w:p>
    <w:p w:rsidR="002F3C1E" w:rsidRPr="00B51517" w:rsidRDefault="002F3C1E" w:rsidP="002F3C1E">
      <w:pPr>
        <w:pStyle w:val="Paragrafoelenco"/>
        <w:numPr>
          <w:ilvl w:val="0"/>
          <w:numId w:val="3"/>
        </w:num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xml:space="preserve">Cette fois, la situation s’aggrave car c’est </w:t>
      </w:r>
      <w:r w:rsidRPr="00B51517">
        <w:rPr>
          <w:rFonts w:ascii="Arial" w:hAnsi="Arial" w:cs="Arial"/>
          <w:sz w:val="18"/>
          <w:szCs w:val="24"/>
          <w:u w:val="single"/>
          <w:lang w:val="fr-FR"/>
        </w:rPr>
        <w:t>tout</w:t>
      </w:r>
      <w:r w:rsidRPr="0005474F">
        <w:rPr>
          <w:rFonts w:ascii="Arial" w:hAnsi="Arial" w:cs="Arial"/>
          <w:sz w:val="18"/>
          <w:szCs w:val="24"/>
          <w:lang w:val="fr-FR"/>
        </w:rPr>
        <w:t xml:space="preserve"> secteur de l’opinion qui s’empare de la « dénationalisation » de la France.</w:t>
      </w:r>
    </w:p>
    <w:p w:rsidR="002F3C1E" w:rsidRPr="00B51517" w:rsidRDefault="002F3C1E" w:rsidP="002F3C1E">
      <w:pPr>
        <w:ind w:left="360"/>
        <w:jc w:val="both"/>
        <w:rPr>
          <w:rFonts w:ascii="Arial" w:hAnsi="Arial" w:cs="Arial"/>
          <w:sz w:val="16"/>
          <w:szCs w:val="18"/>
          <w:lang w:val="fr-FR"/>
        </w:rPr>
      </w:pPr>
      <w:r>
        <w:rPr>
          <w:rFonts w:ascii="Arial" w:hAnsi="Arial" w:cs="Arial"/>
          <w:sz w:val="16"/>
          <w:szCs w:val="18"/>
          <w:lang w:val="fr-FR"/>
        </w:rPr>
        <w:t>Adjectif indéfini, masculin, singulier</w:t>
      </w:r>
    </w:p>
    <w:p w:rsidR="002F3C1E" w:rsidRPr="00B51517" w:rsidRDefault="002F3C1E" w:rsidP="002F3C1E">
      <w:pPr>
        <w:pStyle w:val="Paragrafoelenco"/>
        <w:numPr>
          <w:ilvl w:val="0"/>
          <w:numId w:val="3"/>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w:t>
      </w:r>
      <w:r w:rsidRPr="0005474F">
        <w:rPr>
          <w:rFonts w:ascii="Arial" w:hAnsi="Arial" w:cs="Arial"/>
          <w:sz w:val="18"/>
          <w:szCs w:val="24"/>
          <w:lang w:val="fr-FR"/>
        </w:rPr>
        <w:t xml:space="preserve">, ils </w:t>
      </w:r>
      <w:r w:rsidRPr="00B51517">
        <w:rPr>
          <w:rFonts w:ascii="Arial" w:hAnsi="Arial" w:cs="Arial"/>
          <w:sz w:val="18"/>
          <w:szCs w:val="24"/>
          <w:u w:val="single"/>
          <w:lang w:val="fr-FR"/>
        </w:rPr>
        <w:t>subissent</w:t>
      </w:r>
      <w:r w:rsidRPr="0005474F">
        <w:rPr>
          <w:rFonts w:ascii="Arial" w:hAnsi="Arial" w:cs="Arial"/>
          <w:sz w:val="18"/>
          <w:szCs w:val="24"/>
          <w:lang w:val="fr-FR"/>
        </w:rPr>
        <w:t xml:space="preserve"> davantage de refoulements,</w:t>
      </w:r>
      <w:r>
        <w:rPr>
          <w:rFonts w:ascii="Arial" w:hAnsi="Arial" w:cs="Arial"/>
          <w:sz w:val="18"/>
          <w:szCs w:val="24"/>
          <w:lang w:val="fr-FR"/>
        </w:rPr>
        <w:t xml:space="preserve"> […]</w:t>
      </w:r>
    </w:p>
    <w:p w:rsidR="002F3C1E"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Subir, 2</w:t>
      </w:r>
      <w:r w:rsidRPr="008E5E22">
        <w:rPr>
          <w:rFonts w:ascii="Arial" w:hAnsi="Arial" w:cs="Arial"/>
          <w:sz w:val="16"/>
          <w:szCs w:val="18"/>
          <w:vertAlign w:val="superscript"/>
          <w:lang w:val="fr-FR"/>
        </w:rPr>
        <w:t>ème</w:t>
      </w:r>
      <w:r>
        <w:rPr>
          <w:rFonts w:ascii="Arial" w:hAnsi="Arial" w:cs="Arial"/>
          <w:sz w:val="16"/>
          <w:szCs w:val="18"/>
          <w:lang w:val="fr-FR"/>
        </w:rPr>
        <w:t xml:space="preserve"> groupe, présent, 3</w:t>
      </w:r>
      <w:r w:rsidRPr="008E5E22">
        <w:rPr>
          <w:rFonts w:ascii="Arial" w:hAnsi="Arial" w:cs="Arial"/>
          <w:sz w:val="16"/>
          <w:szCs w:val="18"/>
          <w:vertAlign w:val="superscript"/>
          <w:lang w:val="fr-FR"/>
        </w:rPr>
        <w:t>ème</w:t>
      </w:r>
      <w:r>
        <w:rPr>
          <w:rFonts w:ascii="Arial" w:hAnsi="Arial" w:cs="Arial"/>
          <w:sz w:val="16"/>
          <w:szCs w:val="18"/>
          <w:lang w:val="fr-FR"/>
        </w:rPr>
        <w:t xml:space="preserve"> personne du pluriel</w:t>
      </w:r>
    </w:p>
    <w:p w:rsidR="002F3C1E" w:rsidRPr="00B51517" w:rsidRDefault="002F3C1E" w:rsidP="002F3C1E">
      <w:pPr>
        <w:pStyle w:val="Paragrafoelenco"/>
        <w:ind w:left="360"/>
        <w:jc w:val="both"/>
        <w:rPr>
          <w:rFonts w:ascii="Arial" w:hAnsi="Arial" w:cs="Arial"/>
          <w:sz w:val="16"/>
          <w:szCs w:val="18"/>
          <w:lang w:val="fr-FR"/>
        </w:rPr>
      </w:pPr>
    </w:p>
    <w:p w:rsidR="002F3C1E" w:rsidRPr="00B51517" w:rsidRDefault="002F3C1E" w:rsidP="002F3C1E">
      <w:pPr>
        <w:pStyle w:val="Paragrafoelenco"/>
        <w:numPr>
          <w:ilvl w:val="0"/>
          <w:numId w:val="3"/>
        </w:num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xml:space="preserve">Elle </w:t>
      </w:r>
      <w:r w:rsidRPr="00BA2C93">
        <w:rPr>
          <w:rFonts w:ascii="Arial" w:hAnsi="Arial" w:cs="Arial"/>
          <w:sz w:val="18"/>
          <w:szCs w:val="24"/>
          <w:u w:val="single"/>
          <w:lang w:val="fr-FR"/>
        </w:rPr>
        <w:t>s’exercera</w:t>
      </w:r>
      <w:r w:rsidRPr="0005474F">
        <w:rPr>
          <w:rFonts w:ascii="Arial" w:hAnsi="Arial" w:cs="Arial"/>
          <w:sz w:val="18"/>
          <w:szCs w:val="24"/>
          <w:lang w:val="fr-FR"/>
        </w:rPr>
        <w:t xml:space="preserve"> bientôt grâce à une administration zélée</w:t>
      </w:r>
      <w:r>
        <w:rPr>
          <w:rFonts w:ascii="Arial" w:hAnsi="Arial" w:cs="Arial"/>
          <w:sz w:val="18"/>
          <w:szCs w:val="24"/>
          <w:lang w:val="fr-FR"/>
        </w:rPr>
        <w:t xml:space="preserve"> […]</w:t>
      </w:r>
    </w:p>
    <w:p w:rsidR="002F3C1E" w:rsidRDefault="002F3C1E" w:rsidP="002F3C1E">
      <w:pPr>
        <w:pStyle w:val="Paragrafoelenco"/>
        <w:ind w:left="360"/>
        <w:jc w:val="both"/>
        <w:rPr>
          <w:rFonts w:ascii="Arial" w:hAnsi="Arial" w:cs="Arial"/>
          <w:sz w:val="16"/>
          <w:szCs w:val="18"/>
          <w:lang w:val="fr-FR"/>
        </w:rPr>
      </w:pPr>
      <w:r>
        <w:rPr>
          <w:rFonts w:ascii="Arial" w:hAnsi="Arial" w:cs="Arial"/>
          <w:sz w:val="16"/>
          <w:szCs w:val="18"/>
          <w:lang w:val="fr-FR"/>
        </w:rPr>
        <w:t>S’exercer, 1</w:t>
      </w:r>
      <w:r w:rsidRPr="008E5E22">
        <w:rPr>
          <w:rFonts w:ascii="Arial" w:hAnsi="Arial" w:cs="Arial"/>
          <w:sz w:val="16"/>
          <w:szCs w:val="18"/>
          <w:vertAlign w:val="superscript"/>
          <w:lang w:val="fr-FR"/>
        </w:rPr>
        <w:t>er</w:t>
      </w:r>
      <w:r>
        <w:rPr>
          <w:rFonts w:ascii="Arial" w:hAnsi="Arial" w:cs="Arial"/>
          <w:sz w:val="16"/>
          <w:szCs w:val="18"/>
          <w:lang w:val="fr-FR"/>
        </w:rPr>
        <w:t xml:space="preserve"> groupe, réflexif, futur simple, 3</w:t>
      </w:r>
      <w:r w:rsidRPr="00EF58CC">
        <w:rPr>
          <w:rFonts w:ascii="Arial" w:hAnsi="Arial" w:cs="Arial"/>
          <w:sz w:val="16"/>
          <w:szCs w:val="18"/>
          <w:vertAlign w:val="superscript"/>
          <w:lang w:val="fr-FR"/>
        </w:rPr>
        <w:t>ème</w:t>
      </w:r>
      <w:r>
        <w:rPr>
          <w:rFonts w:ascii="Arial" w:hAnsi="Arial" w:cs="Arial"/>
          <w:sz w:val="16"/>
          <w:szCs w:val="18"/>
          <w:lang w:val="fr-FR"/>
        </w:rPr>
        <w:t xml:space="preserve"> personne du singulier</w:t>
      </w:r>
    </w:p>
    <w:p w:rsidR="002F3C1E" w:rsidRDefault="002F3C1E" w:rsidP="002F3C1E">
      <w:pPr>
        <w:pStyle w:val="Paragrafoelenco"/>
        <w:ind w:left="360"/>
        <w:jc w:val="both"/>
        <w:rPr>
          <w:rFonts w:ascii="Arial" w:hAnsi="Arial" w:cs="Arial"/>
          <w:sz w:val="16"/>
          <w:szCs w:val="18"/>
          <w:highlight w:val="yellow"/>
          <w:lang w:val="fr-FR"/>
        </w:rPr>
      </w:pPr>
    </w:p>
    <w:p w:rsidR="002F3C1E" w:rsidRPr="002F3C1E" w:rsidRDefault="002F3C1E" w:rsidP="002F3C1E">
      <w:pPr>
        <w:jc w:val="both"/>
        <w:rPr>
          <w:rFonts w:ascii="Arial" w:hAnsi="Arial" w:cs="Arial"/>
          <w:sz w:val="16"/>
          <w:szCs w:val="18"/>
          <w:lang w:val="fr-FR"/>
        </w:rPr>
      </w:pPr>
      <w:r w:rsidRPr="002F3C1E">
        <w:rPr>
          <w:rFonts w:ascii="Arial" w:hAnsi="Arial" w:cs="Arial"/>
          <w:sz w:val="16"/>
          <w:szCs w:val="18"/>
          <w:lang w:val="fr-FR"/>
        </w:rPr>
        <w:t>Ex. 6</w:t>
      </w:r>
    </w:p>
    <w:p w:rsidR="002F3C1E" w:rsidRDefault="002F3C1E" w:rsidP="002F3C1E">
      <w:pPr>
        <w:pStyle w:val="Paragrafoelenco"/>
        <w:ind w:left="360"/>
        <w:jc w:val="both"/>
        <w:rPr>
          <w:rFonts w:ascii="Arial" w:hAnsi="Arial" w:cs="Arial"/>
          <w:sz w:val="20"/>
          <w:szCs w:val="18"/>
          <w:lang w:val="fr-FR"/>
        </w:rPr>
      </w:pPr>
      <w:r w:rsidRPr="00814016">
        <w:rPr>
          <w:rFonts w:ascii="Arial" w:hAnsi="Arial" w:cs="Arial"/>
          <w:sz w:val="20"/>
          <w:szCs w:val="18"/>
          <w:lang w:val="fr-FR"/>
        </w:rPr>
        <w:t>Exclu</w:t>
      </w:r>
      <w:r>
        <w:rPr>
          <w:rFonts w:ascii="Arial" w:hAnsi="Arial" w:cs="Arial"/>
          <w:sz w:val="20"/>
          <w:szCs w:val="18"/>
          <w:lang w:val="fr-FR"/>
        </w:rPr>
        <w:t xml:space="preserve"> = exclure, 3</w:t>
      </w:r>
      <w:r w:rsidRPr="00814016">
        <w:rPr>
          <w:rFonts w:ascii="Arial" w:hAnsi="Arial" w:cs="Arial"/>
          <w:sz w:val="20"/>
          <w:szCs w:val="18"/>
          <w:vertAlign w:val="superscript"/>
          <w:lang w:val="fr-FR"/>
        </w:rPr>
        <w:t>ème</w:t>
      </w:r>
      <w:r>
        <w:rPr>
          <w:rFonts w:ascii="Arial" w:hAnsi="Arial" w:cs="Arial"/>
          <w:sz w:val="20"/>
          <w:szCs w:val="18"/>
          <w:lang w:val="fr-FR"/>
        </w:rPr>
        <w:t xml:space="preserve"> groupe</w:t>
      </w:r>
    </w:p>
    <w:p w:rsidR="002F3C1E" w:rsidRDefault="002F3C1E" w:rsidP="002F3C1E">
      <w:pPr>
        <w:pStyle w:val="Paragrafoelenco"/>
        <w:ind w:left="360"/>
        <w:jc w:val="both"/>
        <w:rPr>
          <w:rFonts w:ascii="Arial" w:hAnsi="Arial" w:cs="Arial"/>
          <w:sz w:val="20"/>
          <w:szCs w:val="18"/>
          <w:lang w:val="fr-FR"/>
        </w:rPr>
      </w:pPr>
      <w:r>
        <w:rPr>
          <w:rFonts w:ascii="Arial" w:hAnsi="Arial" w:cs="Arial"/>
          <w:sz w:val="20"/>
          <w:szCs w:val="18"/>
          <w:lang w:val="fr-FR"/>
        </w:rPr>
        <w:t>Limité = limiter, 1</w:t>
      </w:r>
      <w:r w:rsidRPr="00814016">
        <w:rPr>
          <w:rFonts w:ascii="Arial" w:hAnsi="Arial" w:cs="Arial"/>
          <w:sz w:val="20"/>
          <w:szCs w:val="18"/>
          <w:vertAlign w:val="superscript"/>
          <w:lang w:val="fr-FR"/>
        </w:rPr>
        <w:t>er</w:t>
      </w:r>
      <w:r>
        <w:rPr>
          <w:rFonts w:ascii="Arial" w:hAnsi="Arial" w:cs="Arial"/>
          <w:sz w:val="20"/>
          <w:szCs w:val="18"/>
          <w:lang w:val="fr-FR"/>
        </w:rPr>
        <w:t xml:space="preserve"> groupe</w:t>
      </w:r>
    </w:p>
    <w:p w:rsidR="002F3C1E" w:rsidRPr="00814016" w:rsidRDefault="002F3C1E" w:rsidP="002F3C1E">
      <w:pPr>
        <w:pStyle w:val="Paragrafoelenco"/>
        <w:ind w:left="360"/>
        <w:jc w:val="both"/>
        <w:rPr>
          <w:rFonts w:ascii="Arial" w:hAnsi="Arial" w:cs="Arial"/>
          <w:sz w:val="20"/>
          <w:szCs w:val="18"/>
          <w:lang w:val="fr-FR"/>
        </w:rPr>
      </w:pPr>
      <w:r>
        <w:rPr>
          <w:rFonts w:ascii="Arial" w:hAnsi="Arial" w:cs="Arial"/>
          <w:sz w:val="20"/>
          <w:szCs w:val="18"/>
          <w:lang w:val="fr-FR"/>
        </w:rPr>
        <w:t>Dit = dire, 3</w:t>
      </w:r>
      <w:r w:rsidRPr="00D27572">
        <w:rPr>
          <w:rFonts w:ascii="Arial" w:hAnsi="Arial" w:cs="Arial"/>
          <w:sz w:val="20"/>
          <w:szCs w:val="18"/>
          <w:vertAlign w:val="superscript"/>
          <w:lang w:val="fr-FR"/>
        </w:rPr>
        <w:t>ème</w:t>
      </w:r>
      <w:r>
        <w:rPr>
          <w:rFonts w:ascii="Arial" w:hAnsi="Arial" w:cs="Arial"/>
          <w:sz w:val="20"/>
          <w:szCs w:val="18"/>
          <w:lang w:val="fr-FR"/>
        </w:rPr>
        <w:t xml:space="preserve"> groupe</w:t>
      </w:r>
    </w:p>
    <w:p w:rsidR="002F3C1E" w:rsidRDefault="002F3C1E" w:rsidP="002F3C1E">
      <w:pPr>
        <w:pStyle w:val="Paragrafoelenco"/>
        <w:ind w:left="360"/>
        <w:jc w:val="both"/>
        <w:rPr>
          <w:rFonts w:ascii="Arial" w:hAnsi="Arial" w:cs="Arial"/>
          <w:sz w:val="20"/>
          <w:szCs w:val="18"/>
          <w:lang w:val="fr-FR"/>
        </w:rPr>
      </w:pPr>
      <w:r>
        <w:rPr>
          <w:rFonts w:ascii="Arial" w:hAnsi="Arial" w:cs="Arial"/>
          <w:sz w:val="20"/>
          <w:szCs w:val="18"/>
          <w:lang w:val="fr-FR"/>
        </w:rPr>
        <w:t>Arrivé = arriver, 1</w:t>
      </w:r>
      <w:r w:rsidRPr="00814016">
        <w:rPr>
          <w:rFonts w:ascii="Arial" w:hAnsi="Arial" w:cs="Arial"/>
          <w:sz w:val="20"/>
          <w:szCs w:val="18"/>
          <w:vertAlign w:val="superscript"/>
          <w:lang w:val="fr-FR"/>
        </w:rPr>
        <w:t>er</w:t>
      </w:r>
      <w:r>
        <w:rPr>
          <w:rFonts w:ascii="Arial" w:hAnsi="Arial" w:cs="Arial"/>
          <w:sz w:val="20"/>
          <w:szCs w:val="18"/>
          <w:lang w:val="fr-FR"/>
        </w:rPr>
        <w:t xml:space="preserve"> groupe</w:t>
      </w:r>
    </w:p>
    <w:p w:rsidR="002F3C1E" w:rsidRDefault="002F3C1E" w:rsidP="002F3C1E">
      <w:pPr>
        <w:pStyle w:val="Paragrafoelenco"/>
        <w:ind w:left="360"/>
        <w:jc w:val="both"/>
        <w:rPr>
          <w:rFonts w:ascii="Arial" w:hAnsi="Arial" w:cs="Arial"/>
          <w:sz w:val="20"/>
          <w:szCs w:val="18"/>
          <w:lang w:val="fr-FR"/>
        </w:rPr>
      </w:pPr>
      <w:r>
        <w:rPr>
          <w:rFonts w:ascii="Arial" w:hAnsi="Arial" w:cs="Arial"/>
          <w:sz w:val="20"/>
          <w:szCs w:val="18"/>
          <w:lang w:val="fr-FR"/>
        </w:rPr>
        <w:t>Décidé =décider, 1</w:t>
      </w:r>
      <w:r w:rsidRPr="00D27572">
        <w:rPr>
          <w:rFonts w:ascii="Arial" w:hAnsi="Arial" w:cs="Arial"/>
          <w:sz w:val="20"/>
          <w:szCs w:val="18"/>
          <w:vertAlign w:val="superscript"/>
          <w:lang w:val="fr-FR"/>
        </w:rPr>
        <w:t>er</w:t>
      </w:r>
      <w:r>
        <w:rPr>
          <w:rFonts w:ascii="Arial" w:hAnsi="Arial" w:cs="Arial"/>
          <w:sz w:val="20"/>
          <w:szCs w:val="18"/>
          <w:lang w:val="fr-FR"/>
        </w:rPr>
        <w:t xml:space="preserve"> groupe</w:t>
      </w:r>
    </w:p>
    <w:p w:rsidR="002F3C1E" w:rsidRDefault="002F3C1E" w:rsidP="002F3C1E">
      <w:pPr>
        <w:jc w:val="both"/>
        <w:rPr>
          <w:rFonts w:ascii="Arial" w:hAnsi="Arial" w:cs="Arial"/>
          <w:sz w:val="16"/>
          <w:szCs w:val="18"/>
          <w:lang w:val="fr-FR"/>
        </w:rPr>
      </w:pPr>
      <w:r>
        <w:rPr>
          <w:rFonts w:ascii="Arial" w:hAnsi="Arial" w:cs="Arial"/>
          <w:sz w:val="16"/>
          <w:szCs w:val="18"/>
          <w:lang w:val="fr-FR"/>
        </w:rPr>
        <w:t>Ex. 7</w:t>
      </w:r>
    </w:p>
    <w:p w:rsidR="002F3C1E" w:rsidRPr="002F3C1E" w:rsidRDefault="002F3C1E" w:rsidP="002F3C1E">
      <w:pPr>
        <w:shd w:val="clear" w:color="auto" w:fill="FFFFFF"/>
        <w:spacing w:after="305" w:line="366" w:lineRule="atLeast"/>
        <w:jc w:val="center"/>
        <w:outlineLvl w:val="0"/>
        <w:rPr>
          <w:rFonts w:ascii="Arial" w:hAnsi="Arial" w:cs="Arial"/>
          <w:b/>
          <w:kern w:val="36"/>
          <w:szCs w:val="34"/>
          <w:lang w:val="fr-FR" w:eastAsia="it-IT"/>
        </w:rPr>
      </w:pPr>
      <w:r w:rsidRPr="002F3C1E">
        <w:rPr>
          <w:rFonts w:ascii="Arial" w:hAnsi="Arial" w:cs="Arial"/>
          <w:b/>
          <w:kern w:val="36"/>
          <w:szCs w:val="34"/>
          <w:lang w:val="fr-FR" w:eastAsia="it-IT"/>
        </w:rPr>
        <w:t>Crise des années 1930 et immigration en France</w:t>
      </w:r>
    </w:p>
    <w:p w:rsidR="002F3C1E" w:rsidRPr="002F3C1E" w:rsidRDefault="002F3C1E" w:rsidP="002F3C1E">
      <w:pPr>
        <w:jc w:val="both"/>
        <w:rPr>
          <w:rFonts w:ascii="Arial" w:hAnsi="Arial" w:cs="Arial"/>
          <w:color w:val="000000"/>
          <w:sz w:val="14"/>
          <w:szCs w:val="18"/>
          <w:lang w:val="fr-FR" w:eastAsia="it-IT"/>
        </w:rPr>
      </w:pPr>
      <w:r w:rsidRPr="002F3C1E">
        <w:rPr>
          <w:rFonts w:ascii="Arial" w:hAnsi="Arial" w:cs="Arial"/>
          <w:color w:val="000000"/>
          <w:sz w:val="14"/>
          <w:szCs w:val="18"/>
          <w:lang w:val="fr-FR" w:eastAsia="it-IT"/>
        </w:rPr>
        <w:lastRenderedPageBreak/>
        <w:t xml:space="preserve">Durant la crise économique des années 1930, </w:t>
      </w:r>
      <w:r w:rsidRPr="002F3C1E">
        <w:rPr>
          <w:rFonts w:ascii="Arial" w:hAnsi="Arial" w:cs="Arial"/>
          <w:sz w:val="14"/>
          <w:szCs w:val="18"/>
          <w:lang w:val="fr-FR" w:eastAsia="it-IT"/>
        </w:rPr>
        <w:t>l’</w:t>
      </w:r>
      <w:r w:rsidRPr="002F3C1E">
        <w:rPr>
          <w:rFonts w:ascii="Arial" w:hAnsi="Arial" w:cs="Arial"/>
          <w:b/>
          <w:sz w:val="14"/>
          <w:szCs w:val="18"/>
          <w:u w:val="single"/>
          <w:lang w:val="fr-FR" w:eastAsia="it-IT"/>
        </w:rPr>
        <w:t xml:space="preserve">immigration </w:t>
      </w:r>
      <w:r w:rsidRPr="002F3C1E">
        <w:rPr>
          <w:rFonts w:ascii="Arial" w:hAnsi="Arial" w:cs="Arial"/>
          <w:color w:val="000000"/>
          <w:sz w:val="14"/>
          <w:szCs w:val="18"/>
          <w:lang w:val="fr-FR" w:eastAsia="it-IT"/>
        </w:rPr>
        <w:t xml:space="preserve">continue alors que le </w:t>
      </w:r>
      <w:r w:rsidRPr="002F3C1E">
        <w:rPr>
          <w:rFonts w:ascii="Arial" w:hAnsi="Arial" w:cs="Arial"/>
          <w:b/>
          <w:color w:val="000000"/>
          <w:sz w:val="14"/>
          <w:szCs w:val="18"/>
          <w:u w:val="single"/>
          <w:lang w:val="fr-FR" w:eastAsia="it-IT"/>
        </w:rPr>
        <w:t>chômage</w:t>
      </w:r>
      <w:r w:rsidRPr="002F3C1E">
        <w:rPr>
          <w:rFonts w:ascii="Arial" w:hAnsi="Arial" w:cs="Arial"/>
          <w:color w:val="000000"/>
          <w:sz w:val="14"/>
          <w:szCs w:val="18"/>
          <w:lang w:val="fr-FR" w:eastAsia="it-IT"/>
        </w:rPr>
        <w:t xml:space="preserve"> augmente, tant les règles du jeu sont fragiles et contestées, et la France devient le </w:t>
      </w:r>
      <w:r w:rsidRPr="002F3C1E">
        <w:rPr>
          <w:rFonts w:ascii="Arial" w:hAnsi="Arial" w:cs="Arial"/>
          <w:b/>
          <w:color w:val="000000"/>
          <w:sz w:val="14"/>
          <w:szCs w:val="18"/>
          <w:u w:val="single"/>
          <w:lang w:val="fr-FR" w:eastAsia="it-IT"/>
        </w:rPr>
        <w:t>pays</w:t>
      </w:r>
      <w:r w:rsidRPr="002F3C1E">
        <w:rPr>
          <w:rFonts w:ascii="Arial" w:hAnsi="Arial" w:cs="Arial"/>
          <w:color w:val="000000"/>
          <w:sz w:val="14"/>
          <w:szCs w:val="18"/>
          <w:lang w:val="fr-FR" w:eastAsia="it-IT"/>
        </w:rPr>
        <w:t xml:space="preserve"> qui compte le plus fort </w:t>
      </w:r>
      <w:r w:rsidRPr="002F3C1E">
        <w:rPr>
          <w:rFonts w:ascii="Arial" w:hAnsi="Arial" w:cs="Arial"/>
          <w:b/>
          <w:color w:val="000000"/>
          <w:sz w:val="14"/>
          <w:szCs w:val="18"/>
          <w:u w:val="single"/>
          <w:lang w:val="fr-FR" w:eastAsia="it-IT"/>
        </w:rPr>
        <w:t>taux</w:t>
      </w:r>
      <w:r w:rsidRPr="002F3C1E">
        <w:rPr>
          <w:rFonts w:ascii="Arial" w:hAnsi="Arial" w:cs="Arial"/>
          <w:color w:val="000000"/>
          <w:sz w:val="14"/>
          <w:szCs w:val="18"/>
          <w:lang w:val="fr-FR" w:eastAsia="it-IT"/>
        </w:rPr>
        <w:t xml:space="preserve"> d’étrangers du monde, devant les États-Unis, sur fond de manque d’hommes et de faiblesse de la </w:t>
      </w:r>
      <w:r w:rsidRPr="002F3C1E">
        <w:rPr>
          <w:rFonts w:ascii="Arial" w:hAnsi="Arial" w:cs="Arial"/>
          <w:b/>
          <w:sz w:val="14"/>
          <w:szCs w:val="18"/>
          <w:u w:val="single"/>
          <w:lang w:val="fr-FR" w:eastAsia="it-IT"/>
        </w:rPr>
        <w:t>natalité</w:t>
      </w:r>
      <w:r w:rsidRPr="002F3C1E">
        <w:rPr>
          <w:rFonts w:ascii="Arial" w:hAnsi="Arial" w:cs="Arial"/>
          <w:color w:val="000000"/>
          <w:sz w:val="14"/>
          <w:szCs w:val="18"/>
          <w:lang w:val="fr-FR" w:eastAsia="it-IT"/>
        </w:rPr>
        <w:t xml:space="preserve">  : 3 millions d’étrangers, soit 7 % de la </w:t>
      </w:r>
      <w:r w:rsidRPr="002F3C1E">
        <w:rPr>
          <w:rFonts w:ascii="Arial" w:hAnsi="Arial" w:cs="Arial"/>
          <w:b/>
          <w:color w:val="000000"/>
          <w:sz w:val="14"/>
          <w:szCs w:val="18"/>
          <w:u w:val="single"/>
          <w:lang w:val="fr-FR" w:eastAsia="it-IT"/>
        </w:rPr>
        <w:t>population</w:t>
      </w:r>
      <w:r w:rsidRPr="002F3C1E">
        <w:rPr>
          <w:rFonts w:ascii="Arial" w:hAnsi="Arial" w:cs="Arial"/>
          <w:color w:val="000000"/>
          <w:sz w:val="14"/>
          <w:szCs w:val="18"/>
          <w:lang w:val="fr-FR" w:eastAsia="it-IT"/>
        </w:rPr>
        <w:t xml:space="preserve"> totale.</w:t>
      </w:r>
    </w:p>
    <w:p w:rsidR="002F3C1E" w:rsidRPr="002F3C1E" w:rsidRDefault="002F3C1E" w:rsidP="002F3C1E">
      <w:pPr>
        <w:shd w:val="clear" w:color="auto" w:fill="FFFFFF"/>
        <w:spacing w:after="183" w:line="244" w:lineRule="atLeast"/>
        <w:jc w:val="both"/>
        <w:rPr>
          <w:rFonts w:ascii="Arial" w:hAnsi="Arial" w:cs="Arial"/>
          <w:color w:val="000000"/>
          <w:sz w:val="14"/>
          <w:szCs w:val="18"/>
          <w:lang w:val="fr-FR" w:eastAsia="it-IT"/>
        </w:rPr>
      </w:pPr>
      <w:r w:rsidRPr="002F3C1E">
        <w:rPr>
          <w:rFonts w:ascii="Arial" w:hAnsi="Arial" w:cs="Arial"/>
          <w:color w:val="000000"/>
          <w:sz w:val="14"/>
          <w:szCs w:val="18"/>
          <w:lang w:val="fr-FR" w:eastAsia="it-IT"/>
        </w:rPr>
        <w:t xml:space="preserve">La </w:t>
      </w:r>
      <w:r w:rsidRPr="002F3C1E">
        <w:rPr>
          <w:rFonts w:ascii="Arial" w:hAnsi="Arial" w:cs="Arial"/>
          <w:b/>
          <w:sz w:val="14"/>
          <w:szCs w:val="18"/>
          <w:u w:val="single"/>
          <w:lang w:val="fr-FR" w:eastAsia="it-IT"/>
        </w:rPr>
        <w:t>crise</w:t>
      </w:r>
      <w:r w:rsidRPr="002F3C1E">
        <w:rPr>
          <w:rFonts w:ascii="Arial" w:hAnsi="Arial" w:cs="Arial"/>
          <w:color w:val="000000"/>
          <w:sz w:val="14"/>
          <w:szCs w:val="18"/>
          <w:lang w:val="fr-FR" w:eastAsia="it-IT"/>
        </w:rPr>
        <w:t xml:space="preserve"> des années 1930 inverse cette évolution : face au chômage et à la pression de l’opinion, les </w:t>
      </w:r>
      <w:r w:rsidRPr="002F3C1E">
        <w:rPr>
          <w:rFonts w:ascii="Arial" w:hAnsi="Arial" w:cs="Arial"/>
          <w:b/>
          <w:color w:val="000000"/>
          <w:sz w:val="14"/>
          <w:szCs w:val="18"/>
          <w:u w:val="single"/>
          <w:lang w:val="fr-FR" w:eastAsia="it-IT"/>
        </w:rPr>
        <w:t>pouvoirs</w:t>
      </w:r>
      <w:r w:rsidRPr="002F3C1E">
        <w:rPr>
          <w:rFonts w:ascii="Arial" w:hAnsi="Arial" w:cs="Arial"/>
          <w:color w:val="000000"/>
          <w:sz w:val="14"/>
          <w:szCs w:val="18"/>
          <w:lang w:val="fr-FR" w:eastAsia="it-IT"/>
        </w:rPr>
        <w:t xml:space="preserve"> publics vont procéder au congédiement et au </w:t>
      </w:r>
      <w:r w:rsidRPr="002F3C1E">
        <w:rPr>
          <w:rFonts w:ascii="Arial" w:hAnsi="Arial" w:cs="Arial"/>
          <w:b/>
          <w:color w:val="000000"/>
          <w:sz w:val="14"/>
          <w:szCs w:val="18"/>
          <w:u w:val="single"/>
          <w:lang w:val="fr-FR" w:eastAsia="it-IT"/>
        </w:rPr>
        <w:t>rapatriement</w:t>
      </w:r>
      <w:r w:rsidRPr="002F3C1E">
        <w:rPr>
          <w:rFonts w:ascii="Arial" w:hAnsi="Arial" w:cs="Arial"/>
          <w:color w:val="000000"/>
          <w:sz w:val="14"/>
          <w:szCs w:val="18"/>
          <w:lang w:val="fr-FR" w:eastAsia="it-IT"/>
        </w:rPr>
        <w:t xml:space="preserve"> d’étrangers et cherchent à protéger la </w:t>
      </w:r>
      <w:r w:rsidRPr="002F3C1E">
        <w:rPr>
          <w:rFonts w:ascii="Arial" w:hAnsi="Arial" w:cs="Arial"/>
          <w:b/>
          <w:sz w:val="14"/>
          <w:szCs w:val="18"/>
          <w:u w:val="single"/>
          <w:lang w:val="fr-FR" w:eastAsia="it-IT"/>
        </w:rPr>
        <w:t>main-d’œuvre</w:t>
      </w:r>
      <w:r w:rsidRPr="002F3C1E">
        <w:rPr>
          <w:rFonts w:ascii="Arial" w:hAnsi="Arial" w:cs="Arial"/>
          <w:color w:val="000000"/>
          <w:sz w:val="14"/>
          <w:szCs w:val="18"/>
          <w:lang w:val="fr-FR" w:eastAsia="it-IT"/>
        </w:rPr>
        <w:t xml:space="preserve"> nationale en créant un contingentement des immigrés par la loi du 10 août 1932. La discontinuité dans l’action et l’empirisme sont de mise. La décision de </w:t>
      </w:r>
      <w:r w:rsidRPr="002F3C1E">
        <w:rPr>
          <w:rFonts w:ascii="Arial" w:hAnsi="Arial" w:cs="Arial"/>
          <w:b/>
          <w:sz w:val="14"/>
          <w:szCs w:val="18"/>
          <w:u w:val="single"/>
          <w:lang w:val="fr-FR" w:eastAsia="it-IT"/>
        </w:rPr>
        <w:t>fermeture</w:t>
      </w:r>
      <w:r w:rsidRPr="002F3C1E">
        <w:rPr>
          <w:rFonts w:ascii="Arial" w:hAnsi="Arial" w:cs="Arial"/>
          <w:color w:val="4F81BD" w:themeColor="accent1"/>
          <w:sz w:val="14"/>
          <w:szCs w:val="18"/>
          <w:lang w:val="fr-FR" w:eastAsia="it-IT"/>
        </w:rPr>
        <w:t xml:space="preserve"> </w:t>
      </w:r>
      <w:r w:rsidRPr="002F3C1E">
        <w:rPr>
          <w:rFonts w:ascii="Arial" w:hAnsi="Arial" w:cs="Arial"/>
          <w:color w:val="000000"/>
          <w:sz w:val="14"/>
          <w:szCs w:val="18"/>
          <w:lang w:val="fr-FR" w:eastAsia="it-IT"/>
        </w:rPr>
        <w:t xml:space="preserve"> de 1932 paraît dictée tout autant par les</w:t>
      </w:r>
      <w:r w:rsidRPr="002F3C1E">
        <w:rPr>
          <w:rFonts w:ascii="Arial" w:hAnsi="Arial" w:cs="Arial"/>
          <w:b/>
          <w:color w:val="00B050"/>
          <w:sz w:val="14"/>
          <w:szCs w:val="18"/>
          <w:lang w:val="fr-FR" w:eastAsia="it-IT"/>
        </w:rPr>
        <w:t xml:space="preserve"> </w:t>
      </w:r>
      <w:r w:rsidRPr="002F3C1E">
        <w:rPr>
          <w:rFonts w:ascii="Arial" w:hAnsi="Arial" w:cs="Arial"/>
          <w:b/>
          <w:sz w:val="14"/>
          <w:szCs w:val="18"/>
          <w:u w:val="single"/>
          <w:lang w:val="fr-FR" w:eastAsia="it-IT"/>
        </w:rPr>
        <w:t>campagnes</w:t>
      </w:r>
      <w:r w:rsidRPr="002F3C1E">
        <w:rPr>
          <w:rFonts w:ascii="Arial" w:hAnsi="Arial" w:cs="Arial"/>
          <w:b/>
          <w:color w:val="000000"/>
          <w:sz w:val="14"/>
          <w:szCs w:val="18"/>
          <w:lang w:val="fr-FR" w:eastAsia="it-IT"/>
        </w:rPr>
        <w:tab/>
        <w:t xml:space="preserve"> </w:t>
      </w:r>
      <w:r w:rsidRPr="002F3C1E">
        <w:rPr>
          <w:rFonts w:ascii="Arial" w:hAnsi="Arial" w:cs="Arial"/>
          <w:color w:val="000000"/>
          <w:sz w:val="14"/>
          <w:szCs w:val="18"/>
          <w:lang w:val="fr-FR" w:eastAsia="it-IT"/>
        </w:rPr>
        <w:t>xénophobes et l’environnement international qui ont beaucoup d’effets sur l’</w:t>
      </w:r>
      <w:r w:rsidRPr="002F3C1E">
        <w:rPr>
          <w:rFonts w:ascii="Arial" w:hAnsi="Arial" w:cs="Arial"/>
          <w:b/>
          <w:color w:val="000000"/>
          <w:sz w:val="14"/>
          <w:szCs w:val="18"/>
          <w:u w:val="single"/>
          <w:lang w:val="fr-FR" w:eastAsia="it-IT"/>
        </w:rPr>
        <w:t>opinion</w:t>
      </w:r>
      <w:r w:rsidRPr="002F3C1E">
        <w:rPr>
          <w:rFonts w:ascii="Arial" w:hAnsi="Arial" w:cs="Arial"/>
          <w:color w:val="000000"/>
          <w:sz w:val="14"/>
          <w:szCs w:val="18"/>
          <w:lang w:val="fr-FR" w:eastAsia="it-IT"/>
        </w:rPr>
        <w:tab/>
        <w:t xml:space="preserve"> publique que par la crise économique. Mais ni l’immigration clandestine, ni les demandes de </w:t>
      </w:r>
      <w:r w:rsidRPr="002F3C1E">
        <w:rPr>
          <w:rFonts w:ascii="Arial" w:hAnsi="Arial" w:cs="Arial"/>
          <w:b/>
          <w:sz w:val="14"/>
          <w:szCs w:val="18"/>
          <w:u w:val="single"/>
          <w:lang w:val="fr-FR" w:eastAsia="it-IT"/>
        </w:rPr>
        <w:t>régularisation</w:t>
      </w:r>
      <w:r w:rsidRPr="002F3C1E">
        <w:rPr>
          <w:rFonts w:ascii="Arial" w:hAnsi="Arial" w:cs="Arial"/>
          <w:b/>
          <w:color w:val="FF0000"/>
          <w:sz w:val="14"/>
          <w:szCs w:val="18"/>
          <w:lang w:val="fr-FR" w:eastAsia="it-IT"/>
        </w:rPr>
        <w:t xml:space="preserve"> </w:t>
      </w:r>
      <w:r w:rsidRPr="002F3C1E">
        <w:rPr>
          <w:rFonts w:ascii="Arial" w:hAnsi="Arial" w:cs="Arial"/>
          <w:color w:val="000000"/>
          <w:sz w:val="14"/>
          <w:szCs w:val="18"/>
          <w:lang w:val="fr-FR" w:eastAsia="it-IT"/>
        </w:rPr>
        <w:t xml:space="preserve">ne sont désarmées par les mesures d’arrêt ou de renvoi. </w:t>
      </w:r>
    </w:p>
    <w:p w:rsidR="002F3C1E" w:rsidRPr="002F3C1E" w:rsidRDefault="002F3C1E" w:rsidP="002F3C1E">
      <w:pPr>
        <w:shd w:val="clear" w:color="auto" w:fill="FFFFFF"/>
        <w:spacing w:after="183" w:line="244" w:lineRule="atLeast"/>
        <w:jc w:val="both"/>
        <w:rPr>
          <w:rFonts w:ascii="Arial" w:hAnsi="Arial" w:cs="Arial"/>
          <w:color w:val="000000"/>
          <w:sz w:val="14"/>
          <w:szCs w:val="18"/>
          <w:lang w:val="fr-FR" w:eastAsia="it-IT"/>
        </w:rPr>
      </w:pPr>
      <w:r w:rsidRPr="002F3C1E">
        <w:rPr>
          <w:rFonts w:ascii="Arial" w:hAnsi="Arial" w:cs="Arial"/>
          <w:color w:val="000000"/>
          <w:sz w:val="14"/>
          <w:szCs w:val="18"/>
          <w:lang w:val="fr-FR" w:eastAsia="it-IT"/>
        </w:rPr>
        <w:t xml:space="preserve">La loi de 1932 fixe les proportions maximales de </w:t>
      </w:r>
      <w:r w:rsidRPr="002F3C1E">
        <w:rPr>
          <w:rFonts w:ascii="Arial" w:hAnsi="Arial" w:cs="Arial"/>
          <w:b/>
          <w:color w:val="000000"/>
          <w:sz w:val="14"/>
          <w:szCs w:val="18"/>
          <w:u w:val="single"/>
          <w:lang w:val="fr-FR" w:eastAsia="it-IT"/>
        </w:rPr>
        <w:t>travailleurs</w:t>
      </w:r>
      <w:r w:rsidRPr="002F3C1E">
        <w:rPr>
          <w:rFonts w:ascii="Arial" w:hAnsi="Arial" w:cs="Arial"/>
          <w:color w:val="000000"/>
          <w:sz w:val="14"/>
          <w:szCs w:val="18"/>
          <w:lang w:val="fr-FR" w:eastAsia="it-IT"/>
        </w:rPr>
        <w:t xml:space="preserve"> étrangers par régions et secteurs d’activités (</w:t>
      </w:r>
      <w:r w:rsidRPr="002F3C1E">
        <w:rPr>
          <w:rFonts w:ascii="Arial" w:hAnsi="Arial" w:cs="Arial"/>
          <w:b/>
          <w:sz w:val="14"/>
          <w:szCs w:val="18"/>
          <w:u w:val="single"/>
          <w:lang w:val="fr-FR" w:eastAsia="it-IT"/>
        </w:rPr>
        <w:t>quotas</w:t>
      </w:r>
      <w:r w:rsidRPr="002F3C1E">
        <w:rPr>
          <w:rFonts w:ascii="Arial" w:hAnsi="Arial" w:cs="Arial"/>
          <w:color w:val="000000"/>
          <w:sz w:val="14"/>
          <w:szCs w:val="18"/>
          <w:lang w:val="fr-FR" w:eastAsia="it-IT"/>
        </w:rPr>
        <w:t xml:space="preserve">) et les ordres professionnels introduisent des limitations. Mais l’ </w:t>
      </w:r>
      <w:r w:rsidRPr="002F3C1E">
        <w:rPr>
          <w:rFonts w:ascii="Arial" w:hAnsi="Arial" w:cs="Arial"/>
          <w:b/>
          <w:color w:val="000000"/>
          <w:sz w:val="14"/>
          <w:szCs w:val="18"/>
          <w:u w:val="single"/>
          <w:lang w:val="fr-FR" w:eastAsia="it-IT"/>
        </w:rPr>
        <w:t>agriculture</w:t>
      </w:r>
      <w:r w:rsidRPr="002F3C1E">
        <w:rPr>
          <w:rFonts w:ascii="Arial" w:hAnsi="Arial" w:cs="Arial"/>
          <w:color w:val="000000"/>
          <w:sz w:val="14"/>
          <w:szCs w:val="18"/>
          <w:lang w:val="fr-FR" w:eastAsia="it-IT"/>
        </w:rPr>
        <w:t xml:space="preserve"> n’est pas concernée et l’industrie applique mollement la loi sur les quotas. Les </w:t>
      </w:r>
      <w:r w:rsidRPr="002F3C1E">
        <w:rPr>
          <w:rFonts w:ascii="Arial" w:hAnsi="Arial" w:cs="Arial"/>
          <w:b/>
          <w:sz w:val="14"/>
          <w:szCs w:val="18"/>
          <w:u w:val="single"/>
          <w:lang w:val="fr-FR" w:eastAsia="it-IT"/>
        </w:rPr>
        <w:t>frontières</w:t>
      </w:r>
      <w:r w:rsidRPr="002F3C1E">
        <w:rPr>
          <w:rFonts w:ascii="Arial" w:hAnsi="Arial" w:cs="Arial"/>
          <w:color w:val="000000"/>
          <w:sz w:val="14"/>
          <w:szCs w:val="18"/>
          <w:lang w:val="fr-FR" w:eastAsia="it-IT"/>
        </w:rPr>
        <w:t xml:space="preserve"> sont à la fois ouvertes (vagues de </w:t>
      </w:r>
      <w:r w:rsidRPr="002F3C1E">
        <w:rPr>
          <w:rFonts w:ascii="Arial" w:hAnsi="Arial" w:cs="Arial"/>
          <w:b/>
          <w:color w:val="000000"/>
          <w:sz w:val="14"/>
          <w:szCs w:val="18"/>
          <w:u w:val="single"/>
          <w:lang w:val="fr-FR" w:eastAsia="it-IT"/>
        </w:rPr>
        <w:t>réfugiés</w:t>
      </w:r>
      <w:r w:rsidRPr="002F3C1E">
        <w:rPr>
          <w:rFonts w:ascii="Arial" w:hAnsi="Arial" w:cs="Arial"/>
          <w:color w:val="000000"/>
          <w:sz w:val="14"/>
          <w:szCs w:val="18"/>
          <w:lang w:val="fr-FR" w:eastAsia="it-IT"/>
        </w:rPr>
        <w:t xml:space="preserve">) et fermées (20 000 rapatriements en 1935). L’action des pouvoirs publics est incohérente, obéissant à trois </w:t>
      </w:r>
      <w:r w:rsidRPr="002F3C1E">
        <w:rPr>
          <w:rFonts w:ascii="Arial" w:hAnsi="Arial" w:cs="Arial"/>
          <w:b/>
          <w:color w:val="000000"/>
          <w:sz w:val="14"/>
          <w:szCs w:val="18"/>
          <w:u w:val="single"/>
          <w:lang w:val="fr-FR" w:eastAsia="it-IT"/>
        </w:rPr>
        <w:t>logiques</w:t>
      </w:r>
      <w:r w:rsidRPr="002F3C1E">
        <w:rPr>
          <w:rFonts w:ascii="Arial" w:hAnsi="Arial" w:cs="Arial"/>
          <w:color w:val="000000"/>
          <w:sz w:val="14"/>
          <w:szCs w:val="18"/>
          <w:lang w:val="fr-FR" w:eastAsia="it-IT"/>
        </w:rPr>
        <w:t xml:space="preserve"> partiellement contradictoires : éthique (réfugiés), démographique (choix « ethniques » selon une hiérarchie des origines), économique (choix d’ </w:t>
      </w:r>
      <w:r w:rsidRPr="002F3C1E">
        <w:rPr>
          <w:rFonts w:ascii="Arial" w:hAnsi="Arial" w:cs="Arial"/>
          <w:b/>
          <w:sz w:val="14"/>
          <w:szCs w:val="18"/>
          <w:u w:val="single"/>
          <w:lang w:val="fr-FR" w:eastAsia="it-IT"/>
        </w:rPr>
        <w:t>hommes</w:t>
      </w:r>
      <w:r w:rsidRPr="002F3C1E">
        <w:rPr>
          <w:rFonts w:ascii="Arial" w:hAnsi="Arial" w:cs="Arial"/>
          <w:b/>
          <w:color w:val="000000"/>
          <w:sz w:val="14"/>
          <w:szCs w:val="18"/>
          <w:lang w:val="fr-FR" w:eastAsia="it-IT"/>
        </w:rPr>
        <w:t xml:space="preserve"> </w:t>
      </w:r>
      <w:r w:rsidRPr="002F3C1E">
        <w:rPr>
          <w:rFonts w:ascii="Arial" w:hAnsi="Arial" w:cs="Arial"/>
          <w:color w:val="000000"/>
          <w:sz w:val="14"/>
          <w:szCs w:val="18"/>
          <w:lang w:val="fr-FR" w:eastAsia="it-IT"/>
        </w:rPr>
        <w:t>jeunes, célibataires et bien portants sans vocation à l’</w:t>
      </w:r>
      <w:r w:rsidRPr="002F3C1E">
        <w:rPr>
          <w:rFonts w:ascii="Arial" w:hAnsi="Arial" w:cs="Arial"/>
          <w:b/>
          <w:color w:val="FF0000"/>
          <w:sz w:val="14"/>
          <w:szCs w:val="18"/>
          <w:lang w:val="fr-FR" w:eastAsia="it-IT"/>
        </w:rPr>
        <w:t xml:space="preserve"> </w:t>
      </w:r>
      <w:r w:rsidRPr="002F3C1E">
        <w:rPr>
          <w:rFonts w:ascii="Arial" w:hAnsi="Arial" w:cs="Arial"/>
          <w:b/>
          <w:sz w:val="14"/>
          <w:szCs w:val="18"/>
          <w:u w:val="single"/>
          <w:lang w:val="fr-FR" w:eastAsia="it-IT"/>
        </w:rPr>
        <w:t>installation</w:t>
      </w:r>
      <w:r w:rsidRPr="002F3C1E">
        <w:rPr>
          <w:rFonts w:ascii="Arial" w:hAnsi="Arial" w:cs="Arial"/>
          <w:color w:val="000000"/>
          <w:sz w:val="14"/>
          <w:szCs w:val="18"/>
          <w:lang w:val="fr-FR" w:eastAsia="it-IT"/>
        </w:rPr>
        <w:t xml:space="preserve">). Dès 1938, du fait du </w:t>
      </w:r>
      <w:r w:rsidRPr="002F3C1E">
        <w:rPr>
          <w:rFonts w:ascii="Arial" w:hAnsi="Arial" w:cs="Arial"/>
          <w:b/>
          <w:color w:val="000000"/>
          <w:sz w:val="14"/>
          <w:szCs w:val="18"/>
          <w:u w:val="single"/>
          <w:lang w:val="fr-FR" w:eastAsia="it-IT"/>
        </w:rPr>
        <w:t>manque</w:t>
      </w:r>
      <w:r w:rsidRPr="002F3C1E">
        <w:rPr>
          <w:rFonts w:ascii="Arial" w:hAnsi="Arial" w:cs="Arial"/>
          <w:color w:val="000000"/>
          <w:sz w:val="14"/>
          <w:szCs w:val="18"/>
          <w:lang w:val="fr-FR" w:eastAsia="it-IT"/>
        </w:rPr>
        <w:t xml:space="preserve"> de main-d’œuvre, le système des quotas est assoupli et en 1939 il y a reprise négociée de l’immigration par les pouvoirs publics, ou </w:t>
      </w:r>
      <w:r w:rsidRPr="002F3C1E">
        <w:rPr>
          <w:rFonts w:ascii="Arial" w:hAnsi="Arial" w:cs="Arial"/>
          <w:b/>
          <w:sz w:val="14"/>
          <w:szCs w:val="18"/>
          <w:u w:val="single"/>
          <w:lang w:val="fr-FR" w:eastAsia="it-IT"/>
        </w:rPr>
        <w:t>recours</w:t>
      </w:r>
      <w:r w:rsidRPr="002F3C1E">
        <w:rPr>
          <w:rFonts w:ascii="Arial" w:hAnsi="Arial" w:cs="Arial"/>
          <w:color w:val="000000"/>
          <w:sz w:val="14"/>
          <w:szCs w:val="18"/>
          <w:lang w:val="fr-FR" w:eastAsia="it-IT"/>
        </w:rPr>
        <w:t xml:space="preserve">  à la main-d’œuvre coloniale. On naturalise aussi des Italiens. Les </w:t>
      </w:r>
      <w:r w:rsidRPr="002F3C1E">
        <w:rPr>
          <w:rFonts w:ascii="Arial" w:hAnsi="Arial" w:cs="Arial"/>
          <w:b/>
          <w:sz w:val="14"/>
          <w:szCs w:val="18"/>
          <w:u w:val="single"/>
          <w:lang w:val="fr-FR" w:eastAsia="it-IT"/>
        </w:rPr>
        <w:t>procédures</w:t>
      </w:r>
      <w:r w:rsidRPr="002F3C1E">
        <w:rPr>
          <w:rFonts w:ascii="Arial" w:hAnsi="Arial" w:cs="Arial"/>
          <w:color w:val="000000"/>
          <w:sz w:val="14"/>
          <w:szCs w:val="18"/>
          <w:lang w:val="fr-FR" w:eastAsia="it-IT"/>
        </w:rPr>
        <w:t xml:space="preserve"> sont interrompues en 1940 : les Allemands font pression au nom de </w:t>
      </w:r>
      <w:r w:rsidRPr="002F3C1E">
        <w:rPr>
          <w:rFonts w:ascii="Arial" w:hAnsi="Arial" w:cs="Arial"/>
          <w:b/>
          <w:color w:val="000000"/>
          <w:sz w:val="14"/>
          <w:szCs w:val="18"/>
          <w:u w:val="single"/>
          <w:lang w:val="fr-FR" w:eastAsia="it-IT"/>
        </w:rPr>
        <w:t>préférences</w:t>
      </w:r>
      <w:r w:rsidRPr="002F3C1E">
        <w:rPr>
          <w:rFonts w:ascii="Arial" w:hAnsi="Arial" w:cs="Arial"/>
          <w:color w:val="000000"/>
          <w:sz w:val="14"/>
          <w:szCs w:val="18"/>
          <w:lang w:val="fr-FR" w:eastAsia="it-IT"/>
        </w:rPr>
        <w:t xml:space="preserve"> ethniques qui n’étaient d’ailleurs pas absentes dans la France d’avant-guerre et l’</w:t>
      </w:r>
      <w:r w:rsidRPr="002F3C1E">
        <w:rPr>
          <w:rFonts w:ascii="Arial" w:hAnsi="Arial" w:cs="Arial"/>
          <w:b/>
          <w:color w:val="FF0000"/>
          <w:sz w:val="14"/>
          <w:szCs w:val="18"/>
          <w:lang w:val="fr-FR" w:eastAsia="it-IT"/>
        </w:rPr>
        <w:t xml:space="preserve"> </w:t>
      </w:r>
      <w:r w:rsidRPr="002F3C1E">
        <w:rPr>
          <w:rFonts w:ascii="Arial" w:hAnsi="Arial" w:cs="Arial"/>
          <w:b/>
          <w:sz w:val="14"/>
          <w:szCs w:val="18"/>
          <w:u w:val="single"/>
          <w:lang w:val="fr-FR" w:eastAsia="it-IT"/>
        </w:rPr>
        <w:t>antisémitisme</w:t>
      </w:r>
      <w:r w:rsidRPr="002F3C1E">
        <w:rPr>
          <w:rFonts w:ascii="Arial" w:hAnsi="Arial" w:cs="Arial"/>
          <w:color w:val="000000"/>
          <w:sz w:val="14"/>
          <w:szCs w:val="18"/>
          <w:lang w:val="fr-FR" w:eastAsia="it-IT"/>
        </w:rPr>
        <w:t xml:space="preserve"> brouille les frontières entre les Français et les étrangers.</w:t>
      </w:r>
    </w:p>
    <w:p w:rsidR="002F3C1E" w:rsidRPr="002F3C1E" w:rsidRDefault="002F3C1E" w:rsidP="002F3C1E">
      <w:pPr>
        <w:jc w:val="both"/>
        <w:rPr>
          <w:rFonts w:ascii="Arial" w:hAnsi="Arial" w:cs="Arial"/>
          <w:sz w:val="12"/>
          <w:szCs w:val="18"/>
          <w:lang w:val="fr-FR"/>
        </w:rPr>
      </w:pPr>
      <w:r w:rsidRPr="002F3C1E">
        <w:rPr>
          <w:rFonts w:ascii="Arial" w:hAnsi="Arial" w:cs="Arial"/>
          <w:color w:val="000000"/>
          <w:sz w:val="14"/>
          <w:szCs w:val="18"/>
          <w:lang w:val="fr-FR" w:eastAsia="it-IT"/>
        </w:rPr>
        <w:t xml:space="preserve">C’est donc dans le désordre qui a présidé à la décision publique des années d’avant-guerre et de guerre (1938-1945) que va naître la nouvelle </w:t>
      </w:r>
      <w:r w:rsidRPr="002F3C1E">
        <w:rPr>
          <w:rFonts w:ascii="Arial" w:hAnsi="Arial" w:cs="Arial"/>
          <w:b/>
          <w:color w:val="000000"/>
          <w:sz w:val="14"/>
          <w:szCs w:val="18"/>
          <w:u w:val="single"/>
          <w:lang w:val="fr-FR" w:eastAsia="it-IT"/>
        </w:rPr>
        <w:t>donne</w:t>
      </w:r>
      <w:r w:rsidRPr="002F3C1E">
        <w:rPr>
          <w:rFonts w:ascii="Arial" w:hAnsi="Arial" w:cs="Arial"/>
          <w:b/>
          <w:color w:val="000000"/>
          <w:sz w:val="14"/>
          <w:szCs w:val="18"/>
          <w:lang w:val="fr-FR" w:eastAsia="it-IT"/>
        </w:rPr>
        <w:t xml:space="preserve"> </w:t>
      </w:r>
      <w:r w:rsidRPr="002F3C1E">
        <w:rPr>
          <w:rFonts w:ascii="Arial" w:hAnsi="Arial" w:cs="Arial"/>
          <w:color w:val="000000"/>
          <w:sz w:val="14"/>
          <w:szCs w:val="18"/>
          <w:lang w:val="fr-FR" w:eastAsia="it-IT"/>
        </w:rPr>
        <w:t>de 1945, marquée par une volonté explicite de reprise en main par l’État de l’</w:t>
      </w:r>
      <w:r w:rsidRPr="002F3C1E">
        <w:rPr>
          <w:rFonts w:ascii="Arial" w:hAnsi="Arial" w:cs="Arial"/>
          <w:b/>
          <w:color w:val="FF0000"/>
          <w:sz w:val="14"/>
          <w:szCs w:val="18"/>
          <w:lang w:val="fr-FR" w:eastAsia="it-IT"/>
        </w:rPr>
        <w:t xml:space="preserve"> </w:t>
      </w:r>
      <w:r w:rsidRPr="002F3C1E">
        <w:rPr>
          <w:rFonts w:ascii="Arial" w:hAnsi="Arial" w:cs="Arial"/>
          <w:b/>
          <w:sz w:val="14"/>
          <w:szCs w:val="18"/>
          <w:u w:val="single"/>
          <w:lang w:val="fr-FR" w:eastAsia="it-IT"/>
        </w:rPr>
        <w:t>ouverture</w:t>
      </w:r>
      <w:r w:rsidRPr="002F3C1E">
        <w:rPr>
          <w:rFonts w:ascii="Arial" w:hAnsi="Arial" w:cs="Arial"/>
          <w:color w:val="000000"/>
          <w:sz w:val="14"/>
          <w:szCs w:val="18"/>
          <w:lang w:val="fr-FR" w:eastAsia="it-IT"/>
        </w:rPr>
        <w:t xml:space="preserve">-fermeture des frontières. Au 1er janvier 1945, on ne compte plus que 1 420 000 </w:t>
      </w:r>
      <w:r w:rsidRPr="002F3C1E">
        <w:rPr>
          <w:rFonts w:ascii="Arial" w:hAnsi="Arial" w:cs="Arial"/>
          <w:b/>
          <w:color w:val="000000"/>
          <w:sz w:val="14"/>
          <w:szCs w:val="18"/>
          <w:u w:val="single"/>
          <w:lang w:val="fr-FR" w:eastAsia="it-IT"/>
        </w:rPr>
        <w:t>étrangers</w:t>
      </w:r>
      <w:r w:rsidRPr="002F3C1E">
        <w:rPr>
          <w:rFonts w:ascii="Arial" w:hAnsi="Arial" w:cs="Arial"/>
          <w:color w:val="000000"/>
          <w:sz w:val="14"/>
          <w:szCs w:val="18"/>
          <w:lang w:val="fr-FR" w:eastAsia="it-IT"/>
        </w:rPr>
        <w:t>, au lieu de trois millions en 1930. Et le manque d’hommes et la faiblesse de la natalité sont toujours là.</w:t>
      </w:r>
    </w:p>
    <w:p w:rsidR="002F3C1E" w:rsidRPr="005A7374" w:rsidRDefault="002F3C1E" w:rsidP="002F3C1E">
      <w:pPr>
        <w:jc w:val="both"/>
        <w:rPr>
          <w:rFonts w:ascii="Arial" w:hAnsi="Arial" w:cs="Arial"/>
          <w:sz w:val="16"/>
          <w:szCs w:val="18"/>
          <w:lang w:val="fr-FR"/>
        </w:rPr>
      </w:pPr>
    </w:p>
    <w:p w:rsidR="002F3C1E" w:rsidRPr="002F3C1E" w:rsidRDefault="002F3C1E" w:rsidP="002F3C1E">
      <w:pPr>
        <w:jc w:val="both"/>
        <w:rPr>
          <w:u w:val="single"/>
          <w:lang w:val="fr-FR"/>
        </w:rPr>
      </w:pPr>
      <w:r w:rsidRPr="002F3C1E">
        <w:rPr>
          <w:u w:val="single"/>
          <w:lang w:val="fr-FR"/>
        </w:rPr>
        <w:t>TEXTE 5</w:t>
      </w:r>
    </w:p>
    <w:p w:rsidR="002F3C1E" w:rsidRDefault="009E187D" w:rsidP="00722D7D">
      <w:pPr>
        <w:jc w:val="both"/>
        <w:rPr>
          <w:lang w:val="fr-FR"/>
        </w:rPr>
      </w:pPr>
      <w:r>
        <w:rPr>
          <w:lang w:val="fr-FR"/>
        </w:rPr>
        <w:t>Ex. 1</w:t>
      </w:r>
    </w:p>
    <w:p w:rsidR="009E187D" w:rsidRDefault="009E187D" w:rsidP="00722D7D">
      <w:pPr>
        <w:jc w:val="both"/>
        <w:rPr>
          <w:lang w:val="fr-FR"/>
        </w:rPr>
      </w:pPr>
      <w:r>
        <w:rPr>
          <w:lang w:val="fr-FR"/>
        </w:rPr>
        <w:t>c ; c ; d ; a</w:t>
      </w:r>
    </w:p>
    <w:p w:rsidR="009E187D" w:rsidRDefault="009E187D" w:rsidP="00722D7D">
      <w:pPr>
        <w:jc w:val="both"/>
        <w:rPr>
          <w:lang w:val="fr-FR"/>
        </w:rPr>
      </w:pPr>
      <w:r>
        <w:rPr>
          <w:lang w:val="fr-FR"/>
        </w:rPr>
        <w:t>Ex. 3</w:t>
      </w:r>
    </w:p>
    <w:p w:rsidR="009E187D" w:rsidRDefault="009E187D" w:rsidP="009E187D">
      <w:pPr>
        <w:jc w:val="both"/>
        <w:rPr>
          <w:rFonts w:ascii="Arial" w:hAnsi="Arial" w:cs="Arial"/>
          <w:sz w:val="16"/>
          <w:szCs w:val="18"/>
          <w:lang w:val="fr-FR"/>
        </w:rPr>
      </w:pPr>
      <w:r w:rsidRPr="009E187D">
        <w:rPr>
          <w:rFonts w:ascii="Arial" w:hAnsi="Arial" w:cs="Arial"/>
          <w:sz w:val="16"/>
          <w:szCs w:val="18"/>
          <w:lang w:val="fr-FR"/>
        </w:rPr>
        <w:t>prendre fin</w:t>
      </w:r>
      <w:r>
        <w:rPr>
          <w:rFonts w:ascii="Arial" w:hAnsi="Arial" w:cs="Arial"/>
          <w:sz w:val="16"/>
          <w:szCs w:val="18"/>
          <w:lang w:val="fr-FR"/>
        </w:rPr>
        <w:t> ; prendre part ; quelque ; alimenter ; se dessiner ; quant à ; s’accorder ; d’une part … d’autre part ; prendre le relais de ; être soumis à ; édicter/ mettre en place ; tirer profit de</w:t>
      </w:r>
    </w:p>
    <w:p w:rsidR="009E187D" w:rsidRDefault="009E187D" w:rsidP="009E187D">
      <w:pPr>
        <w:jc w:val="both"/>
        <w:rPr>
          <w:rFonts w:ascii="Arial" w:hAnsi="Arial" w:cs="Arial"/>
          <w:sz w:val="16"/>
          <w:szCs w:val="18"/>
          <w:lang w:val="fr-FR"/>
        </w:rPr>
      </w:pPr>
      <w:r>
        <w:rPr>
          <w:rFonts w:ascii="Arial" w:hAnsi="Arial" w:cs="Arial"/>
          <w:sz w:val="16"/>
          <w:szCs w:val="18"/>
          <w:lang w:val="fr-FR"/>
        </w:rPr>
        <w:t>Ex. 4</w:t>
      </w:r>
    </w:p>
    <w:p w:rsidR="009E187D" w:rsidRDefault="009E187D" w:rsidP="009E187D">
      <w:pPr>
        <w:jc w:val="both"/>
        <w:rPr>
          <w:rFonts w:ascii="Arial" w:hAnsi="Arial" w:cs="Arial"/>
          <w:sz w:val="16"/>
          <w:szCs w:val="18"/>
          <w:lang w:val="fr-FR"/>
        </w:rPr>
      </w:pPr>
      <w:r>
        <w:rPr>
          <w:rFonts w:ascii="Arial" w:hAnsi="Arial" w:cs="Arial"/>
          <w:sz w:val="16"/>
          <w:szCs w:val="18"/>
          <w:lang w:val="fr-FR"/>
        </w:rPr>
        <w:t>d</w:t>
      </w:r>
      <w:r w:rsidRPr="009E187D">
        <w:rPr>
          <w:rFonts w:ascii="Arial" w:hAnsi="Arial" w:cs="Arial"/>
          <w:sz w:val="16"/>
          <w:szCs w:val="18"/>
          <w:lang w:val="fr-FR"/>
        </w:rPr>
        <w:t>émographique</w:t>
      </w:r>
      <w:r>
        <w:rPr>
          <w:rFonts w:ascii="Arial" w:hAnsi="Arial" w:cs="Arial"/>
          <w:sz w:val="16"/>
          <w:szCs w:val="18"/>
          <w:lang w:val="fr-FR"/>
        </w:rPr>
        <w:t> ; catastrophique ; commercial ; endommagé ; croissant ; colonial ; économique ; contraignant ; clandestin</w:t>
      </w:r>
    </w:p>
    <w:p w:rsidR="009E187D" w:rsidRPr="009E187D" w:rsidRDefault="009E187D" w:rsidP="009E187D">
      <w:pPr>
        <w:jc w:val="both"/>
        <w:rPr>
          <w:rFonts w:ascii="Arial" w:hAnsi="Arial" w:cs="Arial"/>
          <w:sz w:val="16"/>
          <w:szCs w:val="18"/>
          <w:lang w:val="fr-FR"/>
        </w:rPr>
      </w:pPr>
      <w:r w:rsidRPr="009E187D">
        <w:rPr>
          <w:rFonts w:ascii="Arial" w:hAnsi="Arial" w:cs="Arial"/>
          <w:sz w:val="16"/>
          <w:szCs w:val="18"/>
          <w:lang w:val="fr-FR"/>
        </w:rPr>
        <w:t>Ex. 5</w:t>
      </w:r>
    </w:p>
    <w:p w:rsidR="009E187D" w:rsidRPr="00FB2D9F" w:rsidRDefault="009E187D" w:rsidP="009E187D">
      <w:pPr>
        <w:pStyle w:val="Paragrafoelenco"/>
        <w:numPr>
          <w:ilvl w:val="0"/>
          <w:numId w:val="4"/>
        </w:numPr>
        <w:jc w:val="both"/>
        <w:rPr>
          <w:rFonts w:ascii="Arial" w:hAnsi="Arial" w:cs="Arial"/>
          <w:sz w:val="18"/>
          <w:szCs w:val="24"/>
          <w:lang w:val="fr-FR"/>
        </w:rPr>
      </w:pPr>
      <w:r w:rsidRPr="00FB2D9F">
        <w:rPr>
          <w:rFonts w:ascii="Arial" w:hAnsi="Arial" w:cs="Arial"/>
          <w:sz w:val="18"/>
          <w:szCs w:val="24"/>
          <w:lang w:val="fr-FR"/>
        </w:rPr>
        <w:t xml:space="preserve">[…] la France </w:t>
      </w:r>
      <w:r w:rsidRPr="00FB2D9F">
        <w:rPr>
          <w:rFonts w:ascii="Arial" w:hAnsi="Arial" w:cs="Arial"/>
          <w:sz w:val="18"/>
          <w:szCs w:val="24"/>
          <w:u w:val="single"/>
          <w:lang w:val="fr-FR"/>
        </w:rPr>
        <w:t>a été vidée</w:t>
      </w:r>
      <w:r w:rsidRPr="00FB2D9F">
        <w:rPr>
          <w:rFonts w:ascii="Arial" w:hAnsi="Arial" w:cs="Arial"/>
          <w:sz w:val="18"/>
          <w:szCs w:val="24"/>
          <w:lang w:val="fr-FR"/>
        </w:rPr>
        <w:t xml:space="preserve"> de sa substance par les prélèvements allemands […]</w:t>
      </w:r>
    </w:p>
    <w:p w:rsidR="009E187D" w:rsidRPr="00FB2D9F"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Vider, 1er groupe, passé composé passif, 3</w:t>
      </w:r>
      <w:r w:rsidRPr="002D34B1">
        <w:rPr>
          <w:rFonts w:ascii="Arial" w:hAnsi="Arial" w:cs="Arial"/>
          <w:sz w:val="16"/>
          <w:szCs w:val="18"/>
          <w:vertAlign w:val="superscript"/>
          <w:lang w:val="fr-FR"/>
        </w:rPr>
        <w:t>e</w:t>
      </w:r>
      <w:r>
        <w:rPr>
          <w:rFonts w:ascii="Arial" w:hAnsi="Arial" w:cs="Arial"/>
          <w:sz w:val="16"/>
          <w:szCs w:val="18"/>
          <w:lang w:val="fr-FR"/>
        </w:rPr>
        <w:t xml:space="preserve"> personne du singulier, féminin</w:t>
      </w:r>
    </w:p>
    <w:p w:rsidR="009E187D" w:rsidRPr="00376819" w:rsidRDefault="009E187D" w:rsidP="009E187D">
      <w:pPr>
        <w:pStyle w:val="Paragrafoelenco"/>
        <w:jc w:val="both"/>
        <w:rPr>
          <w:rFonts w:ascii="Arial" w:hAnsi="Arial" w:cs="Arial"/>
          <w:sz w:val="16"/>
          <w:szCs w:val="18"/>
          <w:highlight w:val="yellow"/>
          <w:lang w:val="fr-FR"/>
        </w:rPr>
      </w:pPr>
    </w:p>
    <w:p w:rsidR="009E187D" w:rsidRPr="00FB2D9F" w:rsidRDefault="009E187D" w:rsidP="009E187D">
      <w:pPr>
        <w:pStyle w:val="Paragrafoelenco"/>
        <w:numPr>
          <w:ilvl w:val="0"/>
          <w:numId w:val="4"/>
        </w:numPr>
        <w:jc w:val="both"/>
        <w:rPr>
          <w:rFonts w:ascii="Arial" w:hAnsi="Arial" w:cs="Arial"/>
          <w:sz w:val="16"/>
          <w:szCs w:val="18"/>
          <w:lang w:val="fr-FR"/>
        </w:rPr>
      </w:pPr>
      <w:r w:rsidRPr="005B2662">
        <w:rPr>
          <w:rFonts w:ascii="Arial" w:hAnsi="Arial" w:cs="Arial"/>
          <w:sz w:val="18"/>
          <w:szCs w:val="24"/>
          <w:lang w:val="fr-FR"/>
        </w:rPr>
        <w:t xml:space="preserve">C’est une étape décisive des flux migratoires qui ont alimenté l’économie de </w:t>
      </w:r>
      <w:r>
        <w:rPr>
          <w:rFonts w:ascii="Arial" w:hAnsi="Arial" w:cs="Arial"/>
          <w:sz w:val="18"/>
          <w:szCs w:val="24"/>
          <w:lang w:val="fr-FR"/>
        </w:rPr>
        <w:t>la France</w:t>
      </w:r>
      <w:r w:rsidRPr="005B2662">
        <w:rPr>
          <w:rFonts w:ascii="Arial" w:hAnsi="Arial" w:cs="Arial"/>
          <w:sz w:val="18"/>
          <w:szCs w:val="24"/>
          <w:lang w:val="fr-FR"/>
        </w:rPr>
        <w:t xml:space="preserve">, </w:t>
      </w:r>
      <w:r w:rsidRPr="00FB2D9F">
        <w:rPr>
          <w:rFonts w:ascii="Arial" w:hAnsi="Arial" w:cs="Arial"/>
          <w:sz w:val="18"/>
          <w:szCs w:val="24"/>
          <w:u w:val="single"/>
          <w:lang w:val="fr-FR"/>
        </w:rPr>
        <w:t>laquelle</w:t>
      </w:r>
      <w:r w:rsidRPr="005B2662">
        <w:rPr>
          <w:rFonts w:ascii="Arial" w:hAnsi="Arial" w:cs="Arial"/>
          <w:sz w:val="18"/>
          <w:szCs w:val="24"/>
          <w:lang w:val="fr-FR"/>
        </w:rPr>
        <w:t xml:space="preserve"> </w:t>
      </w:r>
      <w:r w:rsidRPr="00FB2D9F">
        <w:rPr>
          <w:rFonts w:ascii="Arial" w:hAnsi="Arial" w:cs="Arial"/>
          <w:sz w:val="18"/>
          <w:szCs w:val="24"/>
          <w:u w:val="single"/>
          <w:lang w:val="fr-FR"/>
        </w:rPr>
        <w:t>se confond</w:t>
      </w:r>
      <w:r w:rsidRPr="005B2662">
        <w:rPr>
          <w:rFonts w:ascii="Arial" w:hAnsi="Arial" w:cs="Arial"/>
          <w:sz w:val="18"/>
          <w:szCs w:val="24"/>
          <w:lang w:val="fr-FR"/>
        </w:rPr>
        <w:t xml:space="preserve"> avec l’histoire coloniale française.</w:t>
      </w:r>
      <w:r w:rsidRPr="00FB2D9F">
        <w:rPr>
          <w:rFonts w:ascii="Arial" w:hAnsi="Arial" w:cs="Arial"/>
          <w:sz w:val="18"/>
          <w:szCs w:val="24"/>
          <w:lang w:val="fr-FR"/>
        </w:rPr>
        <w:t xml:space="preserve"> </w:t>
      </w:r>
    </w:p>
    <w:p w:rsidR="009E187D" w:rsidRDefault="009E187D" w:rsidP="009E187D">
      <w:pPr>
        <w:pStyle w:val="Paragrafoelenco"/>
        <w:ind w:left="360"/>
        <w:jc w:val="both"/>
        <w:rPr>
          <w:rFonts w:ascii="Arial" w:hAnsi="Arial" w:cs="Arial"/>
          <w:sz w:val="16"/>
          <w:szCs w:val="18"/>
          <w:lang w:val="fr-FR"/>
        </w:rPr>
      </w:pPr>
      <w:r w:rsidRPr="00FB2D9F">
        <w:rPr>
          <w:rFonts w:ascii="Arial" w:hAnsi="Arial" w:cs="Arial"/>
          <w:sz w:val="18"/>
          <w:szCs w:val="24"/>
          <w:u w:val="single"/>
          <w:lang w:val="fr-FR"/>
        </w:rPr>
        <w:t>laquelle</w:t>
      </w:r>
      <w:r>
        <w:rPr>
          <w:rFonts w:ascii="Arial" w:hAnsi="Arial" w:cs="Arial"/>
          <w:sz w:val="16"/>
          <w:szCs w:val="18"/>
          <w:lang w:val="fr-FR"/>
        </w:rPr>
        <w:t xml:space="preserve"> = pronom relatif, féminin, singulier, sujet</w:t>
      </w:r>
    </w:p>
    <w:p w:rsidR="009E187D" w:rsidRPr="002D34B1" w:rsidRDefault="009E187D" w:rsidP="009E187D">
      <w:pPr>
        <w:pStyle w:val="Paragrafoelenco"/>
        <w:ind w:left="360"/>
        <w:jc w:val="both"/>
        <w:rPr>
          <w:rFonts w:ascii="Arial" w:hAnsi="Arial" w:cs="Arial"/>
          <w:sz w:val="18"/>
          <w:szCs w:val="24"/>
          <w:lang w:val="fr-FR"/>
        </w:rPr>
      </w:pPr>
      <w:r w:rsidRPr="00FB2D9F">
        <w:rPr>
          <w:rFonts w:ascii="Arial" w:hAnsi="Arial" w:cs="Arial"/>
          <w:sz w:val="18"/>
          <w:szCs w:val="24"/>
          <w:u w:val="single"/>
          <w:lang w:val="fr-FR"/>
        </w:rPr>
        <w:t>se confond</w:t>
      </w:r>
      <w:r>
        <w:rPr>
          <w:rFonts w:ascii="Arial" w:hAnsi="Arial" w:cs="Arial"/>
          <w:sz w:val="18"/>
          <w:szCs w:val="24"/>
          <w:lang w:val="fr-FR"/>
        </w:rPr>
        <w:t xml:space="preserve"> = se confondre, 3</w:t>
      </w:r>
      <w:r w:rsidRPr="002D34B1">
        <w:rPr>
          <w:rFonts w:ascii="Arial" w:hAnsi="Arial" w:cs="Arial"/>
          <w:sz w:val="18"/>
          <w:szCs w:val="24"/>
          <w:vertAlign w:val="superscript"/>
          <w:lang w:val="fr-FR"/>
        </w:rPr>
        <w:t>e</w:t>
      </w:r>
      <w:r>
        <w:rPr>
          <w:rFonts w:ascii="Arial" w:hAnsi="Arial" w:cs="Arial"/>
          <w:sz w:val="18"/>
          <w:szCs w:val="24"/>
          <w:lang w:val="fr-FR"/>
        </w:rPr>
        <w:t xml:space="preserve"> groupe, réflexif, présent, 3</w:t>
      </w:r>
      <w:r w:rsidRPr="002D34B1">
        <w:rPr>
          <w:rFonts w:ascii="Arial" w:hAnsi="Arial" w:cs="Arial"/>
          <w:sz w:val="18"/>
          <w:szCs w:val="24"/>
          <w:vertAlign w:val="superscript"/>
          <w:lang w:val="fr-FR"/>
        </w:rPr>
        <w:t>ème</w:t>
      </w:r>
      <w:r>
        <w:rPr>
          <w:rFonts w:ascii="Arial" w:hAnsi="Arial" w:cs="Arial"/>
          <w:sz w:val="18"/>
          <w:szCs w:val="24"/>
          <w:lang w:val="fr-FR"/>
        </w:rPr>
        <w:t xml:space="preserve"> personne du singulier</w:t>
      </w:r>
    </w:p>
    <w:p w:rsidR="009E187D" w:rsidRPr="00FB2D9F" w:rsidRDefault="009E187D" w:rsidP="009E187D">
      <w:pPr>
        <w:pStyle w:val="Paragrafoelenco"/>
        <w:ind w:left="360"/>
        <w:jc w:val="both"/>
        <w:rPr>
          <w:rFonts w:ascii="Arial" w:hAnsi="Arial" w:cs="Arial"/>
          <w:sz w:val="16"/>
          <w:szCs w:val="18"/>
          <w:lang w:val="fr-FR"/>
        </w:rPr>
      </w:pPr>
    </w:p>
    <w:p w:rsidR="009E187D" w:rsidRPr="00FB2D9F" w:rsidRDefault="009E187D" w:rsidP="009E187D">
      <w:pPr>
        <w:pStyle w:val="Paragrafoelenco"/>
        <w:numPr>
          <w:ilvl w:val="0"/>
          <w:numId w:val="4"/>
        </w:numPr>
        <w:autoSpaceDE w:val="0"/>
        <w:autoSpaceDN w:val="0"/>
        <w:adjustRightInd w:val="0"/>
        <w:spacing w:after="0" w:line="240" w:lineRule="auto"/>
        <w:jc w:val="both"/>
        <w:rPr>
          <w:rFonts w:ascii="Arial" w:hAnsi="Arial" w:cs="Arial"/>
          <w:sz w:val="18"/>
          <w:szCs w:val="24"/>
          <w:lang w:val="fr-FR"/>
        </w:rPr>
      </w:pPr>
      <w:r w:rsidRPr="005B2662">
        <w:rPr>
          <w:rFonts w:ascii="Arial" w:hAnsi="Arial" w:cs="Arial"/>
          <w:sz w:val="18"/>
          <w:szCs w:val="24"/>
          <w:lang w:val="fr-FR"/>
        </w:rPr>
        <w:t xml:space="preserve">Deux organismes sont créés à </w:t>
      </w:r>
      <w:r w:rsidRPr="005F279B">
        <w:rPr>
          <w:rFonts w:ascii="Arial" w:hAnsi="Arial" w:cs="Arial"/>
          <w:sz w:val="18"/>
          <w:szCs w:val="24"/>
          <w:u w:val="single"/>
          <w:lang w:val="fr-FR"/>
        </w:rPr>
        <w:t>cet</w:t>
      </w:r>
      <w:r w:rsidRPr="005B2662">
        <w:rPr>
          <w:rFonts w:ascii="Arial" w:hAnsi="Arial" w:cs="Arial"/>
          <w:sz w:val="18"/>
          <w:szCs w:val="24"/>
          <w:lang w:val="fr-FR"/>
        </w:rPr>
        <w:t xml:space="preserve"> effet</w:t>
      </w:r>
      <w:r w:rsidRPr="00FB2D9F">
        <w:rPr>
          <w:rFonts w:ascii="Arial" w:hAnsi="Arial" w:cs="Arial"/>
          <w:sz w:val="18"/>
          <w:szCs w:val="24"/>
          <w:lang w:val="fr-FR"/>
        </w:rPr>
        <w:t xml:space="preserve"> </w:t>
      </w:r>
      <w:r>
        <w:rPr>
          <w:rFonts w:ascii="Arial" w:hAnsi="Arial" w:cs="Arial"/>
          <w:sz w:val="18"/>
          <w:szCs w:val="24"/>
          <w:lang w:val="fr-FR"/>
        </w:rPr>
        <w:t>[…]</w:t>
      </w:r>
    </w:p>
    <w:p w:rsidR="009E187D" w:rsidRPr="00FB2D9F" w:rsidRDefault="009E187D" w:rsidP="009E187D">
      <w:pPr>
        <w:ind w:left="360"/>
        <w:jc w:val="both"/>
        <w:rPr>
          <w:rFonts w:ascii="Arial" w:hAnsi="Arial" w:cs="Arial"/>
          <w:sz w:val="16"/>
          <w:szCs w:val="18"/>
          <w:lang w:val="fr-FR"/>
        </w:rPr>
      </w:pPr>
      <w:r>
        <w:rPr>
          <w:rFonts w:ascii="Arial" w:hAnsi="Arial" w:cs="Arial"/>
          <w:sz w:val="16"/>
          <w:szCs w:val="18"/>
          <w:lang w:val="fr-FR"/>
        </w:rPr>
        <w:t>Adjectif démonstratif, masculin, singulier, devant un nom masculin et singulier qui se commence par voyelle ou h muet</w:t>
      </w:r>
    </w:p>
    <w:p w:rsidR="009E187D" w:rsidRPr="00FB2D9F" w:rsidRDefault="009E187D" w:rsidP="009E187D">
      <w:pPr>
        <w:pStyle w:val="Paragrafoelenco"/>
        <w:numPr>
          <w:ilvl w:val="0"/>
          <w:numId w:val="4"/>
        </w:numPr>
        <w:autoSpaceDE w:val="0"/>
        <w:autoSpaceDN w:val="0"/>
        <w:adjustRightInd w:val="0"/>
        <w:spacing w:after="0" w:line="240" w:lineRule="auto"/>
        <w:jc w:val="both"/>
        <w:rPr>
          <w:rFonts w:ascii="Arial" w:hAnsi="Arial" w:cs="Arial"/>
          <w:sz w:val="18"/>
          <w:szCs w:val="24"/>
          <w:lang w:val="fr-FR"/>
        </w:rPr>
      </w:pPr>
      <w:r w:rsidRPr="005B2662">
        <w:rPr>
          <w:rFonts w:ascii="Arial" w:hAnsi="Arial" w:cs="Arial"/>
          <w:sz w:val="18"/>
          <w:szCs w:val="24"/>
          <w:lang w:val="fr-FR"/>
        </w:rPr>
        <w:t xml:space="preserve">Les employeurs </w:t>
      </w:r>
      <w:r w:rsidRPr="005F279B">
        <w:rPr>
          <w:rFonts w:ascii="Arial" w:hAnsi="Arial" w:cs="Arial"/>
          <w:sz w:val="18"/>
          <w:szCs w:val="24"/>
          <w:u w:val="single"/>
          <w:lang w:val="fr-FR"/>
        </w:rPr>
        <w:t>seront</w:t>
      </w:r>
      <w:r w:rsidRPr="005B2662">
        <w:rPr>
          <w:rFonts w:ascii="Arial" w:hAnsi="Arial" w:cs="Arial"/>
          <w:sz w:val="18"/>
          <w:szCs w:val="24"/>
          <w:lang w:val="fr-FR"/>
        </w:rPr>
        <w:t xml:space="preserve"> donc rapidement </w:t>
      </w:r>
      <w:r w:rsidRPr="005F279B">
        <w:rPr>
          <w:rFonts w:ascii="Arial" w:hAnsi="Arial" w:cs="Arial"/>
          <w:sz w:val="18"/>
          <w:szCs w:val="24"/>
          <w:u w:val="single"/>
          <w:lang w:val="fr-FR"/>
        </w:rPr>
        <w:t>tentés</w:t>
      </w:r>
      <w:r w:rsidRPr="005B2662">
        <w:rPr>
          <w:rFonts w:ascii="Arial" w:hAnsi="Arial" w:cs="Arial"/>
          <w:sz w:val="18"/>
          <w:szCs w:val="24"/>
          <w:lang w:val="fr-FR"/>
        </w:rPr>
        <w:t xml:space="preserve"> de s’en affranchir.</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Tenter, 1</w:t>
      </w:r>
      <w:r w:rsidRPr="00660C62">
        <w:rPr>
          <w:rFonts w:ascii="Arial" w:hAnsi="Arial" w:cs="Arial"/>
          <w:sz w:val="16"/>
          <w:szCs w:val="18"/>
          <w:vertAlign w:val="superscript"/>
          <w:lang w:val="fr-FR"/>
        </w:rPr>
        <w:t>er</w:t>
      </w:r>
      <w:r>
        <w:rPr>
          <w:rFonts w:ascii="Arial" w:hAnsi="Arial" w:cs="Arial"/>
          <w:sz w:val="16"/>
          <w:szCs w:val="18"/>
          <w:lang w:val="fr-FR"/>
        </w:rPr>
        <w:t xml:space="preserve"> groupe, futur simple passif, 3</w:t>
      </w:r>
      <w:r w:rsidRPr="00660C62">
        <w:rPr>
          <w:rFonts w:ascii="Arial" w:hAnsi="Arial" w:cs="Arial"/>
          <w:sz w:val="16"/>
          <w:szCs w:val="18"/>
          <w:vertAlign w:val="superscript"/>
          <w:lang w:val="fr-FR"/>
        </w:rPr>
        <w:t>ème</w:t>
      </w:r>
      <w:r>
        <w:rPr>
          <w:rFonts w:ascii="Arial" w:hAnsi="Arial" w:cs="Arial"/>
          <w:sz w:val="16"/>
          <w:szCs w:val="18"/>
          <w:lang w:val="fr-FR"/>
        </w:rPr>
        <w:t xml:space="preserve"> personne du pluriel, masculin</w:t>
      </w:r>
    </w:p>
    <w:p w:rsidR="009E187D" w:rsidRPr="00FB2D9F" w:rsidRDefault="009E187D" w:rsidP="009E187D">
      <w:pPr>
        <w:pStyle w:val="Paragrafoelenco"/>
        <w:ind w:left="360"/>
        <w:jc w:val="both"/>
        <w:rPr>
          <w:rFonts w:ascii="Arial" w:hAnsi="Arial" w:cs="Arial"/>
          <w:sz w:val="16"/>
          <w:szCs w:val="18"/>
          <w:lang w:val="fr-FR"/>
        </w:rPr>
      </w:pPr>
    </w:p>
    <w:p w:rsidR="009E187D" w:rsidRPr="00FB2D9F" w:rsidRDefault="009E187D" w:rsidP="009E187D">
      <w:pPr>
        <w:pStyle w:val="Paragrafoelenco"/>
        <w:numPr>
          <w:ilvl w:val="0"/>
          <w:numId w:val="4"/>
        </w:numPr>
        <w:autoSpaceDE w:val="0"/>
        <w:autoSpaceDN w:val="0"/>
        <w:adjustRightInd w:val="0"/>
        <w:spacing w:after="0" w:line="240" w:lineRule="auto"/>
        <w:jc w:val="both"/>
        <w:rPr>
          <w:rFonts w:ascii="Arial" w:hAnsi="Arial" w:cs="Arial"/>
          <w:sz w:val="18"/>
          <w:szCs w:val="24"/>
          <w:lang w:val="fr-FR"/>
        </w:rPr>
      </w:pPr>
      <w:r w:rsidRPr="00FB2D9F">
        <w:rPr>
          <w:rFonts w:ascii="Arial" w:hAnsi="Arial" w:cs="Arial"/>
          <w:sz w:val="18"/>
          <w:szCs w:val="24"/>
          <w:lang w:val="fr-FR"/>
        </w:rPr>
        <w:t>[…]</w:t>
      </w:r>
      <w:r>
        <w:rPr>
          <w:rFonts w:ascii="Arial" w:hAnsi="Arial" w:cs="Arial"/>
          <w:sz w:val="18"/>
          <w:szCs w:val="24"/>
          <w:lang w:val="fr-FR"/>
        </w:rPr>
        <w:t xml:space="preserve"> </w:t>
      </w:r>
      <w:r w:rsidRPr="005B2662">
        <w:rPr>
          <w:rFonts w:ascii="Arial" w:hAnsi="Arial" w:cs="Arial"/>
          <w:sz w:val="18"/>
          <w:szCs w:val="24"/>
          <w:lang w:val="fr-FR"/>
        </w:rPr>
        <w:t xml:space="preserve">avec les familles qui reçoivent des fonds, </w:t>
      </w:r>
      <w:r w:rsidRPr="005F279B">
        <w:rPr>
          <w:rFonts w:ascii="Arial" w:hAnsi="Arial" w:cs="Arial"/>
          <w:sz w:val="18"/>
          <w:szCs w:val="24"/>
          <w:u w:val="single"/>
          <w:lang w:val="fr-FR"/>
        </w:rPr>
        <w:t>préservant</w:t>
      </w:r>
      <w:r w:rsidRPr="005B2662">
        <w:rPr>
          <w:rFonts w:ascii="Arial" w:hAnsi="Arial" w:cs="Arial"/>
          <w:sz w:val="18"/>
          <w:szCs w:val="24"/>
          <w:lang w:val="fr-FR"/>
        </w:rPr>
        <w:t xml:space="preserve"> les employeurs des risques de tensions sociales.</w:t>
      </w:r>
    </w:p>
    <w:p w:rsidR="009E187D" w:rsidRPr="00FB2D9F"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Préserver, 1</w:t>
      </w:r>
      <w:r w:rsidRPr="002F0125">
        <w:rPr>
          <w:rFonts w:ascii="Arial" w:hAnsi="Arial" w:cs="Arial"/>
          <w:sz w:val="16"/>
          <w:szCs w:val="18"/>
          <w:vertAlign w:val="superscript"/>
          <w:lang w:val="fr-FR"/>
        </w:rPr>
        <w:t>er</w:t>
      </w:r>
      <w:r>
        <w:rPr>
          <w:rFonts w:ascii="Arial" w:hAnsi="Arial" w:cs="Arial"/>
          <w:sz w:val="16"/>
          <w:szCs w:val="18"/>
          <w:lang w:val="fr-FR"/>
        </w:rPr>
        <w:t xml:space="preserve"> groupe, participe présent</w:t>
      </w:r>
    </w:p>
    <w:p w:rsidR="009E187D" w:rsidRDefault="009E187D" w:rsidP="009E187D">
      <w:pPr>
        <w:jc w:val="both"/>
        <w:rPr>
          <w:rFonts w:ascii="Arial" w:hAnsi="Arial" w:cs="Arial"/>
          <w:sz w:val="16"/>
          <w:szCs w:val="18"/>
          <w:lang w:val="fr-FR"/>
        </w:rPr>
      </w:pPr>
      <w:r>
        <w:rPr>
          <w:rFonts w:ascii="Arial" w:hAnsi="Arial" w:cs="Arial"/>
          <w:sz w:val="16"/>
          <w:szCs w:val="18"/>
          <w:lang w:val="fr-FR"/>
        </w:rPr>
        <w:t>Ex. 6</w:t>
      </w:r>
    </w:p>
    <w:p w:rsidR="009E187D" w:rsidRDefault="009E187D" w:rsidP="009E187D">
      <w:pPr>
        <w:pStyle w:val="Paragrafoelenco"/>
        <w:ind w:left="360"/>
        <w:jc w:val="both"/>
        <w:rPr>
          <w:rFonts w:ascii="Arial" w:hAnsi="Arial" w:cs="Arial"/>
          <w:sz w:val="20"/>
          <w:szCs w:val="18"/>
          <w:lang w:val="fr-FR"/>
        </w:rPr>
      </w:pPr>
      <w:r w:rsidRPr="002F0125">
        <w:rPr>
          <w:rFonts w:ascii="Arial" w:hAnsi="Arial" w:cs="Arial"/>
          <w:sz w:val="20"/>
          <w:szCs w:val="18"/>
          <w:lang w:val="fr-FR"/>
        </w:rPr>
        <w:t>Sont ruin</w:t>
      </w:r>
      <w:r>
        <w:rPr>
          <w:rFonts w:ascii="Arial" w:hAnsi="Arial" w:cs="Arial"/>
          <w:sz w:val="20"/>
          <w:szCs w:val="18"/>
          <w:lang w:val="fr-FR"/>
        </w:rPr>
        <w:t>és = ruiner</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t>Est évalué = évaluer</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t>Sont créés = créer</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lastRenderedPageBreak/>
        <w:t>Sont identifiées = identifier</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t>Est soumis = soumettre</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t>Est introduite = introduire</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t>Est maintenu = maintenir (3</w:t>
      </w:r>
      <w:r w:rsidRPr="00D80608">
        <w:rPr>
          <w:rFonts w:ascii="Arial" w:hAnsi="Arial" w:cs="Arial"/>
          <w:sz w:val="20"/>
          <w:szCs w:val="18"/>
          <w:vertAlign w:val="superscript"/>
          <w:lang w:val="fr-FR"/>
        </w:rPr>
        <w:t>e</w:t>
      </w:r>
      <w:r>
        <w:rPr>
          <w:rFonts w:ascii="Arial" w:hAnsi="Arial" w:cs="Arial"/>
          <w:sz w:val="20"/>
          <w:szCs w:val="18"/>
          <w:lang w:val="fr-FR"/>
        </w:rPr>
        <w:t xml:space="preserve"> groupe)</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t>Est requise = requérir (3</w:t>
      </w:r>
      <w:r w:rsidRPr="00D80608">
        <w:rPr>
          <w:rFonts w:ascii="Arial" w:hAnsi="Arial" w:cs="Arial"/>
          <w:sz w:val="20"/>
          <w:szCs w:val="18"/>
          <w:vertAlign w:val="superscript"/>
          <w:lang w:val="fr-FR"/>
        </w:rPr>
        <w:t>e</w:t>
      </w:r>
      <w:r>
        <w:rPr>
          <w:rFonts w:ascii="Arial" w:hAnsi="Arial" w:cs="Arial"/>
          <w:sz w:val="20"/>
          <w:szCs w:val="18"/>
          <w:lang w:val="fr-FR"/>
        </w:rPr>
        <w:t xml:space="preserve"> groupe)</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t>Est posé = poser</w:t>
      </w:r>
    </w:p>
    <w:p w:rsidR="009E187D" w:rsidRDefault="009E187D" w:rsidP="009E187D">
      <w:pPr>
        <w:jc w:val="both"/>
        <w:rPr>
          <w:rFonts w:ascii="Arial" w:hAnsi="Arial" w:cs="Arial"/>
          <w:sz w:val="16"/>
          <w:szCs w:val="18"/>
          <w:lang w:val="fr-FR"/>
        </w:rPr>
      </w:pPr>
      <w:r>
        <w:rPr>
          <w:rFonts w:ascii="Arial" w:hAnsi="Arial" w:cs="Arial"/>
          <w:sz w:val="16"/>
          <w:szCs w:val="18"/>
          <w:lang w:val="fr-FR"/>
        </w:rPr>
        <w:t>Ex. 7</w:t>
      </w:r>
    </w:p>
    <w:p w:rsidR="009E187D" w:rsidRPr="009E187D" w:rsidRDefault="009E187D" w:rsidP="009E187D">
      <w:pPr>
        <w:shd w:val="clear" w:color="auto" w:fill="FFFFFF"/>
        <w:spacing w:after="305" w:line="366" w:lineRule="atLeast"/>
        <w:jc w:val="center"/>
        <w:outlineLvl w:val="0"/>
        <w:rPr>
          <w:rFonts w:ascii="Arial" w:hAnsi="Arial" w:cs="Arial"/>
          <w:b/>
          <w:kern w:val="36"/>
          <w:szCs w:val="34"/>
          <w:lang w:val="fr-FR" w:eastAsia="it-IT"/>
        </w:rPr>
      </w:pPr>
      <w:r w:rsidRPr="009E187D">
        <w:rPr>
          <w:rFonts w:ascii="Arial" w:hAnsi="Arial" w:cs="Arial"/>
          <w:b/>
          <w:kern w:val="36"/>
          <w:szCs w:val="34"/>
          <w:lang w:val="fr-FR" w:eastAsia="it-IT"/>
        </w:rPr>
        <w:t>La France face aux deux guerres mondiales</w:t>
      </w:r>
    </w:p>
    <w:p w:rsidR="009E187D" w:rsidRPr="009E187D" w:rsidRDefault="009E187D" w:rsidP="009E187D">
      <w:pPr>
        <w:shd w:val="clear" w:color="auto" w:fill="FFFFFF"/>
        <w:spacing w:after="0" w:line="240" w:lineRule="atLeast"/>
        <w:jc w:val="both"/>
        <w:rPr>
          <w:rFonts w:ascii="Arial" w:hAnsi="Arial" w:cs="Arial"/>
          <w:sz w:val="14"/>
          <w:szCs w:val="24"/>
          <w:lang w:val="fr-FR"/>
        </w:rPr>
      </w:pPr>
      <w:r w:rsidRPr="009E187D">
        <w:rPr>
          <w:rFonts w:ascii="Arial" w:hAnsi="Arial" w:cs="Arial"/>
          <w:sz w:val="14"/>
          <w:szCs w:val="24"/>
          <w:lang w:val="fr-FR"/>
        </w:rPr>
        <w:t xml:space="preserve">Les </w:t>
      </w:r>
      <w:r w:rsidRPr="009E187D">
        <w:rPr>
          <w:rFonts w:ascii="Arial" w:hAnsi="Arial" w:cs="Arial"/>
          <w:sz w:val="14"/>
          <w:szCs w:val="17"/>
          <w:lang w:val="fr-FR" w:eastAsia="it-IT"/>
        </w:rPr>
        <w:t xml:space="preserve">guerres du XXe siècle ont </w:t>
      </w:r>
      <w:r w:rsidRPr="009E187D">
        <w:rPr>
          <w:rFonts w:ascii="Arial" w:hAnsi="Arial" w:cs="Arial"/>
          <w:b/>
          <w:sz w:val="14"/>
          <w:szCs w:val="17"/>
          <w:u w:val="single"/>
          <w:lang w:val="fr-FR" w:eastAsia="it-IT"/>
        </w:rPr>
        <w:t>provoqué</w:t>
      </w:r>
      <w:r w:rsidRPr="009E187D">
        <w:rPr>
          <w:rFonts w:ascii="Arial" w:hAnsi="Arial" w:cs="Arial"/>
          <w:sz w:val="14"/>
          <w:szCs w:val="17"/>
          <w:lang w:val="fr-FR" w:eastAsia="it-IT"/>
        </w:rPr>
        <w:t xml:space="preserve"> des destructions à une échelle inconnue des autres périodes. Il serait vain de vouloir </w:t>
      </w:r>
      <w:r w:rsidRPr="009E187D">
        <w:rPr>
          <w:rFonts w:ascii="Arial" w:hAnsi="Arial" w:cs="Arial"/>
          <w:b/>
          <w:sz w:val="14"/>
          <w:szCs w:val="17"/>
          <w:u w:val="single"/>
          <w:lang w:val="fr-FR" w:eastAsia="it-IT"/>
        </w:rPr>
        <w:t>séparer</w:t>
      </w:r>
      <w:r w:rsidRPr="009E187D">
        <w:rPr>
          <w:rFonts w:ascii="Arial" w:hAnsi="Arial" w:cs="Arial"/>
          <w:sz w:val="14"/>
          <w:szCs w:val="17"/>
          <w:lang w:val="fr-FR" w:eastAsia="it-IT"/>
        </w:rPr>
        <w:t xml:space="preserve"> en ce sens la Première Guerre mondiale, </w:t>
      </w:r>
      <w:r w:rsidRPr="009E187D">
        <w:rPr>
          <w:rFonts w:ascii="Arial" w:hAnsi="Arial" w:cs="Arial"/>
          <w:b/>
          <w:sz w:val="14"/>
          <w:szCs w:val="17"/>
          <w:u w:val="single"/>
          <w:lang w:val="fr-FR" w:eastAsia="it-IT"/>
        </w:rPr>
        <w:t>marquée</w:t>
      </w:r>
      <w:r w:rsidRPr="009E187D">
        <w:rPr>
          <w:rFonts w:ascii="Arial" w:hAnsi="Arial" w:cs="Arial"/>
          <w:sz w:val="14"/>
          <w:szCs w:val="17"/>
          <w:lang w:val="fr-FR" w:eastAsia="it-IT"/>
        </w:rPr>
        <w:t xml:space="preserve"> par les épiques champs de bataille que sont Verdun, la Somme ou le Chemin des Dames, et la Seconde Guerre</w:t>
      </w:r>
      <w:r w:rsidRPr="009E187D">
        <w:rPr>
          <w:rFonts w:ascii="Arial" w:hAnsi="Arial" w:cs="Arial"/>
          <w:sz w:val="14"/>
          <w:szCs w:val="24"/>
          <w:lang w:val="fr-FR"/>
        </w:rPr>
        <w:t xml:space="preserve"> mondiale, caractérisée par les dommages </w:t>
      </w:r>
      <w:r w:rsidRPr="009E187D">
        <w:rPr>
          <w:rFonts w:ascii="Arial" w:hAnsi="Arial" w:cs="Arial"/>
          <w:b/>
          <w:sz w:val="14"/>
          <w:szCs w:val="24"/>
          <w:u w:val="single"/>
          <w:lang w:val="fr-FR"/>
        </w:rPr>
        <w:t>faits</w:t>
      </w:r>
      <w:r w:rsidRPr="009E187D">
        <w:rPr>
          <w:rFonts w:ascii="Arial" w:hAnsi="Arial" w:cs="Arial"/>
          <w:sz w:val="14"/>
          <w:szCs w:val="24"/>
          <w:lang w:val="fr-FR"/>
        </w:rPr>
        <w:t xml:space="preserve"> aux civils et par la systématisation d’un génocide.</w:t>
      </w:r>
    </w:p>
    <w:p w:rsidR="009E187D" w:rsidRPr="009E187D" w:rsidRDefault="009E187D" w:rsidP="009E187D">
      <w:pPr>
        <w:shd w:val="clear" w:color="auto" w:fill="FFFFFF"/>
        <w:spacing w:after="0" w:line="240" w:lineRule="atLeast"/>
        <w:jc w:val="both"/>
        <w:rPr>
          <w:rFonts w:ascii="Arial" w:hAnsi="Arial" w:cs="Arial"/>
          <w:sz w:val="14"/>
          <w:szCs w:val="24"/>
          <w:lang w:val="fr-FR"/>
        </w:rPr>
      </w:pPr>
      <w:r w:rsidRPr="009E187D">
        <w:rPr>
          <w:rFonts w:ascii="Arial" w:hAnsi="Arial" w:cs="Arial"/>
          <w:sz w:val="14"/>
          <w:szCs w:val="24"/>
          <w:lang w:val="fr-FR"/>
        </w:rPr>
        <w:t>L’après-guerre est, par définition, une période de remise en ordre, mais cette remise en ordre dépend du contexte politique, économique et social dans lequel on tente de l’</w:t>
      </w:r>
      <w:r w:rsidRPr="009E187D">
        <w:rPr>
          <w:rFonts w:ascii="Arial" w:hAnsi="Arial" w:cs="Arial"/>
          <w:b/>
          <w:sz w:val="14"/>
          <w:szCs w:val="24"/>
          <w:u w:val="single"/>
          <w:lang w:val="fr-FR"/>
        </w:rPr>
        <w:t>effectuer</w:t>
      </w:r>
      <w:r w:rsidRPr="009E187D">
        <w:rPr>
          <w:rFonts w:ascii="Arial" w:hAnsi="Arial" w:cs="Arial"/>
          <w:sz w:val="14"/>
          <w:szCs w:val="24"/>
          <w:lang w:val="fr-FR"/>
        </w:rPr>
        <w:t xml:space="preserve"> et de l’étendue des dégâts et des moyens dont on dispose pour les </w:t>
      </w:r>
      <w:r w:rsidRPr="009E187D">
        <w:rPr>
          <w:rFonts w:ascii="Arial" w:hAnsi="Arial" w:cs="Arial"/>
          <w:b/>
          <w:sz w:val="14"/>
          <w:szCs w:val="24"/>
          <w:u w:val="single"/>
          <w:lang w:val="fr-FR"/>
        </w:rPr>
        <w:t>effacer</w:t>
      </w:r>
      <w:r w:rsidRPr="009E187D">
        <w:rPr>
          <w:rFonts w:ascii="Arial" w:hAnsi="Arial" w:cs="Arial"/>
          <w:sz w:val="14"/>
          <w:szCs w:val="24"/>
          <w:lang w:val="fr-FR"/>
        </w:rPr>
        <w:t xml:space="preserve"> . Si l’on prend en compte les deux après-guerres qui concernent la France, le constat est que les destructions, des points de vue quantitatif et qualitatif, sont très différentes en 1918 et en 1945 :</w:t>
      </w:r>
    </w:p>
    <w:p w:rsidR="009E187D" w:rsidRPr="009E187D" w:rsidRDefault="009E187D" w:rsidP="009E187D">
      <w:pPr>
        <w:shd w:val="clear" w:color="auto" w:fill="FFFFFF"/>
        <w:spacing w:after="0" w:line="240" w:lineRule="atLeast"/>
        <w:jc w:val="both"/>
        <w:rPr>
          <w:rFonts w:ascii="Arial" w:hAnsi="Arial" w:cs="Arial"/>
          <w:sz w:val="14"/>
          <w:szCs w:val="24"/>
          <w:lang w:val="fr-FR"/>
        </w:rPr>
      </w:pPr>
    </w:p>
    <w:p w:rsidR="009E187D" w:rsidRPr="009E187D" w:rsidRDefault="009E187D" w:rsidP="009E187D">
      <w:pPr>
        <w:pStyle w:val="Paragrafoelenco"/>
        <w:numPr>
          <w:ilvl w:val="0"/>
          <w:numId w:val="5"/>
        </w:numPr>
        <w:shd w:val="clear" w:color="auto" w:fill="FFFFFF"/>
        <w:spacing w:after="0" w:line="240" w:lineRule="atLeast"/>
        <w:jc w:val="both"/>
        <w:rPr>
          <w:rFonts w:ascii="Arial" w:hAnsi="Arial" w:cs="Arial"/>
          <w:sz w:val="14"/>
          <w:szCs w:val="24"/>
          <w:lang w:val="fr-FR"/>
        </w:rPr>
      </w:pPr>
      <w:r w:rsidRPr="009E187D">
        <w:rPr>
          <w:rFonts w:ascii="Arial" w:hAnsi="Arial" w:cs="Arial"/>
          <w:sz w:val="14"/>
          <w:szCs w:val="24"/>
          <w:lang w:val="fr-FR"/>
        </w:rPr>
        <w:t xml:space="preserve">660 000 bâtiments d’habitation sont </w:t>
      </w:r>
      <w:r w:rsidRPr="009E187D">
        <w:rPr>
          <w:rFonts w:ascii="Arial" w:hAnsi="Arial" w:cs="Arial"/>
          <w:b/>
          <w:sz w:val="14"/>
          <w:szCs w:val="24"/>
          <w:u w:val="single"/>
          <w:lang w:val="fr-FR"/>
        </w:rPr>
        <w:t>touchés</w:t>
      </w:r>
      <w:r w:rsidRPr="009E187D">
        <w:rPr>
          <w:rFonts w:ascii="Arial" w:hAnsi="Arial" w:cs="Arial"/>
          <w:sz w:val="14"/>
          <w:szCs w:val="24"/>
          <w:lang w:val="fr-FR"/>
        </w:rPr>
        <w:t xml:space="preserve"> à l’issue du premier conflit mondial contre 1 900 000 après le second (soit 18% du capital immobilier). Dans le premier cas, ce sont les zones rurales d’un seul tenant, </w:t>
      </w:r>
      <w:r w:rsidRPr="009E187D">
        <w:rPr>
          <w:rFonts w:ascii="Arial" w:hAnsi="Arial" w:cs="Arial"/>
          <w:b/>
          <w:sz w:val="14"/>
          <w:szCs w:val="24"/>
          <w:u w:val="single"/>
          <w:lang w:val="fr-FR"/>
        </w:rPr>
        <w:t>concentrées</w:t>
      </w:r>
      <w:r w:rsidRPr="009E187D">
        <w:rPr>
          <w:rFonts w:ascii="Arial" w:hAnsi="Arial" w:cs="Arial"/>
          <w:sz w:val="14"/>
          <w:szCs w:val="24"/>
          <w:lang w:val="fr-FR"/>
        </w:rPr>
        <w:t xml:space="preserve"> sur 13 départements, qui ont le plus </w:t>
      </w:r>
      <w:r w:rsidRPr="009E187D">
        <w:rPr>
          <w:rFonts w:ascii="Arial" w:hAnsi="Arial" w:cs="Arial"/>
          <w:b/>
          <w:sz w:val="14"/>
          <w:szCs w:val="24"/>
          <w:u w:val="single"/>
          <w:lang w:val="fr-FR"/>
        </w:rPr>
        <w:t>souffert</w:t>
      </w:r>
      <w:r w:rsidRPr="009E187D">
        <w:rPr>
          <w:rFonts w:ascii="Arial" w:hAnsi="Arial" w:cs="Arial"/>
          <w:sz w:val="14"/>
          <w:szCs w:val="24"/>
          <w:lang w:val="fr-FR"/>
        </w:rPr>
        <w:t xml:space="preserve">, alors qu’en 1945, ce sont des villes entières qui ont été </w:t>
      </w:r>
      <w:r w:rsidRPr="009E187D">
        <w:rPr>
          <w:rFonts w:ascii="Arial" w:hAnsi="Arial" w:cs="Arial"/>
          <w:b/>
          <w:sz w:val="14"/>
          <w:szCs w:val="24"/>
          <w:u w:val="single"/>
          <w:lang w:val="fr-FR"/>
        </w:rPr>
        <w:t xml:space="preserve">« </w:t>
      </w:r>
      <w:proofErr w:type="spellStart"/>
      <w:r w:rsidRPr="009E187D">
        <w:rPr>
          <w:rFonts w:ascii="Arial" w:hAnsi="Arial" w:cs="Arial"/>
          <w:b/>
          <w:sz w:val="14"/>
          <w:szCs w:val="24"/>
          <w:u w:val="single"/>
          <w:lang w:val="fr-FR"/>
        </w:rPr>
        <w:t>coventrysées</w:t>
      </w:r>
      <w:proofErr w:type="spellEnd"/>
      <w:r w:rsidRPr="009E187D">
        <w:rPr>
          <w:rFonts w:ascii="Arial" w:hAnsi="Arial" w:cs="Arial"/>
          <w:b/>
          <w:sz w:val="14"/>
          <w:szCs w:val="24"/>
          <w:u w:val="single"/>
          <w:lang w:val="fr-FR"/>
        </w:rPr>
        <w:t xml:space="preserve"> »</w:t>
      </w:r>
      <w:r w:rsidRPr="009E187D">
        <w:rPr>
          <w:rFonts w:ascii="Arial" w:hAnsi="Arial" w:cs="Arial"/>
          <w:sz w:val="14"/>
          <w:szCs w:val="24"/>
          <w:lang w:val="fr-FR"/>
        </w:rPr>
        <w:t xml:space="preserve"> (Le Havre, Caen, Saint-Nazaire, etc.…) : 1.851 communes de 64 départements sont ainsi ravagées entre 1939 et 1945 (à </w:t>
      </w:r>
      <w:r w:rsidRPr="009E187D">
        <w:rPr>
          <w:rFonts w:ascii="Arial" w:hAnsi="Arial" w:cs="Arial"/>
          <w:b/>
          <w:sz w:val="14"/>
          <w:szCs w:val="24"/>
          <w:u w:val="single"/>
          <w:lang w:val="fr-FR"/>
        </w:rPr>
        <w:t>comparer</w:t>
      </w:r>
      <w:r w:rsidRPr="009E187D">
        <w:rPr>
          <w:rFonts w:ascii="Arial" w:hAnsi="Arial" w:cs="Arial"/>
          <w:sz w:val="14"/>
          <w:szCs w:val="17"/>
          <w:lang w:val="fr-FR" w:eastAsia="it-IT"/>
        </w:rPr>
        <w:t xml:space="preserve"> </w:t>
      </w:r>
      <w:r w:rsidRPr="009E187D">
        <w:rPr>
          <w:rFonts w:ascii="Arial" w:hAnsi="Arial" w:cs="Arial"/>
          <w:sz w:val="14"/>
          <w:szCs w:val="24"/>
          <w:lang w:val="fr-FR"/>
        </w:rPr>
        <w:t xml:space="preserve">aux 80% de la surface bâtie des principales villes en Allemagne </w:t>
      </w:r>
      <w:r w:rsidRPr="009E187D">
        <w:rPr>
          <w:rFonts w:ascii="Arial" w:hAnsi="Arial" w:cs="Arial"/>
          <w:b/>
          <w:sz w:val="14"/>
          <w:szCs w:val="24"/>
          <w:u w:val="single"/>
          <w:lang w:val="fr-FR"/>
        </w:rPr>
        <w:t xml:space="preserve">« volatilisée » </w:t>
      </w:r>
      <w:r w:rsidRPr="009E187D">
        <w:rPr>
          <w:rFonts w:ascii="Arial" w:hAnsi="Arial" w:cs="Arial"/>
          <w:sz w:val="14"/>
          <w:szCs w:val="24"/>
          <w:lang w:val="fr-FR"/>
        </w:rPr>
        <w:t xml:space="preserve">par les flottes alliées depuis des bases lointaines). Le paysage qui en découle fait aujourd'hui partie de notre patrimoine mental, sans lequel on ne peut </w:t>
      </w:r>
      <w:r w:rsidRPr="009E187D">
        <w:rPr>
          <w:rFonts w:ascii="Arial" w:hAnsi="Arial" w:cs="Arial"/>
          <w:b/>
          <w:sz w:val="14"/>
          <w:szCs w:val="24"/>
          <w:u w:val="single"/>
          <w:lang w:val="fr-FR"/>
        </w:rPr>
        <w:t>imaginer</w:t>
      </w:r>
      <w:r w:rsidRPr="009E187D">
        <w:rPr>
          <w:rFonts w:ascii="Arial" w:hAnsi="Arial" w:cs="Arial"/>
          <w:sz w:val="14"/>
          <w:szCs w:val="24"/>
          <w:lang w:val="fr-FR"/>
        </w:rPr>
        <w:t xml:space="preserve"> qu'une guerre a eu lieu ; ces images terribles font d'autant plus partie de notre passé et ont tant </w:t>
      </w:r>
      <w:r w:rsidRPr="009E187D">
        <w:rPr>
          <w:rFonts w:ascii="Arial" w:hAnsi="Arial" w:cs="Arial"/>
          <w:sz w:val="14"/>
          <w:szCs w:val="17"/>
          <w:lang w:val="fr-FR" w:eastAsia="it-IT"/>
        </w:rPr>
        <w:t xml:space="preserve">/ </w:t>
      </w:r>
      <w:r w:rsidRPr="009E187D">
        <w:rPr>
          <w:rFonts w:ascii="Arial" w:hAnsi="Arial" w:cs="Arial"/>
          <w:b/>
          <w:sz w:val="14"/>
          <w:szCs w:val="17"/>
          <w:u w:val="single"/>
          <w:lang w:val="fr-FR" w:eastAsia="it-IT"/>
        </w:rPr>
        <w:t>marqué</w:t>
      </w:r>
      <w:r w:rsidRPr="009E187D">
        <w:rPr>
          <w:rFonts w:ascii="Arial" w:hAnsi="Arial" w:cs="Arial"/>
          <w:sz w:val="14"/>
          <w:szCs w:val="24"/>
          <w:lang w:val="fr-FR"/>
        </w:rPr>
        <w:t xml:space="preserve"> nos sensibilités que certaines d'entre elles ont été </w:t>
      </w:r>
      <w:r w:rsidRPr="009E187D">
        <w:rPr>
          <w:rFonts w:ascii="Arial" w:hAnsi="Arial" w:cs="Arial"/>
          <w:b/>
          <w:sz w:val="14"/>
          <w:szCs w:val="24"/>
          <w:u w:val="single"/>
          <w:lang w:val="fr-FR"/>
        </w:rPr>
        <w:t>utilisées</w:t>
      </w:r>
      <w:r w:rsidRPr="009E187D">
        <w:rPr>
          <w:rFonts w:ascii="Arial" w:hAnsi="Arial" w:cs="Arial"/>
          <w:sz w:val="14"/>
          <w:szCs w:val="24"/>
          <w:lang w:val="fr-FR"/>
        </w:rPr>
        <w:t xml:space="preserve"> afin de </w:t>
      </w:r>
      <w:r w:rsidRPr="009E187D">
        <w:rPr>
          <w:rFonts w:ascii="Arial" w:hAnsi="Arial" w:cs="Arial"/>
          <w:b/>
          <w:sz w:val="14"/>
          <w:szCs w:val="24"/>
          <w:u w:val="single"/>
          <w:lang w:val="fr-FR"/>
        </w:rPr>
        <w:t>susciter</w:t>
      </w:r>
      <w:r w:rsidRPr="009E187D">
        <w:rPr>
          <w:rFonts w:ascii="Arial" w:hAnsi="Arial" w:cs="Arial"/>
          <w:sz w:val="14"/>
          <w:szCs w:val="24"/>
          <w:lang w:val="fr-FR"/>
        </w:rPr>
        <w:tab/>
        <w:t xml:space="preserve"> la compassion et l'aide à la reconstruction de puissances étrangères, en particulier aux États-Unis ;</w:t>
      </w:r>
    </w:p>
    <w:p w:rsidR="009E187D" w:rsidRPr="009E187D" w:rsidRDefault="009E187D" w:rsidP="009E187D">
      <w:pPr>
        <w:pStyle w:val="Paragrafoelenco"/>
        <w:numPr>
          <w:ilvl w:val="0"/>
          <w:numId w:val="5"/>
        </w:numPr>
        <w:shd w:val="clear" w:color="auto" w:fill="FFFFFF"/>
        <w:spacing w:after="0" w:line="240" w:lineRule="atLeast"/>
        <w:jc w:val="both"/>
        <w:rPr>
          <w:rFonts w:ascii="Arial" w:hAnsi="Arial" w:cs="Arial"/>
          <w:sz w:val="14"/>
          <w:szCs w:val="24"/>
          <w:lang w:val="fr-FR"/>
        </w:rPr>
      </w:pPr>
      <w:r w:rsidRPr="009E187D">
        <w:rPr>
          <w:rFonts w:ascii="Arial" w:hAnsi="Arial" w:cs="Arial"/>
          <w:sz w:val="14"/>
          <w:szCs w:val="24"/>
          <w:lang w:val="fr-FR"/>
        </w:rPr>
        <w:t xml:space="preserve">20 000 établissements industriels ont été </w:t>
      </w:r>
      <w:r w:rsidRPr="009E187D">
        <w:rPr>
          <w:rFonts w:ascii="Arial" w:hAnsi="Arial" w:cs="Arial"/>
          <w:b/>
          <w:sz w:val="14"/>
          <w:szCs w:val="24"/>
          <w:u w:val="single"/>
          <w:lang w:val="fr-FR"/>
        </w:rPr>
        <w:t>détruits</w:t>
      </w:r>
      <w:r w:rsidRPr="009E187D">
        <w:rPr>
          <w:rFonts w:ascii="Arial" w:hAnsi="Arial" w:cs="Arial"/>
          <w:sz w:val="14"/>
          <w:szCs w:val="24"/>
          <w:lang w:val="fr-FR"/>
        </w:rPr>
        <w:t xml:space="preserve"> en 1914-1918 contre 120 000 en 1940-1945 ; en 1918, ces destructions sont </w:t>
      </w:r>
      <w:r w:rsidRPr="009E187D">
        <w:rPr>
          <w:rFonts w:ascii="Arial" w:hAnsi="Arial" w:cs="Arial"/>
          <w:b/>
          <w:sz w:val="14"/>
          <w:szCs w:val="24"/>
          <w:u w:val="single"/>
          <w:lang w:val="fr-FR"/>
        </w:rPr>
        <w:t>cantonnées</w:t>
      </w:r>
      <w:r w:rsidRPr="009E187D">
        <w:rPr>
          <w:rFonts w:ascii="Arial" w:hAnsi="Arial" w:cs="Arial"/>
          <w:sz w:val="14"/>
          <w:szCs w:val="24"/>
          <w:lang w:val="fr-FR"/>
        </w:rPr>
        <w:t xml:space="preserve"> à la région </w:t>
      </w:r>
      <w:proofErr w:type="spellStart"/>
      <w:r w:rsidRPr="009E187D">
        <w:rPr>
          <w:rFonts w:ascii="Arial" w:hAnsi="Arial" w:cs="Arial"/>
          <w:sz w:val="14"/>
          <w:szCs w:val="24"/>
          <w:lang w:val="fr-FR"/>
        </w:rPr>
        <w:t>Nord-Est</w:t>
      </w:r>
      <w:proofErr w:type="spellEnd"/>
      <w:r w:rsidRPr="009E187D">
        <w:rPr>
          <w:rFonts w:ascii="Arial" w:hAnsi="Arial" w:cs="Arial"/>
          <w:sz w:val="14"/>
          <w:szCs w:val="24"/>
          <w:lang w:val="fr-FR"/>
        </w:rPr>
        <w:t xml:space="preserve">, théâtre principal des opérations ; en 1945, elles sont beaucoup plus diffuses et se prolongent jusqu'aux principales infrastructures, volontairement </w:t>
      </w:r>
      <w:r w:rsidRPr="009E187D">
        <w:rPr>
          <w:rFonts w:ascii="Arial" w:hAnsi="Arial" w:cs="Arial"/>
          <w:b/>
          <w:sz w:val="14"/>
          <w:szCs w:val="24"/>
          <w:u w:val="single"/>
          <w:lang w:val="fr-FR"/>
        </w:rPr>
        <w:t>détruites</w:t>
      </w:r>
      <w:r w:rsidRPr="009E187D">
        <w:rPr>
          <w:rFonts w:ascii="Arial" w:hAnsi="Arial" w:cs="Arial"/>
          <w:sz w:val="14"/>
          <w:szCs w:val="24"/>
          <w:lang w:val="fr-FR"/>
        </w:rPr>
        <w:t xml:space="preserve"> à l’extrême fin du conflit, par un camp ou l’autre, le plus souvent pour des raisons stratégiques (4 000 ponts fluviaux, 7 500 ponts routiers, 115 gares, 1 900 ouvrages d'art, 22 000 km voies de chemin de fer) ;</w:t>
      </w:r>
    </w:p>
    <w:p w:rsidR="009E187D" w:rsidRPr="009E187D" w:rsidRDefault="009E187D" w:rsidP="009E187D">
      <w:pPr>
        <w:pStyle w:val="Paragrafoelenco"/>
        <w:numPr>
          <w:ilvl w:val="0"/>
          <w:numId w:val="5"/>
        </w:numPr>
        <w:shd w:val="clear" w:color="auto" w:fill="FFFFFF"/>
        <w:spacing w:after="0" w:line="240" w:lineRule="atLeast"/>
        <w:jc w:val="both"/>
        <w:rPr>
          <w:rFonts w:ascii="Arial" w:hAnsi="Arial" w:cs="Arial"/>
          <w:sz w:val="14"/>
          <w:szCs w:val="24"/>
          <w:lang w:val="fr-FR"/>
        </w:rPr>
      </w:pPr>
      <w:r w:rsidRPr="009E187D">
        <w:rPr>
          <w:rFonts w:ascii="Arial" w:hAnsi="Arial" w:cs="Arial"/>
          <w:sz w:val="14"/>
          <w:szCs w:val="24"/>
          <w:lang w:val="fr-FR"/>
        </w:rPr>
        <w:t xml:space="preserve">200 000 exploitations agricoles sont atteintes en 1918 (ce qui représente 3 millions d'hectares), 250 000 en 1945, </w:t>
      </w:r>
      <w:r w:rsidRPr="009E187D">
        <w:rPr>
          <w:rFonts w:ascii="Arial" w:hAnsi="Arial" w:cs="Arial"/>
          <w:b/>
          <w:sz w:val="14"/>
          <w:szCs w:val="24"/>
          <w:u w:val="single"/>
          <w:lang w:val="fr-FR"/>
        </w:rPr>
        <w:t>endommagées</w:t>
      </w:r>
      <w:r w:rsidRPr="009E187D">
        <w:rPr>
          <w:rFonts w:ascii="Arial" w:hAnsi="Arial" w:cs="Arial"/>
          <w:sz w:val="14"/>
          <w:szCs w:val="24"/>
          <w:lang w:val="fr-FR"/>
        </w:rPr>
        <w:t xml:space="preserve"> pour les mêmes raisons que précédemment.</w:t>
      </w:r>
    </w:p>
    <w:p w:rsidR="009E187D" w:rsidRPr="009E187D" w:rsidRDefault="009E187D" w:rsidP="009E187D">
      <w:pPr>
        <w:jc w:val="both"/>
        <w:rPr>
          <w:rFonts w:ascii="Arial" w:hAnsi="Arial" w:cs="Arial"/>
          <w:sz w:val="16"/>
          <w:szCs w:val="18"/>
          <w:lang w:val="fr-FR"/>
        </w:rPr>
      </w:pPr>
    </w:p>
    <w:p w:rsidR="002F3C1E" w:rsidRPr="009E187D" w:rsidRDefault="009E187D" w:rsidP="00722D7D">
      <w:pPr>
        <w:jc w:val="both"/>
        <w:rPr>
          <w:u w:val="single"/>
          <w:lang w:val="fr-FR"/>
        </w:rPr>
      </w:pPr>
      <w:r w:rsidRPr="009E187D">
        <w:rPr>
          <w:u w:val="single"/>
          <w:lang w:val="fr-FR"/>
        </w:rPr>
        <w:t xml:space="preserve">TEXTE 6 </w:t>
      </w:r>
    </w:p>
    <w:p w:rsidR="002F3C1E" w:rsidRDefault="009E187D" w:rsidP="00722D7D">
      <w:pPr>
        <w:jc w:val="both"/>
        <w:rPr>
          <w:lang w:val="fr-FR"/>
        </w:rPr>
      </w:pPr>
      <w:r>
        <w:rPr>
          <w:lang w:val="fr-FR"/>
        </w:rPr>
        <w:t>Ex. 1</w:t>
      </w:r>
    </w:p>
    <w:p w:rsidR="009E187D" w:rsidRDefault="009E187D" w:rsidP="00722D7D">
      <w:pPr>
        <w:jc w:val="both"/>
        <w:rPr>
          <w:lang w:val="fr-FR"/>
        </w:rPr>
      </w:pPr>
      <w:r>
        <w:rPr>
          <w:lang w:val="fr-FR"/>
        </w:rPr>
        <w:t>b ; a ; c ; d</w:t>
      </w:r>
    </w:p>
    <w:p w:rsidR="009E187D" w:rsidRDefault="009E187D" w:rsidP="00722D7D">
      <w:pPr>
        <w:jc w:val="both"/>
        <w:rPr>
          <w:lang w:val="fr-FR"/>
        </w:rPr>
      </w:pPr>
      <w:r>
        <w:rPr>
          <w:lang w:val="fr-FR"/>
        </w:rPr>
        <w:t>Ex. 3</w:t>
      </w:r>
    </w:p>
    <w:p w:rsidR="009E187D" w:rsidRDefault="009E187D" w:rsidP="009E187D">
      <w:pPr>
        <w:jc w:val="both"/>
        <w:rPr>
          <w:rFonts w:ascii="Arial" w:hAnsi="Arial" w:cs="Arial"/>
          <w:sz w:val="16"/>
          <w:szCs w:val="18"/>
          <w:lang w:val="fr-FR"/>
        </w:rPr>
      </w:pPr>
      <w:r w:rsidRPr="009E187D">
        <w:rPr>
          <w:rFonts w:ascii="Arial" w:hAnsi="Arial" w:cs="Arial"/>
          <w:sz w:val="16"/>
          <w:szCs w:val="18"/>
          <w:lang w:val="fr-FR"/>
        </w:rPr>
        <w:t>un afflux</w:t>
      </w:r>
      <w:r>
        <w:rPr>
          <w:rFonts w:ascii="Arial" w:hAnsi="Arial" w:cs="Arial"/>
          <w:sz w:val="16"/>
          <w:szCs w:val="18"/>
          <w:lang w:val="fr-FR"/>
        </w:rPr>
        <w:t> ; une vague ; réputer ; souple ; peu onéreux ; provisoire ; résider/ s’installer ; à part ; résoudre ; se détériorer ; destiné à ; repartir</w:t>
      </w:r>
    </w:p>
    <w:p w:rsidR="009E187D" w:rsidRDefault="009E187D" w:rsidP="009E187D">
      <w:pPr>
        <w:jc w:val="both"/>
        <w:rPr>
          <w:rFonts w:ascii="Arial" w:hAnsi="Arial" w:cs="Arial"/>
          <w:sz w:val="16"/>
          <w:szCs w:val="18"/>
          <w:lang w:val="fr-FR"/>
        </w:rPr>
      </w:pPr>
      <w:r>
        <w:rPr>
          <w:rFonts w:ascii="Arial" w:hAnsi="Arial" w:cs="Arial"/>
          <w:sz w:val="16"/>
          <w:szCs w:val="18"/>
          <w:lang w:val="fr-FR"/>
        </w:rPr>
        <w:t>Ex. 4</w:t>
      </w:r>
    </w:p>
    <w:p w:rsidR="009E187D" w:rsidRDefault="009E187D" w:rsidP="009E187D">
      <w:pPr>
        <w:jc w:val="both"/>
        <w:rPr>
          <w:rFonts w:ascii="Arial" w:hAnsi="Arial" w:cs="Arial"/>
          <w:sz w:val="16"/>
          <w:szCs w:val="18"/>
          <w:lang w:val="fr-FR"/>
        </w:rPr>
      </w:pPr>
      <w:r w:rsidRPr="009E187D">
        <w:rPr>
          <w:rFonts w:ascii="Arial" w:hAnsi="Arial" w:cs="Arial"/>
          <w:sz w:val="16"/>
          <w:szCs w:val="18"/>
          <w:lang w:val="fr-FR"/>
        </w:rPr>
        <w:t>une reprise</w:t>
      </w:r>
      <w:r>
        <w:rPr>
          <w:rFonts w:ascii="Arial" w:hAnsi="Arial" w:cs="Arial"/>
          <w:sz w:val="16"/>
          <w:szCs w:val="18"/>
          <w:lang w:val="fr-FR"/>
        </w:rPr>
        <w:t> ; une progression ; une consommation ; un logement ; un regroupement ; une réglementation ; une égalisation</w:t>
      </w:r>
    </w:p>
    <w:p w:rsidR="009E187D" w:rsidRDefault="009E187D" w:rsidP="009E187D">
      <w:pPr>
        <w:jc w:val="both"/>
        <w:rPr>
          <w:rFonts w:ascii="Arial" w:hAnsi="Arial" w:cs="Arial"/>
          <w:sz w:val="16"/>
          <w:szCs w:val="18"/>
          <w:lang w:val="fr-FR"/>
        </w:rPr>
      </w:pPr>
      <w:r>
        <w:rPr>
          <w:rFonts w:ascii="Arial" w:hAnsi="Arial" w:cs="Arial"/>
          <w:sz w:val="16"/>
          <w:szCs w:val="18"/>
          <w:lang w:val="fr-FR"/>
        </w:rPr>
        <w:t>Ex. 5</w:t>
      </w:r>
    </w:p>
    <w:p w:rsidR="009E187D" w:rsidRPr="00FB2D9F" w:rsidRDefault="009E187D" w:rsidP="009E187D">
      <w:pPr>
        <w:pStyle w:val="Paragrafoelenco"/>
        <w:numPr>
          <w:ilvl w:val="0"/>
          <w:numId w:val="6"/>
        </w:numPr>
        <w:jc w:val="both"/>
        <w:rPr>
          <w:rFonts w:ascii="Arial" w:hAnsi="Arial" w:cs="Arial"/>
          <w:sz w:val="18"/>
          <w:szCs w:val="24"/>
          <w:lang w:val="fr-FR"/>
        </w:rPr>
      </w:pPr>
      <w:r>
        <w:rPr>
          <w:rFonts w:ascii="Arial" w:hAnsi="Arial" w:cs="Arial"/>
          <w:sz w:val="18"/>
          <w:szCs w:val="24"/>
          <w:lang w:val="fr-FR"/>
        </w:rPr>
        <w:t xml:space="preserve">Les Kabyles restent les plus nombreux : </w:t>
      </w:r>
      <w:r w:rsidRPr="00524BA8">
        <w:rPr>
          <w:rFonts w:ascii="Arial" w:hAnsi="Arial" w:cs="Arial"/>
          <w:sz w:val="18"/>
          <w:szCs w:val="24"/>
          <w:u w:val="single"/>
          <w:lang w:val="fr-FR"/>
        </w:rPr>
        <w:t>plus</w:t>
      </w:r>
      <w:r>
        <w:rPr>
          <w:rFonts w:ascii="Arial" w:hAnsi="Arial" w:cs="Arial"/>
          <w:sz w:val="18"/>
          <w:szCs w:val="24"/>
          <w:lang w:val="fr-FR"/>
        </w:rPr>
        <w:t xml:space="preserve"> jeunes </w:t>
      </w:r>
      <w:r w:rsidRPr="00524BA8">
        <w:rPr>
          <w:rFonts w:ascii="Arial" w:hAnsi="Arial" w:cs="Arial"/>
          <w:sz w:val="18"/>
          <w:szCs w:val="24"/>
          <w:u w:val="single"/>
          <w:lang w:val="fr-FR"/>
        </w:rPr>
        <w:t>que</w:t>
      </w:r>
      <w:r>
        <w:rPr>
          <w:rFonts w:ascii="Arial" w:hAnsi="Arial" w:cs="Arial"/>
          <w:sz w:val="18"/>
          <w:szCs w:val="24"/>
          <w:lang w:val="fr-FR"/>
        </w:rPr>
        <w:t xml:space="preserve"> </w:t>
      </w:r>
      <w:r w:rsidRPr="00524BA8">
        <w:rPr>
          <w:rFonts w:ascii="Arial" w:hAnsi="Arial" w:cs="Arial"/>
          <w:sz w:val="18"/>
          <w:szCs w:val="24"/>
          <w:u w:val="single"/>
          <w:lang w:val="fr-FR"/>
        </w:rPr>
        <w:t>ceux</w:t>
      </w:r>
      <w:r>
        <w:rPr>
          <w:rFonts w:ascii="Arial" w:hAnsi="Arial" w:cs="Arial"/>
          <w:sz w:val="18"/>
          <w:szCs w:val="24"/>
          <w:lang w:val="fr-FR"/>
        </w:rPr>
        <w:t xml:space="preserve"> de l’entre-deux-guerres et plus qualifiés</w:t>
      </w:r>
      <w:r w:rsidRPr="00FB2D9F">
        <w:rPr>
          <w:rFonts w:ascii="Arial" w:hAnsi="Arial" w:cs="Arial"/>
          <w:sz w:val="18"/>
          <w:szCs w:val="24"/>
          <w:lang w:val="fr-FR"/>
        </w:rPr>
        <w:t xml:space="preserve"> […]</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Plus… que = un comparatif de supériorité, de qualité (adjectif)</w:t>
      </w:r>
    </w:p>
    <w:p w:rsidR="009E187D" w:rsidRPr="00FB2D9F"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Ceux = pronom démonstratif, masculin, pluriel</w:t>
      </w:r>
    </w:p>
    <w:p w:rsidR="009E187D" w:rsidRPr="00376819" w:rsidRDefault="009E187D" w:rsidP="009E187D">
      <w:pPr>
        <w:pStyle w:val="Paragrafoelenco"/>
        <w:jc w:val="both"/>
        <w:rPr>
          <w:rFonts w:ascii="Arial" w:hAnsi="Arial" w:cs="Arial"/>
          <w:sz w:val="16"/>
          <w:szCs w:val="18"/>
          <w:highlight w:val="yellow"/>
          <w:lang w:val="fr-FR"/>
        </w:rPr>
      </w:pPr>
    </w:p>
    <w:p w:rsidR="009E187D" w:rsidRPr="00FB2D9F" w:rsidRDefault="009E187D" w:rsidP="009E187D">
      <w:pPr>
        <w:pStyle w:val="Paragrafoelenco"/>
        <w:numPr>
          <w:ilvl w:val="0"/>
          <w:numId w:val="6"/>
        </w:numPr>
        <w:jc w:val="both"/>
        <w:rPr>
          <w:rFonts w:ascii="Arial" w:hAnsi="Arial" w:cs="Arial"/>
          <w:sz w:val="16"/>
          <w:szCs w:val="18"/>
          <w:lang w:val="fr-FR"/>
        </w:rPr>
      </w:pPr>
      <w:r>
        <w:rPr>
          <w:rFonts w:ascii="Arial" w:hAnsi="Arial" w:cs="Arial"/>
          <w:sz w:val="18"/>
          <w:szCs w:val="24"/>
          <w:lang w:val="fr-FR"/>
        </w:rPr>
        <w:t xml:space="preserve">(le nombre d’étrangers </w:t>
      </w:r>
      <w:r w:rsidRPr="00524BA8">
        <w:rPr>
          <w:rFonts w:ascii="Arial" w:hAnsi="Arial" w:cs="Arial"/>
          <w:sz w:val="18"/>
          <w:szCs w:val="24"/>
          <w:u w:val="single"/>
          <w:lang w:val="fr-FR"/>
        </w:rPr>
        <w:t>exerçant</w:t>
      </w:r>
      <w:r>
        <w:rPr>
          <w:rFonts w:ascii="Arial" w:hAnsi="Arial" w:cs="Arial"/>
          <w:sz w:val="18"/>
          <w:szCs w:val="24"/>
          <w:lang w:val="fr-FR"/>
        </w:rPr>
        <w:t xml:space="preserve"> une activité professionnelle en France passe de 950 000 en 1954 à 1 500 000 en 1974)</w:t>
      </w:r>
      <w:r w:rsidRPr="00FB2D9F">
        <w:rPr>
          <w:rFonts w:ascii="Arial" w:hAnsi="Arial" w:cs="Arial"/>
          <w:sz w:val="18"/>
          <w:szCs w:val="24"/>
          <w:lang w:val="fr-FR"/>
        </w:rPr>
        <w:t xml:space="preserve"> </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Exercer, 1</w:t>
      </w:r>
      <w:r w:rsidRPr="00830722">
        <w:rPr>
          <w:rFonts w:ascii="Arial" w:hAnsi="Arial" w:cs="Arial"/>
          <w:sz w:val="16"/>
          <w:szCs w:val="18"/>
          <w:vertAlign w:val="superscript"/>
          <w:lang w:val="fr-FR"/>
        </w:rPr>
        <w:t>er</w:t>
      </w:r>
      <w:r>
        <w:rPr>
          <w:rFonts w:ascii="Arial" w:hAnsi="Arial" w:cs="Arial"/>
          <w:sz w:val="16"/>
          <w:szCs w:val="18"/>
          <w:lang w:val="fr-FR"/>
        </w:rPr>
        <w:t xml:space="preserve"> groupe, participe présent</w:t>
      </w:r>
    </w:p>
    <w:p w:rsidR="009E187D" w:rsidRPr="00FB2D9F" w:rsidRDefault="009E187D" w:rsidP="009E187D">
      <w:pPr>
        <w:pStyle w:val="Paragrafoelenco"/>
        <w:ind w:left="360"/>
        <w:jc w:val="both"/>
        <w:rPr>
          <w:rFonts w:ascii="Arial" w:hAnsi="Arial" w:cs="Arial"/>
          <w:sz w:val="16"/>
          <w:szCs w:val="18"/>
          <w:lang w:val="fr-FR"/>
        </w:rPr>
      </w:pPr>
    </w:p>
    <w:p w:rsidR="009E187D" w:rsidRPr="00FB2D9F" w:rsidRDefault="009E187D" w:rsidP="009E187D">
      <w:pPr>
        <w:pStyle w:val="Paragrafoelenco"/>
        <w:numPr>
          <w:ilvl w:val="0"/>
          <w:numId w:val="6"/>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l</w:t>
      </w:r>
      <w:r w:rsidRPr="000C0610">
        <w:rPr>
          <w:rFonts w:ascii="Arial" w:hAnsi="Arial" w:cs="Arial"/>
          <w:sz w:val="18"/>
          <w:szCs w:val="24"/>
          <w:lang w:val="fr-FR"/>
        </w:rPr>
        <w:t xml:space="preserve">a réglementation intérieure </w:t>
      </w:r>
      <w:r w:rsidRPr="00524BA8">
        <w:rPr>
          <w:rFonts w:ascii="Arial" w:hAnsi="Arial" w:cs="Arial"/>
          <w:sz w:val="18"/>
          <w:szCs w:val="24"/>
          <w:u w:val="single"/>
          <w:lang w:val="fr-FR"/>
        </w:rPr>
        <w:t>y</w:t>
      </w:r>
      <w:r w:rsidRPr="000C0610">
        <w:rPr>
          <w:rFonts w:ascii="Arial" w:hAnsi="Arial" w:cs="Arial"/>
          <w:sz w:val="18"/>
          <w:szCs w:val="24"/>
          <w:lang w:val="fr-FR"/>
        </w:rPr>
        <w:t xml:space="preserve"> est très stricte et les conditions matérielles se détériorent rapidement.</w:t>
      </w:r>
      <w:r>
        <w:rPr>
          <w:rFonts w:ascii="Arial" w:hAnsi="Arial" w:cs="Arial"/>
          <w:sz w:val="18"/>
          <w:szCs w:val="24"/>
          <w:lang w:val="fr-FR"/>
        </w:rPr>
        <w:t xml:space="preserve"> </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Pronom complément d’objet indirect (COI), complément de lieu</w:t>
      </w:r>
    </w:p>
    <w:p w:rsidR="009E187D" w:rsidRDefault="009E187D" w:rsidP="009E187D">
      <w:pPr>
        <w:pStyle w:val="Paragrafoelenco"/>
        <w:ind w:left="360"/>
        <w:jc w:val="both"/>
        <w:rPr>
          <w:rFonts w:ascii="Arial" w:hAnsi="Arial" w:cs="Arial"/>
          <w:sz w:val="16"/>
          <w:szCs w:val="18"/>
          <w:lang w:val="fr-FR"/>
        </w:rPr>
      </w:pPr>
    </w:p>
    <w:p w:rsidR="009E187D" w:rsidRPr="00FB2D9F" w:rsidRDefault="009E187D" w:rsidP="009E187D">
      <w:pPr>
        <w:pStyle w:val="Paragrafoelenco"/>
        <w:numPr>
          <w:ilvl w:val="0"/>
          <w:numId w:val="6"/>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Dans ces conditions, l’image que l’</w:t>
      </w:r>
      <w:r w:rsidRPr="004B2509">
        <w:rPr>
          <w:rFonts w:ascii="Arial" w:hAnsi="Arial" w:cs="Arial"/>
          <w:sz w:val="18"/>
          <w:szCs w:val="24"/>
          <w:u w:val="single"/>
          <w:lang w:val="fr-FR"/>
        </w:rPr>
        <w:t>on</w:t>
      </w:r>
      <w:r>
        <w:rPr>
          <w:rFonts w:ascii="Arial" w:hAnsi="Arial" w:cs="Arial"/>
          <w:sz w:val="18"/>
          <w:szCs w:val="24"/>
          <w:lang w:val="fr-FR"/>
        </w:rPr>
        <w:t xml:space="preserve"> se fait de l’immigré […]</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Pronom personnel sujet, 3</w:t>
      </w:r>
      <w:r w:rsidRPr="009B1BF0">
        <w:rPr>
          <w:rFonts w:ascii="Arial" w:hAnsi="Arial" w:cs="Arial"/>
          <w:sz w:val="16"/>
          <w:szCs w:val="18"/>
          <w:vertAlign w:val="superscript"/>
          <w:lang w:val="fr-FR"/>
        </w:rPr>
        <w:t>ème</w:t>
      </w:r>
      <w:r>
        <w:rPr>
          <w:rFonts w:ascii="Arial" w:hAnsi="Arial" w:cs="Arial"/>
          <w:sz w:val="16"/>
          <w:szCs w:val="18"/>
          <w:lang w:val="fr-FR"/>
        </w:rPr>
        <w:t xml:space="preserve"> personne du singulier, sens indéfini</w:t>
      </w:r>
    </w:p>
    <w:p w:rsidR="009E187D" w:rsidRPr="004B2509" w:rsidRDefault="009E187D" w:rsidP="009E187D">
      <w:pPr>
        <w:pStyle w:val="Paragrafoelenco"/>
        <w:ind w:left="360"/>
        <w:jc w:val="both"/>
        <w:rPr>
          <w:rFonts w:ascii="Arial" w:hAnsi="Arial" w:cs="Arial"/>
          <w:sz w:val="16"/>
          <w:szCs w:val="18"/>
          <w:lang w:val="fr-FR"/>
        </w:rPr>
      </w:pPr>
    </w:p>
    <w:p w:rsidR="009E187D" w:rsidRPr="00FB2D9F" w:rsidRDefault="009E187D" w:rsidP="009E187D">
      <w:pPr>
        <w:pStyle w:val="Paragrafoelenco"/>
        <w:numPr>
          <w:ilvl w:val="0"/>
          <w:numId w:val="6"/>
        </w:numPr>
        <w:autoSpaceDE w:val="0"/>
        <w:autoSpaceDN w:val="0"/>
        <w:adjustRightInd w:val="0"/>
        <w:spacing w:after="0" w:line="240" w:lineRule="auto"/>
        <w:jc w:val="both"/>
        <w:rPr>
          <w:rFonts w:ascii="Arial" w:hAnsi="Arial" w:cs="Arial"/>
          <w:sz w:val="18"/>
          <w:szCs w:val="24"/>
          <w:lang w:val="fr-FR"/>
        </w:rPr>
      </w:pPr>
      <w:r w:rsidRPr="00FB2D9F">
        <w:rPr>
          <w:rFonts w:ascii="Arial" w:hAnsi="Arial" w:cs="Arial"/>
          <w:sz w:val="18"/>
          <w:szCs w:val="24"/>
          <w:lang w:val="fr-FR"/>
        </w:rPr>
        <w:t>[…]</w:t>
      </w:r>
      <w:r>
        <w:rPr>
          <w:rFonts w:ascii="Arial" w:hAnsi="Arial" w:cs="Arial"/>
          <w:sz w:val="18"/>
          <w:szCs w:val="24"/>
          <w:lang w:val="fr-FR"/>
        </w:rPr>
        <w:t xml:space="preserve"> et par le</w:t>
      </w:r>
      <w:r w:rsidRPr="000C0610">
        <w:rPr>
          <w:rFonts w:ascii="Arial" w:hAnsi="Arial" w:cs="Arial"/>
          <w:sz w:val="18"/>
          <w:szCs w:val="24"/>
          <w:lang w:val="fr-FR"/>
        </w:rPr>
        <w:t xml:space="preserve"> « principe </w:t>
      </w:r>
      <w:r>
        <w:rPr>
          <w:rFonts w:ascii="Arial" w:hAnsi="Arial" w:cs="Arial"/>
          <w:sz w:val="18"/>
          <w:szCs w:val="24"/>
          <w:lang w:val="fr-FR"/>
        </w:rPr>
        <w:t>de libre circulation » instauré</w:t>
      </w:r>
      <w:r w:rsidRPr="000C0610">
        <w:rPr>
          <w:rFonts w:ascii="Arial" w:hAnsi="Arial" w:cs="Arial"/>
          <w:sz w:val="18"/>
          <w:szCs w:val="24"/>
          <w:lang w:val="fr-FR"/>
        </w:rPr>
        <w:t xml:space="preserve"> </w:t>
      </w:r>
      <w:r w:rsidRPr="004B2509">
        <w:rPr>
          <w:rFonts w:ascii="Arial" w:hAnsi="Arial" w:cs="Arial"/>
          <w:sz w:val="18"/>
          <w:szCs w:val="24"/>
          <w:u w:val="single"/>
          <w:lang w:val="fr-FR"/>
        </w:rPr>
        <w:t>par</w:t>
      </w:r>
      <w:r w:rsidRPr="000C0610">
        <w:rPr>
          <w:rFonts w:ascii="Arial" w:hAnsi="Arial" w:cs="Arial"/>
          <w:sz w:val="18"/>
          <w:szCs w:val="24"/>
          <w:lang w:val="fr-FR"/>
        </w:rPr>
        <w:t xml:space="preserve"> le Traité de Rome</w:t>
      </w:r>
      <w:r>
        <w:rPr>
          <w:rFonts w:ascii="Arial" w:hAnsi="Arial" w:cs="Arial"/>
          <w:sz w:val="18"/>
          <w:szCs w:val="24"/>
          <w:lang w:val="fr-FR"/>
        </w:rPr>
        <w:t>,</w:t>
      </w:r>
      <w:r w:rsidRPr="0067249B">
        <w:rPr>
          <w:rFonts w:ascii="Arial" w:hAnsi="Arial" w:cs="Arial"/>
          <w:sz w:val="18"/>
          <w:szCs w:val="24"/>
          <w:lang w:val="fr-FR"/>
        </w:rPr>
        <w:t xml:space="preserve"> </w:t>
      </w:r>
      <w:r w:rsidRPr="000C0610">
        <w:rPr>
          <w:rFonts w:ascii="Arial" w:hAnsi="Arial" w:cs="Arial"/>
          <w:sz w:val="18"/>
          <w:szCs w:val="24"/>
          <w:lang w:val="fr-FR"/>
        </w:rPr>
        <w:t>au 1er janvier 1958,</w:t>
      </w:r>
      <w:r w:rsidRPr="0067249B">
        <w:rPr>
          <w:rFonts w:ascii="Arial" w:hAnsi="Arial" w:cs="Arial"/>
          <w:sz w:val="18"/>
          <w:szCs w:val="24"/>
          <w:lang w:val="fr-FR"/>
        </w:rPr>
        <w:t xml:space="preserve"> </w:t>
      </w:r>
      <w:r w:rsidRPr="004B2509">
        <w:rPr>
          <w:rFonts w:ascii="Arial" w:hAnsi="Arial" w:cs="Arial"/>
          <w:sz w:val="18"/>
          <w:szCs w:val="24"/>
          <w:u w:val="single"/>
          <w:lang w:val="fr-FR"/>
        </w:rPr>
        <w:t>qui</w:t>
      </w:r>
      <w:r>
        <w:rPr>
          <w:rFonts w:ascii="Arial" w:hAnsi="Arial" w:cs="Arial"/>
          <w:sz w:val="18"/>
          <w:szCs w:val="24"/>
          <w:lang w:val="fr-FR"/>
        </w:rPr>
        <w:t xml:space="preserve"> </w:t>
      </w:r>
      <w:r w:rsidRPr="0005474F">
        <w:rPr>
          <w:rFonts w:ascii="Arial" w:hAnsi="Arial" w:cs="Arial"/>
          <w:sz w:val="18"/>
          <w:szCs w:val="24"/>
          <w:lang w:val="fr-FR"/>
        </w:rPr>
        <w:t>marque le début d’une égalisation progressive</w:t>
      </w:r>
      <w:r w:rsidRPr="00FB2D9F">
        <w:rPr>
          <w:rFonts w:ascii="Arial" w:hAnsi="Arial" w:cs="Arial"/>
          <w:sz w:val="18"/>
          <w:szCs w:val="24"/>
          <w:lang w:val="fr-FR"/>
        </w:rPr>
        <w:t xml:space="preserve"> […]</w:t>
      </w:r>
      <w:r>
        <w:rPr>
          <w:rFonts w:ascii="Arial" w:hAnsi="Arial" w:cs="Arial"/>
          <w:sz w:val="18"/>
          <w:szCs w:val="24"/>
          <w:lang w:val="fr-FR"/>
        </w:rPr>
        <w:t xml:space="preserve"> </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Par : préposition (simple), complément d’agent</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Qui : pronom relatif sujet</w:t>
      </w:r>
    </w:p>
    <w:p w:rsidR="009E187D" w:rsidRPr="00FB2D9F" w:rsidRDefault="009E187D" w:rsidP="009E187D">
      <w:pPr>
        <w:pStyle w:val="Paragrafoelenco"/>
        <w:ind w:left="360"/>
        <w:jc w:val="both"/>
        <w:rPr>
          <w:rFonts w:ascii="Arial" w:hAnsi="Arial" w:cs="Arial"/>
          <w:sz w:val="16"/>
          <w:szCs w:val="18"/>
          <w:lang w:val="fr-FR"/>
        </w:rPr>
      </w:pPr>
    </w:p>
    <w:p w:rsidR="009E187D" w:rsidRDefault="009E187D" w:rsidP="009E187D">
      <w:pPr>
        <w:jc w:val="both"/>
        <w:rPr>
          <w:rFonts w:ascii="Arial" w:hAnsi="Arial" w:cs="Arial"/>
          <w:sz w:val="16"/>
          <w:szCs w:val="18"/>
          <w:lang w:val="fr-FR"/>
        </w:rPr>
      </w:pPr>
      <w:r>
        <w:rPr>
          <w:rFonts w:ascii="Arial" w:hAnsi="Arial" w:cs="Arial"/>
          <w:sz w:val="16"/>
          <w:szCs w:val="18"/>
          <w:lang w:val="fr-FR"/>
        </w:rPr>
        <w:t>Ex. 6</w:t>
      </w:r>
    </w:p>
    <w:p w:rsidR="009E187D" w:rsidRPr="009B1BF0" w:rsidRDefault="009E187D" w:rsidP="009E187D">
      <w:pPr>
        <w:pStyle w:val="Paragrafoelenco"/>
        <w:ind w:left="360"/>
        <w:jc w:val="both"/>
        <w:rPr>
          <w:rFonts w:ascii="Arial" w:hAnsi="Arial" w:cs="Arial"/>
          <w:sz w:val="20"/>
          <w:szCs w:val="18"/>
          <w:lang w:val="fr-FR"/>
        </w:rPr>
      </w:pPr>
      <w:r w:rsidRPr="009B1BF0">
        <w:rPr>
          <w:rFonts w:ascii="Arial" w:hAnsi="Arial" w:cs="Arial"/>
          <w:sz w:val="20"/>
          <w:szCs w:val="18"/>
          <w:lang w:val="fr-FR"/>
        </w:rPr>
        <w:t>Amplifiant : amplifier, 1</w:t>
      </w:r>
      <w:r w:rsidRPr="009B1BF0">
        <w:rPr>
          <w:rFonts w:ascii="Arial" w:hAnsi="Arial" w:cs="Arial"/>
          <w:sz w:val="20"/>
          <w:szCs w:val="18"/>
          <w:vertAlign w:val="superscript"/>
          <w:lang w:val="fr-FR"/>
        </w:rPr>
        <w:t>er</w:t>
      </w:r>
      <w:r w:rsidRPr="009B1BF0">
        <w:rPr>
          <w:rFonts w:ascii="Arial" w:hAnsi="Arial" w:cs="Arial"/>
          <w:sz w:val="20"/>
          <w:szCs w:val="18"/>
          <w:lang w:val="fr-FR"/>
        </w:rPr>
        <w:t xml:space="preserve"> groupe, qui amplifient</w:t>
      </w:r>
    </w:p>
    <w:p w:rsidR="009E187D" w:rsidRDefault="009E187D" w:rsidP="009E187D">
      <w:pPr>
        <w:pStyle w:val="Paragrafoelenco"/>
        <w:ind w:left="360"/>
        <w:jc w:val="both"/>
        <w:rPr>
          <w:rFonts w:ascii="Arial" w:hAnsi="Arial" w:cs="Arial"/>
          <w:sz w:val="20"/>
          <w:szCs w:val="18"/>
          <w:lang w:val="fr-FR"/>
        </w:rPr>
      </w:pPr>
      <w:r w:rsidRPr="009B1BF0">
        <w:rPr>
          <w:rFonts w:ascii="Arial" w:hAnsi="Arial" w:cs="Arial"/>
          <w:sz w:val="20"/>
          <w:szCs w:val="18"/>
          <w:lang w:val="fr-FR"/>
        </w:rPr>
        <w:t>Exerçant</w:t>
      </w:r>
      <w:r>
        <w:rPr>
          <w:rFonts w:ascii="Arial" w:hAnsi="Arial" w:cs="Arial"/>
          <w:sz w:val="20"/>
          <w:szCs w:val="18"/>
          <w:lang w:val="fr-FR"/>
        </w:rPr>
        <w:t> : exercer, 1</w:t>
      </w:r>
      <w:r w:rsidRPr="009B1BF0">
        <w:rPr>
          <w:rFonts w:ascii="Arial" w:hAnsi="Arial" w:cs="Arial"/>
          <w:sz w:val="20"/>
          <w:szCs w:val="18"/>
          <w:vertAlign w:val="superscript"/>
          <w:lang w:val="fr-FR"/>
        </w:rPr>
        <w:t>er</w:t>
      </w:r>
      <w:r>
        <w:rPr>
          <w:rFonts w:ascii="Arial" w:hAnsi="Arial" w:cs="Arial"/>
          <w:sz w:val="20"/>
          <w:szCs w:val="18"/>
          <w:lang w:val="fr-FR"/>
        </w:rPr>
        <w:t xml:space="preserve"> groupe, qui exerce</w:t>
      </w:r>
    </w:p>
    <w:p w:rsidR="009E187D" w:rsidRDefault="009E187D" w:rsidP="009E187D">
      <w:pPr>
        <w:pStyle w:val="Paragrafoelenco"/>
        <w:ind w:left="360"/>
        <w:jc w:val="both"/>
        <w:rPr>
          <w:rFonts w:ascii="Arial" w:hAnsi="Arial" w:cs="Arial"/>
          <w:sz w:val="20"/>
          <w:szCs w:val="18"/>
          <w:lang w:val="fr-FR"/>
        </w:rPr>
      </w:pPr>
      <w:r>
        <w:rPr>
          <w:rFonts w:ascii="Arial" w:hAnsi="Arial" w:cs="Arial"/>
          <w:sz w:val="20"/>
          <w:szCs w:val="18"/>
          <w:lang w:val="fr-FR"/>
        </w:rPr>
        <w:t>Disposant : disposer, 1</w:t>
      </w:r>
      <w:r w:rsidRPr="009B1BF0">
        <w:rPr>
          <w:rFonts w:ascii="Arial" w:hAnsi="Arial" w:cs="Arial"/>
          <w:sz w:val="20"/>
          <w:szCs w:val="18"/>
          <w:vertAlign w:val="superscript"/>
          <w:lang w:val="fr-FR"/>
        </w:rPr>
        <w:t>er</w:t>
      </w:r>
      <w:r>
        <w:rPr>
          <w:rFonts w:ascii="Arial" w:hAnsi="Arial" w:cs="Arial"/>
          <w:sz w:val="20"/>
          <w:szCs w:val="18"/>
          <w:lang w:val="fr-FR"/>
        </w:rPr>
        <w:t xml:space="preserve"> groupe, comme ils disposent/ puisqu’ils disposent</w:t>
      </w:r>
    </w:p>
    <w:p w:rsidR="009E187D" w:rsidRPr="006C2A40" w:rsidRDefault="009E187D" w:rsidP="009E187D">
      <w:pPr>
        <w:pStyle w:val="Paragrafoelenco"/>
        <w:ind w:left="360"/>
        <w:jc w:val="both"/>
        <w:rPr>
          <w:lang w:val="fr-FR"/>
        </w:rPr>
      </w:pPr>
      <w:r>
        <w:rPr>
          <w:rFonts w:ascii="Arial" w:hAnsi="Arial" w:cs="Arial"/>
          <w:sz w:val="20"/>
          <w:szCs w:val="18"/>
          <w:lang w:val="fr-FR"/>
        </w:rPr>
        <w:t>Vivant : vivre, 3</w:t>
      </w:r>
      <w:r w:rsidRPr="006C2A40">
        <w:rPr>
          <w:rFonts w:ascii="Arial" w:hAnsi="Arial" w:cs="Arial"/>
          <w:sz w:val="20"/>
          <w:szCs w:val="18"/>
          <w:vertAlign w:val="superscript"/>
          <w:lang w:val="fr-FR"/>
        </w:rPr>
        <w:t>ème</w:t>
      </w:r>
      <w:r>
        <w:rPr>
          <w:rFonts w:ascii="Arial" w:hAnsi="Arial" w:cs="Arial"/>
          <w:sz w:val="20"/>
          <w:szCs w:val="18"/>
          <w:lang w:val="fr-FR"/>
        </w:rPr>
        <w:t xml:space="preserve"> groupe, qui vit</w:t>
      </w:r>
    </w:p>
    <w:p w:rsidR="009E187D" w:rsidRDefault="009E187D" w:rsidP="009E187D">
      <w:pPr>
        <w:jc w:val="both"/>
        <w:rPr>
          <w:rFonts w:ascii="Arial" w:hAnsi="Arial" w:cs="Arial"/>
          <w:sz w:val="16"/>
          <w:szCs w:val="18"/>
          <w:lang w:val="fr-FR"/>
        </w:rPr>
      </w:pPr>
      <w:r>
        <w:rPr>
          <w:rFonts w:ascii="Arial" w:hAnsi="Arial" w:cs="Arial"/>
          <w:sz w:val="16"/>
          <w:szCs w:val="18"/>
          <w:lang w:val="fr-FR"/>
        </w:rPr>
        <w:t>Ex. 7</w:t>
      </w:r>
    </w:p>
    <w:p w:rsidR="009E187D" w:rsidRPr="009E187D" w:rsidRDefault="009E187D" w:rsidP="009E187D">
      <w:pPr>
        <w:jc w:val="center"/>
        <w:rPr>
          <w:rFonts w:ascii="Arial" w:hAnsi="Arial" w:cs="Arial"/>
          <w:b/>
          <w:lang w:val="fr-FR"/>
        </w:rPr>
      </w:pPr>
      <w:r w:rsidRPr="009E187D">
        <w:rPr>
          <w:rFonts w:ascii="Arial" w:hAnsi="Arial" w:cs="Arial"/>
          <w:b/>
          <w:lang w:val="fr-FR"/>
        </w:rPr>
        <w:t>L’immigration algérienne en France (seconde partie)</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smartTag w:uri="urn:schemas-microsoft-com:office:smarttags" w:element="PersonName">
        <w:smartTagPr>
          <w:attr w:name="ProductID" w:val="la France. Ils"/>
        </w:smartTagPr>
        <w:r w:rsidRPr="009E187D">
          <w:rPr>
            <w:rFonts w:ascii="Arial" w:hAnsi="Arial" w:cs="Arial"/>
            <w:color w:val="000000"/>
            <w:sz w:val="14"/>
            <w:szCs w:val="14"/>
            <w:lang w:val="fr-FR"/>
          </w:rPr>
          <w:t>La Seconde Guerre</w:t>
        </w:r>
      </w:smartTag>
      <w:r w:rsidRPr="009E187D">
        <w:rPr>
          <w:rFonts w:ascii="Arial" w:hAnsi="Arial" w:cs="Arial"/>
          <w:color w:val="000000"/>
          <w:sz w:val="14"/>
          <w:szCs w:val="14"/>
          <w:lang w:val="fr-FR"/>
        </w:rPr>
        <w:t xml:space="preserve"> mondiale a </w:t>
      </w:r>
      <w:r w:rsidRPr="009E187D">
        <w:rPr>
          <w:rFonts w:ascii="Arial" w:hAnsi="Arial" w:cs="Arial"/>
          <w:b/>
          <w:sz w:val="14"/>
          <w:szCs w:val="14"/>
          <w:u w:val="single"/>
          <w:lang w:val="fr-FR"/>
        </w:rPr>
        <w:t>vu</w:t>
      </w:r>
      <w:r w:rsidRPr="009E187D">
        <w:rPr>
          <w:rFonts w:ascii="Arial" w:hAnsi="Arial" w:cs="Arial"/>
          <w:color w:val="000000"/>
          <w:sz w:val="14"/>
          <w:szCs w:val="14"/>
          <w:lang w:val="fr-FR"/>
        </w:rPr>
        <w:t xml:space="preserve"> l’arrêt des flux de travailleurs tandis que les troupes algériennes ont </w:t>
      </w:r>
      <w:r w:rsidRPr="009E187D">
        <w:rPr>
          <w:rFonts w:ascii="Arial" w:hAnsi="Arial" w:cs="Arial"/>
          <w:b/>
          <w:color w:val="000000"/>
          <w:sz w:val="14"/>
          <w:szCs w:val="14"/>
          <w:u w:val="single"/>
          <w:lang w:val="fr-FR"/>
        </w:rPr>
        <w:t>payé</w:t>
      </w:r>
      <w:r w:rsidRPr="009E187D">
        <w:rPr>
          <w:rFonts w:ascii="Arial" w:hAnsi="Arial" w:cs="Arial"/>
          <w:color w:val="000000"/>
          <w:sz w:val="14"/>
          <w:szCs w:val="14"/>
          <w:lang w:val="fr-FR"/>
        </w:rPr>
        <w:t xml:space="preserve"> un lourd tribut à la lutte contre le nazisme et à </w:t>
      </w:r>
      <w:smartTag w:uri="urn:schemas-microsoft-com:office:smarttags" w:element="PersonName">
        <w:smartTagPr>
          <w:attr w:name="ProductID" w:val="la France. Ils"/>
        </w:smartTagPr>
        <w:r w:rsidRPr="009E187D">
          <w:rPr>
            <w:rFonts w:ascii="Arial" w:hAnsi="Arial" w:cs="Arial"/>
            <w:color w:val="000000"/>
            <w:sz w:val="14"/>
            <w:szCs w:val="14"/>
            <w:lang w:val="fr-FR"/>
          </w:rPr>
          <w:t>la Libération</w:t>
        </w:r>
      </w:smartTag>
      <w:r w:rsidRPr="009E187D">
        <w:rPr>
          <w:rFonts w:ascii="Arial" w:hAnsi="Arial" w:cs="Arial"/>
          <w:color w:val="000000"/>
          <w:sz w:val="14"/>
          <w:szCs w:val="14"/>
          <w:lang w:val="fr-FR"/>
        </w:rPr>
        <w:t xml:space="preserve"> de la France. </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9E187D">
        <w:rPr>
          <w:rFonts w:ascii="Arial" w:hAnsi="Arial" w:cs="Arial"/>
          <w:color w:val="000000"/>
          <w:sz w:val="14"/>
          <w:szCs w:val="14"/>
          <w:lang w:val="fr-FR"/>
        </w:rPr>
        <w:t xml:space="preserve">Les départs vers la métropole reprennent à partir de 1946, </w:t>
      </w:r>
      <w:r w:rsidRPr="009E187D">
        <w:rPr>
          <w:rFonts w:ascii="Arial" w:hAnsi="Arial" w:cs="Arial"/>
          <w:b/>
          <w:color w:val="000000"/>
          <w:sz w:val="14"/>
          <w:szCs w:val="14"/>
          <w:u w:val="single"/>
          <w:lang w:val="fr-FR"/>
        </w:rPr>
        <w:t>facilités</w:t>
      </w:r>
      <w:r w:rsidRPr="009E187D">
        <w:rPr>
          <w:rFonts w:ascii="Arial" w:hAnsi="Arial" w:cs="Arial"/>
          <w:color w:val="000000"/>
          <w:sz w:val="14"/>
          <w:szCs w:val="14"/>
          <w:lang w:val="fr-FR"/>
        </w:rPr>
        <w:t xml:space="preserve"> par la liberté de circulation, instituée par la loi du 20 septembre 1947. </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9E187D">
        <w:rPr>
          <w:rFonts w:ascii="Arial" w:hAnsi="Arial" w:cs="Arial"/>
          <w:color w:val="000000"/>
          <w:sz w:val="14"/>
          <w:szCs w:val="14"/>
          <w:lang w:val="fr-FR"/>
        </w:rPr>
        <w:t xml:space="preserve">La guerre d’indépendance, même si elle </w:t>
      </w:r>
      <w:r w:rsidRPr="009E187D">
        <w:rPr>
          <w:rFonts w:ascii="Arial" w:hAnsi="Arial" w:cs="Arial"/>
          <w:b/>
          <w:color w:val="000000"/>
          <w:sz w:val="14"/>
          <w:szCs w:val="14"/>
          <w:u w:val="single"/>
          <w:lang w:val="fr-FR"/>
        </w:rPr>
        <w:t>ralentit</w:t>
      </w:r>
      <w:r w:rsidRPr="009E187D">
        <w:rPr>
          <w:rFonts w:ascii="Arial" w:hAnsi="Arial" w:cs="Arial"/>
          <w:color w:val="000000"/>
          <w:sz w:val="14"/>
          <w:szCs w:val="14"/>
          <w:lang w:val="fr-FR"/>
        </w:rPr>
        <w:t xml:space="preserve"> légèrement dans un premier temps les nouvelles entrées, ne marque aucun temps d’arrêt dans les migrations algériennes. Au cours de ces huit années de conflit, le nombre des Algériens présents sur le territoire métropolitain </w:t>
      </w:r>
      <w:r w:rsidRPr="009E187D">
        <w:rPr>
          <w:rFonts w:ascii="Arial" w:hAnsi="Arial" w:cs="Arial"/>
          <w:b/>
          <w:color w:val="000000"/>
          <w:sz w:val="14"/>
          <w:szCs w:val="14"/>
          <w:u w:val="single"/>
          <w:lang w:val="fr-FR"/>
        </w:rPr>
        <w:t>passe</w:t>
      </w:r>
      <w:r w:rsidRPr="009E187D">
        <w:rPr>
          <w:rFonts w:ascii="Arial" w:hAnsi="Arial" w:cs="Arial"/>
          <w:color w:val="000000"/>
          <w:sz w:val="14"/>
          <w:szCs w:val="14"/>
          <w:lang w:val="fr-FR"/>
        </w:rPr>
        <w:t xml:space="preserve"> de 211 000 en 1954 à 350 000 en 1962.</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9E187D">
        <w:rPr>
          <w:rFonts w:ascii="Arial" w:hAnsi="Arial" w:cs="Arial"/>
          <w:color w:val="000000"/>
          <w:sz w:val="14"/>
          <w:szCs w:val="14"/>
          <w:lang w:val="fr-FR"/>
        </w:rPr>
        <w:t xml:space="preserve">Ce phénomène </w:t>
      </w:r>
      <w:r w:rsidRPr="009E187D">
        <w:rPr>
          <w:rFonts w:ascii="Arial" w:hAnsi="Arial" w:cs="Arial"/>
          <w:b/>
          <w:color w:val="000000"/>
          <w:sz w:val="14"/>
          <w:szCs w:val="14"/>
          <w:u w:val="single"/>
          <w:lang w:val="fr-FR"/>
        </w:rPr>
        <w:t>peut</w:t>
      </w:r>
      <w:r w:rsidRPr="009E187D">
        <w:rPr>
          <w:rFonts w:ascii="Arial" w:hAnsi="Arial" w:cs="Arial"/>
          <w:color w:val="000000"/>
          <w:sz w:val="14"/>
          <w:szCs w:val="14"/>
          <w:lang w:val="fr-FR"/>
        </w:rPr>
        <w:t xml:space="preserve"> sembler a priori contradictoire : une émigration volontaire et massive vers la métropole qui </w:t>
      </w:r>
      <w:r w:rsidRPr="009E187D">
        <w:rPr>
          <w:rFonts w:ascii="Arial" w:hAnsi="Arial" w:cs="Arial"/>
          <w:b/>
          <w:color w:val="000000"/>
          <w:sz w:val="14"/>
          <w:szCs w:val="14"/>
          <w:u w:val="single"/>
          <w:lang w:val="fr-FR"/>
        </w:rPr>
        <w:t>mène</w:t>
      </w:r>
      <w:r w:rsidRPr="009E187D">
        <w:rPr>
          <w:rFonts w:ascii="Arial" w:hAnsi="Arial" w:cs="Arial"/>
          <w:color w:val="000000"/>
          <w:sz w:val="14"/>
          <w:szCs w:val="14"/>
          <w:lang w:val="fr-FR"/>
        </w:rPr>
        <w:t xml:space="preserve"> la répression et le conflit contre l’indépendance. Mais la misère et la violence coloniale dont souffre la population </w:t>
      </w:r>
      <w:r w:rsidRPr="009E187D">
        <w:rPr>
          <w:rFonts w:ascii="Arial" w:hAnsi="Arial" w:cs="Arial"/>
          <w:b/>
          <w:color w:val="000000"/>
          <w:sz w:val="14"/>
          <w:szCs w:val="14"/>
          <w:u w:val="single"/>
          <w:lang w:val="fr-FR"/>
        </w:rPr>
        <w:t>dite</w:t>
      </w:r>
      <w:r w:rsidRPr="009E187D">
        <w:rPr>
          <w:rFonts w:ascii="Arial" w:hAnsi="Arial" w:cs="Arial"/>
          <w:color w:val="000000"/>
          <w:sz w:val="14"/>
          <w:szCs w:val="14"/>
          <w:lang w:val="fr-FR"/>
        </w:rPr>
        <w:t xml:space="preserve"> musulmane sont évidemment exacerbées. C’est le cas notamment avec la politique des camps de regroupement. L’armée française </w:t>
      </w:r>
      <w:r w:rsidRPr="009E187D">
        <w:rPr>
          <w:rFonts w:ascii="Arial" w:hAnsi="Arial" w:cs="Arial"/>
          <w:b/>
          <w:color w:val="000000"/>
          <w:sz w:val="14"/>
          <w:szCs w:val="14"/>
          <w:u w:val="single"/>
          <w:lang w:val="fr-FR"/>
        </w:rPr>
        <w:t>définit</w:t>
      </w:r>
      <w:r w:rsidRPr="009E187D">
        <w:rPr>
          <w:rFonts w:ascii="Arial" w:hAnsi="Arial" w:cs="Arial"/>
          <w:color w:val="000000"/>
          <w:sz w:val="14"/>
          <w:szCs w:val="14"/>
          <w:lang w:val="fr-FR"/>
        </w:rPr>
        <w:t xml:space="preserve"> des zones interdites, </w:t>
      </w:r>
      <w:r w:rsidRPr="009E187D">
        <w:rPr>
          <w:rFonts w:ascii="Arial" w:hAnsi="Arial" w:cs="Arial"/>
          <w:b/>
          <w:color w:val="000000"/>
          <w:sz w:val="14"/>
          <w:szCs w:val="14"/>
          <w:u w:val="single"/>
          <w:lang w:val="fr-FR"/>
        </w:rPr>
        <w:t>vidées</w:t>
      </w:r>
      <w:r w:rsidRPr="009E187D">
        <w:rPr>
          <w:rFonts w:ascii="Arial" w:hAnsi="Arial" w:cs="Arial"/>
          <w:color w:val="000000"/>
          <w:sz w:val="14"/>
          <w:szCs w:val="14"/>
          <w:lang w:val="fr-FR"/>
        </w:rPr>
        <w:t xml:space="preserve"> de leurs habitants qui se retrouvent dans des campements sous surveillance militaire. Ils </w:t>
      </w:r>
      <w:r w:rsidRPr="009E187D">
        <w:rPr>
          <w:rFonts w:ascii="Arial" w:hAnsi="Arial" w:cs="Arial"/>
          <w:b/>
          <w:color w:val="000000"/>
          <w:sz w:val="14"/>
          <w:szCs w:val="14"/>
          <w:u w:val="single"/>
          <w:lang w:val="fr-FR"/>
        </w:rPr>
        <w:t>regroupent</w:t>
      </w:r>
      <w:r w:rsidRPr="009E187D">
        <w:rPr>
          <w:rFonts w:ascii="Arial" w:hAnsi="Arial" w:cs="Arial"/>
          <w:color w:val="000000"/>
          <w:sz w:val="14"/>
          <w:szCs w:val="14"/>
          <w:lang w:val="fr-FR"/>
        </w:rPr>
        <w:t xml:space="preserve"> deux millions d’Algériens.</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9E187D">
        <w:rPr>
          <w:rFonts w:ascii="Arial" w:hAnsi="Arial" w:cs="Arial"/>
          <w:color w:val="000000"/>
          <w:sz w:val="14"/>
          <w:szCs w:val="14"/>
          <w:lang w:val="fr-FR"/>
        </w:rPr>
        <w:t xml:space="preserve">Si l’immigration algérienne </w:t>
      </w:r>
      <w:r w:rsidRPr="009E187D">
        <w:rPr>
          <w:rFonts w:ascii="Arial" w:hAnsi="Arial" w:cs="Arial"/>
          <w:b/>
          <w:color w:val="000000"/>
          <w:sz w:val="14"/>
          <w:szCs w:val="14"/>
          <w:u w:val="single"/>
          <w:lang w:val="fr-FR"/>
        </w:rPr>
        <w:t>demeure</w:t>
      </w:r>
      <w:r w:rsidRPr="009E187D">
        <w:rPr>
          <w:rFonts w:ascii="Arial" w:hAnsi="Arial" w:cs="Arial"/>
          <w:color w:val="000000"/>
          <w:sz w:val="14"/>
          <w:szCs w:val="14"/>
          <w:lang w:val="fr-FR"/>
        </w:rPr>
        <w:t xml:space="preserve"> une migration économique, les hommes occupant les emplois les plus pénibles et les moins rémunérateurs (principalement dans le bâtiment et la métallurgie), le contexte éclaire les nouvelles tendances : la présence </w:t>
      </w:r>
      <w:r w:rsidRPr="009E187D">
        <w:rPr>
          <w:rFonts w:ascii="Arial" w:hAnsi="Arial" w:cs="Arial"/>
          <w:b/>
          <w:color w:val="000000"/>
          <w:sz w:val="14"/>
          <w:szCs w:val="14"/>
          <w:u w:val="single"/>
          <w:lang w:val="fr-FR"/>
        </w:rPr>
        <w:t>s’allonge</w:t>
      </w:r>
      <w:r w:rsidRPr="009E187D">
        <w:rPr>
          <w:rFonts w:ascii="Arial" w:hAnsi="Arial" w:cs="Arial"/>
          <w:color w:val="000000"/>
          <w:sz w:val="14"/>
          <w:szCs w:val="14"/>
          <w:lang w:val="fr-FR"/>
        </w:rPr>
        <w:t xml:space="preserve"> (quatre ans en moyenne, au lieu de deux auparavant), les régions de départ </w:t>
      </w:r>
      <w:r w:rsidRPr="009E187D">
        <w:rPr>
          <w:rFonts w:ascii="Arial" w:hAnsi="Arial" w:cs="Arial"/>
          <w:b/>
          <w:color w:val="000000"/>
          <w:sz w:val="14"/>
          <w:szCs w:val="14"/>
          <w:u w:val="single"/>
          <w:lang w:val="fr-FR"/>
        </w:rPr>
        <w:t>se diversifient</w:t>
      </w:r>
      <w:r w:rsidRPr="009E187D">
        <w:rPr>
          <w:rFonts w:ascii="Arial" w:hAnsi="Arial" w:cs="Arial"/>
          <w:color w:val="000000"/>
          <w:sz w:val="14"/>
          <w:szCs w:val="14"/>
          <w:lang w:val="fr-FR"/>
        </w:rPr>
        <w:tab/>
        <w:t xml:space="preserve"> (</w:t>
      </w:r>
      <w:smartTag w:uri="urn:schemas-microsoft-com:office:smarttags" w:element="PersonName">
        <w:smartTagPr>
          <w:attr w:name="ProductID" w:val="la France. Ils"/>
        </w:smartTagPr>
        <w:r w:rsidRPr="009E187D">
          <w:rPr>
            <w:rFonts w:ascii="Arial" w:hAnsi="Arial" w:cs="Arial"/>
            <w:color w:val="000000"/>
            <w:sz w:val="14"/>
            <w:szCs w:val="14"/>
            <w:lang w:val="fr-FR"/>
          </w:rPr>
          <w:t>la Kabylie</w:t>
        </w:r>
      </w:smartTag>
      <w:r w:rsidRPr="009E187D">
        <w:rPr>
          <w:rFonts w:ascii="Arial" w:hAnsi="Arial" w:cs="Arial"/>
          <w:color w:val="000000"/>
          <w:sz w:val="14"/>
          <w:szCs w:val="14"/>
          <w:lang w:val="fr-FR"/>
        </w:rPr>
        <w:t xml:space="preserve"> reste en tête, </w:t>
      </w:r>
      <w:r w:rsidRPr="009E187D">
        <w:rPr>
          <w:rFonts w:ascii="Arial" w:hAnsi="Arial" w:cs="Arial"/>
          <w:b/>
          <w:color w:val="000000"/>
          <w:sz w:val="14"/>
          <w:szCs w:val="14"/>
          <w:u w:val="single"/>
          <w:lang w:val="fr-FR"/>
        </w:rPr>
        <w:t>suivie</w:t>
      </w:r>
      <w:r w:rsidRPr="009E187D">
        <w:rPr>
          <w:rFonts w:ascii="Arial" w:hAnsi="Arial" w:cs="Arial"/>
          <w:color w:val="000000"/>
          <w:sz w:val="14"/>
          <w:szCs w:val="14"/>
          <w:lang w:val="fr-FR"/>
        </w:rPr>
        <w:t xml:space="preserve"> par les départements d’Oran, Constantine, les Aurès, Tlemcen…), les hommes </w:t>
      </w:r>
      <w:r w:rsidRPr="009E187D">
        <w:rPr>
          <w:rFonts w:ascii="Arial" w:hAnsi="Arial" w:cs="Arial"/>
          <w:b/>
          <w:color w:val="000000"/>
          <w:sz w:val="14"/>
          <w:szCs w:val="14"/>
          <w:u w:val="single"/>
          <w:lang w:val="fr-FR"/>
        </w:rPr>
        <w:t>émigrent</w:t>
      </w:r>
      <w:r w:rsidRPr="009E187D">
        <w:rPr>
          <w:rFonts w:ascii="Arial" w:hAnsi="Arial" w:cs="Arial"/>
          <w:color w:val="000000"/>
          <w:sz w:val="14"/>
          <w:szCs w:val="14"/>
          <w:lang w:val="fr-FR"/>
        </w:rPr>
        <w:t xml:space="preserve"> de plus en plus avec leurs familles (7 000 familles en 1954, 30 000 en 1962). </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9E187D">
        <w:rPr>
          <w:rFonts w:ascii="Arial" w:hAnsi="Arial" w:cs="Arial"/>
          <w:color w:val="000000"/>
          <w:sz w:val="14"/>
          <w:szCs w:val="14"/>
          <w:lang w:val="fr-FR"/>
        </w:rPr>
        <w:t xml:space="preserve">L’implantation de cette nombreuse communauté algérienne en métropole </w:t>
      </w:r>
      <w:r w:rsidRPr="009E187D">
        <w:rPr>
          <w:rFonts w:ascii="Arial" w:hAnsi="Arial" w:cs="Arial"/>
          <w:b/>
          <w:color w:val="000000"/>
          <w:sz w:val="14"/>
          <w:szCs w:val="14"/>
          <w:u w:val="single"/>
          <w:lang w:val="fr-FR"/>
        </w:rPr>
        <w:t>devient</w:t>
      </w:r>
      <w:r w:rsidRPr="009E187D">
        <w:rPr>
          <w:rFonts w:ascii="Arial" w:hAnsi="Arial" w:cs="Arial"/>
          <w:color w:val="000000"/>
          <w:sz w:val="14"/>
          <w:szCs w:val="14"/>
          <w:lang w:val="fr-FR"/>
        </w:rPr>
        <w:t xml:space="preserve"> un enjeu de premier ordre pour les deux partis nationalistes rivaux : le MNA (Mouvement national algérien), qui </w:t>
      </w:r>
      <w:r w:rsidRPr="009E187D">
        <w:rPr>
          <w:rFonts w:ascii="Arial" w:hAnsi="Arial" w:cs="Arial"/>
          <w:b/>
          <w:color w:val="000000"/>
          <w:sz w:val="14"/>
          <w:szCs w:val="14"/>
          <w:u w:val="single"/>
          <w:lang w:val="fr-FR"/>
        </w:rPr>
        <w:t>doit</w:t>
      </w:r>
      <w:r w:rsidRPr="009E187D">
        <w:rPr>
          <w:rFonts w:ascii="Arial" w:hAnsi="Arial" w:cs="Arial"/>
          <w:color w:val="000000"/>
          <w:sz w:val="14"/>
          <w:szCs w:val="14"/>
          <w:lang w:val="fr-FR"/>
        </w:rPr>
        <w:t xml:space="preserve"> faire face au FLN (Front de libération nationale). Le 1er novembre 1954, leur affrontement </w:t>
      </w:r>
      <w:r w:rsidRPr="009E187D">
        <w:rPr>
          <w:rFonts w:ascii="Arial" w:hAnsi="Arial" w:cs="Arial"/>
          <w:b/>
          <w:color w:val="000000"/>
          <w:sz w:val="14"/>
          <w:szCs w:val="14"/>
          <w:u w:val="single"/>
          <w:lang w:val="fr-FR"/>
        </w:rPr>
        <w:t>dégénère</w:t>
      </w:r>
      <w:r w:rsidRPr="009E187D">
        <w:rPr>
          <w:rFonts w:ascii="Arial" w:hAnsi="Arial" w:cs="Arial"/>
          <w:color w:val="000000"/>
          <w:sz w:val="14"/>
          <w:szCs w:val="14"/>
          <w:lang w:val="fr-FR"/>
        </w:rPr>
        <w:t xml:space="preserve"> en une lutte fratricide sanglante au terme de laquelle le FLN s’enracine au sein de l’immigration. Elle devient une force d’appui essentielle à la conduite de la guerre d’indépendance par son apport financier (les cotisations étant obligatoires), son poids idéologique et la pression politique </w:t>
      </w:r>
      <w:r w:rsidRPr="009E187D">
        <w:rPr>
          <w:rFonts w:ascii="Arial" w:hAnsi="Arial" w:cs="Arial"/>
          <w:b/>
          <w:color w:val="000000"/>
          <w:sz w:val="14"/>
          <w:szCs w:val="14"/>
          <w:u w:val="single"/>
          <w:lang w:val="fr-FR"/>
        </w:rPr>
        <w:t>symbolisée</w:t>
      </w:r>
      <w:r w:rsidRPr="009E187D">
        <w:rPr>
          <w:rFonts w:ascii="Arial" w:hAnsi="Arial" w:cs="Arial"/>
          <w:color w:val="000000"/>
          <w:sz w:val="14"/>
          <w:szCs w:val="14"/>
          <w:lang w:val="fr-FR"/>
        </w:rPr>
        <w:t xml:space="preserve">. En effet, les pouvoirs publics </w:t>
      </w:r>
      <w:r w:rsidRPr="009E187D">
        <w:rPr>
          <w:rFonts w:ascii="Arial" w:hAnsi="Arial" w:cs="Arial"/>
          <w:b/>
          <w:color w:val="000000"/>
          <w:sz w:val="14"/>
          <w:szCs w:val="14"/>
          <w:u w:val="single"/>
          <w:lang w:val="fr-FR"/>
        </w:rPr>
        <w:t>s’inquiètent</w:t>
      </w:r>
      <w:r w:rsidRPr="009E187D">
        <w:rPr>
          <w:rFonts w:ascii="Arial" w:hAnsi="Arial" w:cs="Arial"/>
          <w:color w:val="000000"/>
          <w:sz w:val="14"/>
          <w:szCs w:val="14"/>
          <w:lang w:val="fr-FR"/>
        </w:rPr>
        <w:t xml:space="preserve"> de l’émergence au cœur de la métropole d’une véritable contre-société algérienne </w:t>
      </w:r>
      <w:r w:rsidRPr="009E187D">
        <w:rPr>
          <w:rFonts w:ascii="Arial" w:hAnsi="Arial" w:cs="Arial"/>
          <w:b/>
          <w:color w:val="000000"/>
          <w:sz w:val="14"/>
          <w:szCs w:val="14"/>
          <w:u w:val="single"/>
          <w:lang w:val="fr-FR"/>
        </w:rPr>
        <w:t>contrôlée</w:t>
      </w:r>
      <w:r w:rsidRPr="009E187D">
        <w:rPr>
          <w:rFonts w:ascii="Arial" w:hAnsi="Arial" w:cs="Arial"/>
          <w:color w:val="000000"/>
          <w:sz w:val="14"/>
          <w:szCs w:val="14"/>
          <w:lang w:val="fr-FR"/>
        </w:rPr>
        <w:t xml:space="preserve"> par </w:t>
      </w:r>
      <w:smartTag w:uri="urn:schemas-microsoft-com:office:smarttags" w:element="PersonName">
        <w:smartTagPr>
          <w:attr w:name="ProductID" w:val="la France. Ils"/>
        </w:smartTagPr>
        <w:r w:rsidRPr="009E187D">
          <w:rPr>
            <w:rFonts w:ascii="Arial" w:hAnsi="Arial" w:cs="Arial"/>
            <w:color w:val="000000"/>
            <w:sz w:val="14"/>
            <w:szCs w:val="14"/>
            <w:lang w:val="fr-FR"/>
          </w:rPr>
          <w:t>la Fédération</w:t>
        </w:r>
      </w:smartTag>
      <w:r w:rsidRPr="009E187D">
        <w:rPr>
          <w:rFonts w:ascii="Arial" w:hAnsi="Arial" w:cs="Arial"/>
          <w:color w:val="000000"/>
          <w:sz w:val="14"/>
          <w:szCs w:val="14"/>
          <w:lang w:val="fr-FR"/>
        </w:rPr>
        <w:t xml:space="preserve"> de France du FLN. </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9E187D">
        <w:rPr>
          <w:rFonts w:ascii="Arial" w:hAnsi="Arial" w:cs="Arial"/>
          <w:color w:val="000000"/>
          <w:sz w:val="14"/>
          <w:szCs w:val="14"/>
          <w:lang w:val="fr-FR"/>
        </w:rPr>
        <w:t xml:space="preserve">Les autorités françaises </w:t>
      </w:r>
      <w:r w:rsidRPr="009E187D">
        <w:rPr>
          <w:rFonts w:ascii="Arial" w:hAnsi="Arial" w:cs="Arial"/>
          <w:b/>
          <w:color w:val="000000"/>
          <w:sz w:val="14"/>
          <w:szCs w:val="14"/>
          <w:u w:val="single"/>
          <w:lang w:val="fr-FR"/>
        </w:rPr>
        <w:t xml:space="preserve">décident </w:t>
      </w:r>
      <w:r w:rsidRPr="009E187D">
        <w:rPr>
          <w:rFonts w:ascii="Arial" w:hAnsi="Arial" w:cs="Arial"/>
          <w:color w:val="000000"/>
          <w:sz w:val="14"/>
          <w:szCs w:val="14"/>
          <w:lang w:val="fr-FR"/>
        </w:rPr>
        <w:tab/>
        <w:t xml:space="preserve">donc de mettre en place des services sociaux spécifiques assurant une prise en charge ciblée des Algériens mais remplissant officieusement une mission de renseignement, </w:t>
      </w:r>
      <w:r w:rsidRPr="009E187D">
        <w:rPr>
          <w:rFonts w:ascii="Arial" w:hAnsi="Arial" w:cs="Arial"/>
          <w:b/>
          <w:color w:val="000000"/>
          <w:sz w:val="14"/>
          <w:szCs w:val="14"/>
          <w:u w:val="single"/>
          <w:lang w:val="fr-FR"/>
        </w:rPr>
        <w:t>associés</w:t>
      </w:r>
      <w:r w:rsidRPr="009E187D">
        <w:rPr>
          <w:rFonts w:ascii="Arial" w:hAnsi="Arial" w:cs="Arial"/>
          <w:color w:val="000000"/>
          <w:sz w:val="14"/>
          <w:szCs w:val="14"/>
          <w:lang w:val="fr-FR"/>
        </w:rPr>
        <w:tab/>
        <w:t xml:space="preserve"> à une répression sévère. L’apogée répressif </w:t>
      </w:r>
      <w:r w:rsidRPr="009E187D">
        <w:rPr>
          <w:rFonts w:ascii="Arial" w:hAnsi="Arial" w:cs="Arial"/>
          <w:b/>
          <w:sz w:val="14"/>
          <w:szCs w:val="14"/>
          <w:u w:val="single"/>
          <w:lang w:val="fr-FR"/>
        </w:rPr>
        <w:t>intervient</w:t>
      </w:r>
      <w:r w:rsidRPr="009E187D">
        <w:rPr>
          <w:rFonts w:ascii="Arial" w:hAnsi="Arial" w:cs="Arial"/>
          <w:color w:val="000000"/>
          <w:sz w:val="14"/>
          <w:szCs w:val="14"/>
          <w:lang w:val="fr-FR"/>
        </w:rPr>
        <w:t xml:space="preserve"> le 17 octobre 1961, au soir d’une manifestation de 22 000 Algériens organisée par le FLN à Paris, durant laquelle 11 538 personnes sont </w:t>
      </w:r>
      <w:r w:rsidRPr="009E187D">
        <w:rPr>
          <w:rFonts w:ascii="Arial" w:hAnsi="Arial" w:cs="Arial"/>
          <w:b/>
          <w:color w:val="000000"/>
          <w:sz w:val="14"/>
          <w:szCs w:val="14"/>
          <w:u w:val="single"/>
          <w:lang w:val="fr-FR"/>
        </w:rPr>
        <w:t>arrêtées</w:t>
      </w:r>
      <w:r w:rsidRPr="009E187D">
        <w:rPr>
          <w:rFonts w:ascii="Arial" w:hAnsi="Arial" w:cs="Arial"/>
          <w:color w:val="000000"/>
          <w:sz w:val="14"/>
          <w:szCs w:val="14"/>
          <w:lang w:val="fr-FR"/>
        </w:rPr>
        <w:tab/>
        <w:t xml:space="preserve"> et plus d’une centaine tuée.</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9E187D">
        <w:rPr>
          <w:rFonts w:ascii="Arial" w:hAnsi="Arial" w:cs="Arial"/>
          <w:color w:val="000000"/>
          <w:sz w:val="14"/>
          <w:szCs w:val="14"/>
          <w:lang w:val="fr-FR"/>
        </w:rPr>
        <w:t xml:space="preserve">Le 5 juillet 1962, l’indépendance est </w:t>
      </w:r>
      <w:r w:rsidRPr="009E187D">
        <w:rPr>
          <w:rFonts w:ascii="Arial" w:hAnsi="Arial" w:cs="Arial"/>
          <w:b/>
          <w:color w:val="000000"/>
          <w:sz w:val="14"/>
          <w:szCs w:val="14"/>
          <w:u w:val="single"/>
          <w:lang w:val="fr-FR"/>
        </w:rPr>
        <w:t>célébrée</w:t>
      </w:r>
      <w:r w:rsidRPr="009E187D">
        <w:rPr>
          <w:rFonts w:ascii="Arial" w:hAnsi="Arial" w:cs="Arial"/>
          <w:color w:val="000000"/>
          <w:sz w:val="14"/>
          <w:szCs w:val="14"/>
          <w:lang w:val="fr-FR"/>
        </w:rPr>
        <w:t xml:space="preserve"> par les immigrés algériens en France. Pour autant, l’espoir du retour ne </w:t>
      </w:r>
      <w:r w:rsidRPr="009E187D">
        <w:rPr>
          <w:rFonts w:ascii="Arial" w:hAnsi="Arial" w:cs="Arial"/>
          <w:b/>
          <w:color w:val="000000"/>
          <w:sz w:val="14"/>
          <w:szCs w:val="14"/>
          <w:u w:val="single"/>
          <w:lang w:val="fr-FR"/>
        </w:rPr>
        <w:t>se concrétise</w:t>
      </w:r>
      <w:r w:rsidRPr="009E187D">
        <w:rPr>
          <w:rFonts w:ascii="Arial" w:hAnsi="Arial" w:cs="Arial"/>
          <w:color w:val="000000"/>
          <w:sz w:val="14"/>
          <w:szCs w:val="14"/>
          <w:lang w:val="fr-FR"/>
        </w:rPr>
        <w:t xml:space="preserve"> nullement. L’Algérie indépendante </w:t>
      </w:r>
      <w:r w:rsidRPr="009E187D">
        <w:rPr>
          <w:rFonts w:ascii="Arial" w:hAnsi="Arial" w:cs="Arial"/>
          <w:b/>
          <w:color w:val="000000"/>
          <w:sz w:val="14"/>
          <w:szCs w:val="14"/>
          <w:u w:val="single"/>
          <w:lang w:val="fr-FR"/>
        </w:rPr>
        <w:t>voit</w:t>
      </w:r>
      <w:r w:rsidRPr="009E187D">
        <w:rPr>
          <w:rFonts w:ascii="Arial" w:hAnsi="Arial" w:cs="Arial"/>
          <w:color w:val="000000"/>
          <w:sz w:val="14"/>
          <w:szCs w:val="14"/>
          <w:lang w:val="fr-FR"/>
        </w:rPr>
        <w:t xml:space="preserve"> partir, de plus en plus nombreux, les jeunes actifs vers </w:t>
      </w:r>
      <w:smartTag w:uri="urn:schemas-microsoft-com:office:smarttags" w:element="PersonName">
        <w:smartTagPr>
          <w:attr w:name="ProductID" w:val="la France. Ils"/>
        </w:smartTagPr>
        <w:r w:rsidRPr="009E187D">
          <w:rPr>
            <w:rFonts w:ascii="Arial" w:hAnsi="Arial" w:cs="Arial"/>
            <w:color w:val="000000"/>
            <w:sz w:val="14"/>
            <w:szCs w:val="14"/>
            <w:lang w:val="fr-FR"/>
          </w:rPr>
          <w:t>la France. Ils</w:t>
        </w:r>
      </w:smartTag>
      <w:r w:rsidRPr="009E187D">
        <w:rPr>
          <w:rFonts w:ascii="Arial" w:hAnsi="Arial" w:cs="Arial"/>
          <w:color w:val="000000"/>
          <w:sz w:val="14"/>
          <w:szCs w:val="14"/>
          <w:lang w:val="fr-FR"/>
        </w:rPr>
        <w:t xml:space="preserve"> </w:t>
      </w:r>
      <w:r w:rsidRPr="009E187D">
        <w:rPr>
          <w:rFonts w:ascii="Arial" w:hAnsi="Arial" w:cs="Arial"/>
          <w:b/>
          <w:color w:val="000000"/>
          <w:sz w:val="14"/>
          <w:szCs w:val="14"/>
          <w:u w:val="single"/>
          <w:lang w:val="fr-FR"/>
        </w:rPr>
        <w:t>contribuent</w:t>
      </w:r>
      <w:r w:rsidRPr="009E187D">
        <w:rPr>
          <w:rFonts w:ascii="Arial" w:hAnsi="Arial" w:cs="Arial"/>
          <w:color w:val="000000"/>
          <w:sz w:val="14"/>
          <w:szCs w:val="14"/>
          <w:lang w:val="fr-FR"/>
        </w:rPr>
        <w:t xml:space="preserve"> à changer durablement et profondément les sociétés des deux pays.</w:t>
      </w:r>
    </w:p>
    <w:p w:rsidR="009E187D" w:rsidRPr="009E187D" w:rsidRDefault="009E187D" w:rsidP="009E187D">
      <w:pPr>
        <w:pStyle w:val="NormaleWeb"/>
        <w:shd w:val="clear" w:color="auto" w:fill="FFFFFF"/>
        <w:spacing w:before="0" w:beforeAutospacing="0" w:after="150" w:afterAutospacing="0" w:line="200" w:lineRule="atLeast"/>
        <w:jc w:val="both"/>
        <w:rPr>
          <w:rFonts w:ascii="Arial" w:hAnsi="Arial" w:cs="Arial"/>
          <w:color w:val="000000"/>
          <w:sz w:val="14"/>
          <w:szCs w:val="14"/>
          <w:lang w:val="fr-FR"/>
        </w:rPr>
      </w:pPr>
      <w:r w:rsidRPr="009E187D">
        <w:rPr>
          <w:rFonts w:ascii="Arial" w:hAnsi="Arial" w:cs="Arial"/>
          <w:color w:val="000000"/>
          <w:sz w:val="14"/>
          <w:szCs w:val="14"/>
          <w:lang w:val="fr-FR"/>
        </w:rPr>
        <w:t>Après l’indépendance, en 1962, en 1964 et en 1968, les gouvernements algériens et français signent des accords juridiques pour réguler les flux migratoires, les conditions et les durées de séjour.</w:t>
      </w:r>
    </w:p>
    <w:p w:rsidR="009E187D" w:rsidRPr="001746BA" w:rsidRDefault="009E187D" w:rsidP="009E187D">
      <w:pPr>
        <w:jc w:val="both"/>
        <w:rPr>
          <w:rFonts w:ascii="Arial" w:hAnsi="Arial" w:cs="Arial"/>
          <w:sz w:val="16"/>
          <w:szCs w:val="18"/>
          <w:lang w:val="fr-FR"/>
        </w:rPr>
      </w:pPr>
    </w:p>
    <w:p w:rsidR="009E187D" w:rsidRPr="009E187D" w:rsidRDefault="009E187D" w:rsidP="009E187D">
      <w:pPr>
        <w:jc w:val="both"/>
        <w:rPr>
          <w:u w:val="single"/>
          <w:lang w:val="fr-FR"/>
        </w:rPr>
      </w:pPr>
      <w:r w:rsidRPr="009E187D">
        <w:rPr>
          <w:u w:val="single"/>
          <w:lang w:val="fr-FR"/>
        </w:rPr>
        <w:t>TEXTE</w:t>
      </w:r>
      <w:r>
        <w:rPr>
          <w:u w:val="single"/>
          <w:lang w:val="fr-FR"/>
        </w:rPr>
        <w:t xml:space="preserve"> 7</w:t>
      </w:r>
    </w:p>
    <w:p w:rsidR="009E187D" w:rsidRDefault="009E187D" w:rsidP="00722D7D">
      <w:pPr>
        <w:jc w:val="both"/>
        <w:rPr>
          <w:lang w:val="fr-FR"/>
        </w:rPr>
      </w:pPr>
      <w:r>
        <w:rPr>
          <w:lang w:val="fr-FR"/>
        </w:rPr>
        <w:t>Ex. 1</w:t>
      </w:r>
    </w:p>
    <w:p w:rsidR="009E187D" w:rsidRDefault="009E187D" w:rsidP="00722D7D">
      <w:pPr>
        <w:jc w:val="both"/>
        <w:rPr>
          <w:lang w:val="fr-FR"/>
        </w:rPr>
      </w:pPr>
      <w:r>
        <w:rPr>
          <w:lang w:val="fr-FR"/>
        </w:rPr>
        <w:t>c ; b ; a ; c</w:t>
      </w:r>
    </w:p>
    <w:p w:rsidR="009E187D" w:rsidRDefault="009E187D" w:rsidP="00722D7D">
      <w:pPr>
        <w:jc w:val="both"/>
        <w:rPr>
          <w:lang w:val="fr-FR"/>
        </w:rPr>
      </w:pPr>
      <w:r>
        <w:rPr>
          <w:lang w:val="fr-FR"/>
        </w:rPr>
        <w:t>Ex. 3</w:t>
      </w:r>
    </w:p>
    <w:p w:rsidR="009E187D" w:rsidRDefault="009E187D" w:rsidP="009E187D">
      <w:pPr>
        <w:jc w:val="both"/>
        <w:rPr>
          <w:rFonts w:ascii="Arial" w:hAnsi="Arial" w:cs="Arial"/>
          <w:sz w:val="16"/>
          <w:szCs w:val="18"/>
          <w:lang w:val="fr-FR"/>
        </w:rPr>
      </w:pPr>
      <w:r w:rsidRPr="009E187D">
        <w:rPr>
          <w:rFonts w:ascii="Arial" w:hAnsi="Arial" w:cs="Arial"/>
          <w:sz w:val="16"/>
          <w:szCs w:val="18"/>
          <w:lang w:val="fr-FR"/>
        </w:rPr>
        <w:lastRenderedPageBreak/>
        <w:t>Lorsque</w:t>
      </w:r>
      <w:r>
        <w:rPr>
          <w:rFonts w:ascii="Arial" w:hAnsi="Arial" w:cs="Arial"/>
          <w:sz w:val="16"/>
          <w:szCs w:val="18"/>
          <w:lang w:val="fr-FR"/>
        </w:rPr>
        <w:t> ; un tournant ; un choc ; une/ l’ augmentation ; totalement ; même ; accroître ; immédiat ; c’est pourquoi, ; émaner de ; une baisse ; en particulier</w:t>
      </w:r>
    </w:p>
    <w:p w:rsidR="009E187D" w:rsidRDefault="009E187D" w:rsidP="009E187D">
      <w:pPr>
        <w:jc w:val="both"/>
        <w:rPr>
          <w:rFonts w:ascii="Arial" w:hAnsi="Arial" w:cs="Arial"/>
          <w:sz w:val="16"/>
          <w:szCs w:val="18"/>
          <w:lang w:val="fr-FR"/>
        </w:rPr>
      </w:pPr>
      <w:r>
        <w:rPr>
          <w:rFonts w:ascii="Arial" w:hAnsi="Arial" w:cs="Arial"/>
          <w:sz w:val="16"/>
          <w:szCs w:val="18"/>
          <w:lang w:val="fr-FR"/>
        </w:rPr>
        <w:t>Ex. 4</w:t>
      </w:r>
    </w:p>
    <w:p w:rsidR="009E187D" w:rsidRDefault="009E187D" w:rsidP="009E187D">
      <w:pPr>
        <w:jc w:val="both"/>
        <w:rPr>
          <w:rFonts w:ascii="Arial" w:hAnsi="Arial" w:cs="Arial"/>
          <w:sz w:val="16"/>
          <w:szCs w:val="18"/>
          <w:lang w:val="fr-FR"/>
        </w:rPr>
      </w:pPr>
      <w:r>
        <w:rPr>
          <w:rFonts w:ascii="Arial" w:hAnsi="Arial" w:cs="Arial"/>
          <w:sz w:val="16"/>
          <w:szCs w:val="18"/>
          <w:lang w:val="fr-FR"/>
        </w:rPr>
        <w:t>é</w:t>
      </w:r>
      <w:r w:rsidRPr="009E187D">
        <w:rPr>
          <w:rFonts w:ascii="Arial" w:hAnsi="Arial" w:cs="Arial"/>
          <w:sz w:val="16"/>
          <w:szCs w:val="18"/>
          <w:lang w:val="fr-FR"/>
        </w:rPr>
        <w:t>lire</w:t>
      </w:r>
      <w:r>
        <w:rPr>
          <w:rFonts w:ascii="Arial" w:hAnsi="Arial" w:cs="Arial"/>
          <w:sz w:val="16"/>
          <w:szCs w:val="18"/>
          <w:lang w:val="fr-FR"/>
        </w:rPr>
        <w:t> ; réapparaître ; suspendre ; arrêter ; attribuer ; accroître ; intégrer ; ouvrir</w:t>
      </w:r>
    </w:p>
    <w:p w:rsidR="009E187D" w:rsidRDefault="009E187D" w:rsidP="009E187D">
      <w:pPr>
        <w:jc w:val="both"/>
        <w:rPr>
          <w:rFonts w:ascii="Arial" w:hAnsi="Arial" w:cs="Arial"/>
          <w:sz w:val="16"/>
          <w:szCs w:val="18"/>
          <w:lang w:val="fr-FR"/>
        </w:rPr>
      </w:pPr>
    </w:p>
    <w:p w:rsidR="009E187D" w:rsidRDefault="009E187D" w:rsidP="009E187D">
      <w:pPr>
        <w:jc w:val="both"/>
        <w:rPr>
          <w:rFonts w:ascii="Arial" w:hAnsi="Arial" w:cs="Arial"/>
          <w:sz w:val="16"/>
          <w:szCs w:val="18"/>
          <w:lang w:val="fr-FR"/>
        </w:rPr>
      </w:pPr>
      <w:r>
        <w:rPr>
          <w:rFonts w:ascii="Arial" w:hAnsi="Arial" w:cs="Arial"/>
          <w:sz w:val="16"/>
          <w:szCs w:val="18"/>
          <w:lang w:val="fr-FR"/>
        </w:rPr>
        <w:t>Ex. 5</w:t>
      </w:r>
    </w:p>
    <w:p w:rsidR="009E187D" w:rsidRPr="00FB2D9F" w:rsidRDefault="009E187D" w:rsidP="009E187D">
      <w:pPr>
        <w:pStyle w:val="Paragrafoelenco"/>
        <w:numPr>
          <w:ilvl w:val="0"/>
          <w:numId w:val="7"/>
        </w:numPr>
        <w:jc w:val="both"/>
        <w:rPr>
          <w:rFonts w:ascii="Arial" w:hAnsi="Arial" w:cs="Arial"/>
          <w:sz w:val="18"/>
          <w:szCs w:val="24"/>
          <w:lang w:val="fr-FR"/>
        </w:rPr>
      </w:pPr>
      <w:r w:rsidRPr="00456220">
        <w:rPr>
          <w:rFonts w:ascii="Arial" w:hAnsi="Arial" w:cs="Arial"/>
          <w:sz w:val="18"/>
          <w:szCs w:val="18"/>
          <w:lang w:val="fr-FR"/>
        </w:rPr>
        <w:t xml:space="preserve">Jusqu'à cette date la France </w:t>
      </w:r>
      <w:r w:rsidRPr="00FD7F03">
        <w:rPr>
          <w:rFonts w:ascii="Arial" w:hAnsi="Arial" w:cs="Arial"/>
          <w:sz w:val="18"/>
          <w:szCs w:val="18"/>
          <w:u w:val="single"/>
          <w:lang w:val="fr-FR"/>
        </w:rPr>
        <w:t>avait</w:t>
      </w:r>
      <w:r w:rsidRPr="00456220">
        <w:rPr>
          <w:rFonts w:ascii="Arial" w:hAnsi="Arial" w:cs="Arial"/>
          <w:sz w:val="18"/>
          <w:szCs w:val="18"/>
          <w:lang w:val="fr-FR"/>
        </w:rPr>
        <w:t xml:space="preserve"> largement </w:t>
      </w:r>
      <w:r w:rsidRPr="00FD7F03">
        <w:rPr>
          <w:rFonts w:ascii="Arial" w:hAnsi="Arial" w:cs="Arial"/>
          <w:sz w:val="18"/>
          <w:szCs w:val="18"/>
          <w:u w:val="single"/>
          <w:lang w:val="fr-FR"/>
        </w:rPr>
        <w:t>encouragé</w:t>
      </w:r>
      <w:r w:rsidRPr="00456220">
        <w:rPr>
          <w:rFonts w:ascii="Arial" w:hAnsi="Arial" w:cs="Arial"/>
          <w:sz w:val="18"/>
          <w:szCs w:val="18"/>
          <w:lang w:val="fr-FR"/>
        </w:rPr>
        <w:t xml:space="preserve"> la venue des travailleurs étrangers. </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Encourager, 1</w:t>
      </w:r>
      <w:r w:rsidRPr="008F01B8">
        <w:rPr>
          <w:rFonts w:ascii="Arial" w:hAnsi="Arial" w:cs="Arial"/>
          <w:sz w:val="16"/>
          <w:szCs w:val="18"/>
          <w:vertAlign w:val="superscript"/>
          <w:lang w:val="fr-FR"/>
        </w:rPr>
        <w:t>er</w:t>
      </w:r>
      <w:r>
        <w:rPr>
          <w:rFonts w:ascii="Arial" w:hAnsi="Arial" w:cs="Arial"/>
          <w:sz w:val="16"/>
          <w:szCs w:val="18"/>
          <w:lang w:val="fr-FR"/>
        </w:rPr>
        <w:t xml:space="preserve"> groupe, plus-que-parfait, 3</w:t>
      </w:r>
      <w:r w:rsidRPr="008F01B8">
        <w:rPr>
          <w:rFonts w:ascii="Arial" w:hAnsi="Arial" w:cs="Arial"/>
          <w:sz w:val="16"/>
          <w:szCs w:val="18"/>
          <w:vertAlign w:val="superscript"/>
          <w:lang w:val="fr-FR"/>
        </w:rPr>
        <w:t>ème</w:t>
      </w:r>
      <w:r>
        <w:rPr>
          <w:rFonts w:ascii="Arial" w:hAnsi="Arial" w:cs="Arial"/>
          <w:sz w:val="16"/>
          <w:szCs w:val="18"/>
          <w:lang w:val="fr-FR"/>
        </w:rPr>
        <w:t xml:space="preserve"> personne du singulier</w:t>
      </w:r>
    </w:p>
    <w:p w:rsidR="009E187D" w:rsidRPr="00376819" w:rsidRDefault="009E187D" w:rsidP="009E187D">
      <w:pPr>
        <w:pStyle w:val="Paragrafoelenco"/>
        <w:jc w:val="both"/>
        <w:rPr>
          <w:rFonts w:ascii="Arial" w:hAnsi="Arial" w:cs="Arial"/>
          <w:sz w:val="16"/>
          <w:szCs w:val="18"/>
          <w:highlight w:val="yellow"/>
          <w:lang w:val="fr-FR"/>
        </w:rPr>
      </w:pPr>
    </w:p>
    <w:p w:rsidR="009E187D" w:rsidRPr="00FB2D9F" w:rsidRDefault="009E187D" w:rsidP="009E187D">
      <w:pPr>
        <w:pStyle w:val="Paragrafoelenco"/>
        <w:numPr>
          <w:ilvl w:val="0"/>
          <w:numId w:val="7"/>
        </w:numPr>
        <w:jc w:val="both"/>
        <w:rPr>
          <w:rFonts w:ascii="Arial" w:hAnsi="Arial" w:cs="Arial"/>
          <w:sz w:val="16"/>
          <w:szCs w:val="18"/>
          <w:lang w:val="fr-FR"/>
        </w:rPr>
      </w:pPr>
      <w:r w:rsidRPr="00456220">
        <w:rPr>
          <w:rFonts w:ascii="Arial" w:hAnsi="Arial" w:cs="Arial"/>
          <w:sz w:val="18"/>
          <w:szCs w:val="18"/>
          <w:lang w:val="fr-FR"/>
        </w:rPr>
        <w:t xml:space="preserve">Le gouvernement Chirac décide le 3 juillet 1974 de suspendre l'immigration vers la France et de fermer les frontières, </w:t>
      </w:r>
      <w:r w:rsidRPr="00FD7F03">
        <w:rPr>
          <w:rFonts w:ascii="Arial" w:hAnsi="Arial" w:cs="Arial"/>
          <w:sz w:val="18"/>
          <w:szCs w:val="18"/>
          <w:u w:val="single"/>
          <w:lang w:val="fr-FR"/>
        </w:rPr>
        <w:t>en arrêtant</w:t>
      </w:r>
      <w:r w:rsidRPr="00456220">
        <w:rPr>
          <w:rFonts w:ascii="Arial" w:hAnsi="Arial" w:cs="Arial"/>
          <w:sz w:val="18"/>
          <w:szCs w:val="18"/>
          <w:lang w:val="fr-FR"/>
        </w:rPr>
        <w:t xml:space="preserve"> ainsi totalement les entrées de travailleurs étrangers permanents.</w:t>
      </w:r>
      <w:r w:rsidRPr="00FB2D9F">
        <w:rPr>
          <w:rFonts w:ascii="Arial" w:hAnsi="Arial" w:cs="Arial"/>
          <w:sz w:val="18"/>
          <w:szCs w:val="24"/>
          <w:lang w:val="fr-FR"/>
        </w:rPr>
        <w:t xml:space="preserve"> </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Arrêter, 1</w:t>
      </w:r>
      <w:r w:rsidRPr="008F01B8">
        <w:rPr>
          <w:rFonts w:ascii="Arial" w:hAnsi="Arial" w:cs="Arial"/>
          <w:sz w:val="16"/>
          <w:szCs w:val="18"/>
          <w:vertAlign w:val="superscript"/>
          <w:lang w:val="fr-FR"/>
        </w:rPr>
        <w:t>er</w:t>
      </w:r>
      <w:r>
        <w:rPr>
          <w:rFonts w:ascii="Arial" w:hAnsi="Arial" w:cs="Arial"/>
          <w:sz w:val="16"/>
          <w:szCs w:val="18"/>
          <w:lang w:val="fr-FR"/>
        </w:rPr>
        <w:t xml:space="preserve"> groupe, gérondif</w:t>
      </w:r>
    </w:p>
    <w:p w:rsidR="009E187D" w:rsidRPr="00FB2D9F" w:rsidRDefault="009E187D" w:rsidP="009E187D">
      <w:pPr>
        <w:pStyle w:val="Paragrafoelenco"/>
        <w:ind w:left="360"/>
        <w:jc w:val="both"/>
        <w:rPr>
          <w:rFonts w:ascii="Arial" w:hAnsi="Arial" w:cs="Arial"/>
          <w:sz w:val="16"/>
          <w:szCs w:val="18"/>
          <w:lang w:val="fr-FR"/>
        </w:rPr>
      </w:pPr>
    </w:p>
    <w:p w:rsidR="009E187D" w:rsidRPr="00FB2D9F" w:rsidRDefault="009E187D" w:rsidP="009E187D">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sidRPr="00456220">
        <w:rPr>
          <w:rFonts w:ascii="Arial" w:hAnsi="Arial" w:cs="Arial"/>
          <w:sz w:val="18"/>
          <w:szCs w:val="18"/>
          <w:lang w:val="fr-FR"/>
        </w:rPr>
        <w:t xml:space="preserve">En 1977, Lionel </w:t>
      </w:r>
      <w:proofErr w:type="spellStart"/>
      <w:r w:rsidRPr="00456220">
        <w:rPr>
          <w:rFonts w:ascii="Arial" w:hAnsi="Arial" w:cs="Arial"/>
          <w:sz w:val="18"/>
          <w:szCs w:val="18"/>
          <w:lang w:val="fr-FR"/>
        </w:rPr>
        <w:t>Stol</w:t>
      </w:r>
      <w:r>
        <w:rPr>
          <w:rFonts w:ascii="Arial" w:hAnsi="Arial" w:cs="Arial"/>
          <w:sz w:val="18"/>
          <w:szCs w:val="18"/>
          <w:lang w:val="fr-FR"/>
        </w:rPr>
        <w:t>é</w:t>
      </w:r>
      <w:r w:rsidRPr="00456220">
        <w:rPr>
          <w:rFonts w:ascii="Arial" w:hAnsi="Arial" w:cs="Arial"/>
          <w:sz w:val="18"/>
          <w:szCs w:val="18"/>
          <w:lang w:val="fr-FR"/>
        </w:rPr>
        <w:t>ru</w:t>
      </w:r>
      <w:proofErr w:type="spellEnd"/>
      <w:r w:rsidRPr="00456220">
        <w:rPr>
          <w:rFonts w:ascii="Arial" w:hAnsi="Arial" w:cs="Arial"/>
          <w:sz w:val="18"/>
          <w:szCs w:val="18"/>
          <w:lang w:val="fr-FR"/>
        </w:rPr>
        <w:t xml:space="preserve"> </w:t>
      </w:r>
      <w:r>
        <w:rPr>
          <w:rFonts w:ascii="Arial" w:hAnsi="Arial" w:cs="Arial"/>
          <w:sz w:val="18"/>
          <w:szCs w:val="18"/>
          <w:lang w:val="fr-FR"/>
        </w:rPr>
        <w:t>[…]</w:t>
      </w:r>
      <w:r w:rsidRPr="00456220">
        <w:rPr>
          <w:rFonts w:ascii="Arial" w:hAnsi="Arial" w:cs="Arial"/>
          <w:sz w:val="18"/>
          <w:szCs w:val="18"/>
          <w:lang w:val="fr-FR"/>
        </w:rPr>
        <w:t xml:space="preserve"> instaure même une "aide au retour", </w:t>
      </w:r>
      <w:r w:rsidRPr="00FD7F03">
        <w:rPr>
          <w:rFonts w:ascii="Arial" w:hAnsi="Arial" w:cs="Arial"/>
          <w:sz w:val="18"/>
          <w:szCs w:val="18"/>
          <w:u w:val="single"/>
          <w:lang w:val="fr-FR"/>
        </w:rPr>
        <w:t>attribuant</w:t>
      </w:r>
      <w:r w:rsidRPr="00456220">
        <w:rPr>
          <w:rFonts w:ascii="Arial" w:hAnsi="Arial" w:cs="Arial"/>
          <w:sz w:val="18"/>
          <w:szCs w:val="18"/>
          <w:lang w:val="fr-FR"/>
        </w:rPr>
        <w:t xml:space="preserve"> une prime de 10 000 francs aux immigrés </w:t>
      </w:r>
      <w:r w:rsidRPr="00FD7F03">
        <w:rPr>
          <w:rFonts w:ascii="Arial" w:hAnsi="Arial" w:cs="Arial"/>
          <w:sz w:val="18"/>
          <w:szCs w:val="18"/>
          <w:u w:val="single"/>
          <w:lang w:val="fr-FR"/>
        </w:rPr>
        <w:t>rentrant</w:t>
      </w:r>
      <w:r w:rsidRPr="00456220">
        <w:rPr>
          <w:rFonts w:ascii="Arial" w:hAnsi="Arial" w:cs="Arial"/>
          <w:sz w:val="18"/>
          <w:szCs w:val="18"/>
          <w:lang w:val="fr-FR"/>
        </w:rPr>
        <w:t xml:space="preserve"> définitivement et volontairement dans </w:t>
      </w:r>
      <w:r w:rsidRPr="00FD7F03">
        <w:rPr>
          <w:rFonts w:ascii="Arial" w:hAnsi="Arial" w:cs="Arial"/>
          <w:sz w:val="18"/>
          <w:szCs w:val="18"/>
          <w:u w:val="single"/>
          <w:lang w:val="fr-FR"/>
        </w:rPr>
        <w:t>leur</w:t>
      </w:r>
      <w:r w:rsidRPr="00456220">
        <w:rPr>
          <w:rFonts w:ascii="Arial" w:hAnsi="Arial" w:cs="Arial"/>
          <w:sz w:val="18"/>
          <w:szCs w:val="18"/>
          <w:lang w:val="fr-FR"/>
        </w:rPr>
        <w:t xml:space="preserve"> pays d'origine (le « million </w:t>
      </w:r>
      <w:proofErr w:type="spellStart"/>
      <w:r w:rsidRPr="00456220">
        <w:rPr>
          <w:rFonts w:ascii="Arial" w:hAnsi="Arial" w:cs="Arial"/>
          <w:sz w:val="18"/>
          <w:szCs w:val="18"/>
          <w:lang w:val="fr-FR"/>
        </w:rPr>
        <w:t>Stoléru</w:t>
      </w:r>
      <w:proofErr w:type="spellEnd"/>
      <w:r w:rsidRPr="00456220">
        <w:rPr>
          <w:rFonts w:ascii="Arial" w:hAnsi="Arial" w:cs="Arial"/>
          <w:sz w:val="18"/>
          <w:szCs w:val="18"/>
          <w:lang w:val="fr-FR"/>
        </w:rPr>
        <w:t> »).</w:t>
      </w:r>
      <w:r w:rsidRPr="000C0610">
        <w:rPr>
          <w:rFonts w:ascii="Arial" w:hAnsi="Arial" w:cs="Arial"/>
          <w:sz w:val="18"/>
          <w:szCs w:val="24"/>
          <w:lang w:val="fr-FR"/>
        </w:rPr>
        <w:t>.</w:t>
      </w:r>
      <w:r>
        <w:rPr>
          <w:rFonts w:ascii="Arial" w:hAnsi="Arial" w:cs="Arial"/>
          <w:sz w:val="18"/>
          <w:szCs w:val="24"/>
          <w:lang w:val="fr-FR"/>
        </w:rPr>
        <w:t xml:space="preserve"> </w:t>
      </w:r>
    </w:p>
    <w:p w:rsidR="009E187D" w:rsidRDefault="009E187D" w:rsidP="009E187D">
      <w:pPr>
        <w:pStyle w:val="Paragrafoelenco"/>
        <w:ind w:left="360"/>
        <w:jc w:val="both"/>
        <w:rPr>
          <w:rFonts w:ascii="Arial" w:hAnsi="Arial" w:cs="Arial"/>
          <w:sz w:val="16"/>
          <w:szCs w:val="18"/>
          <w:lang w:val="fr-FR"/>
        </w:rPr>
      </w:pPr>
      <w:r w:rsidRPr="00FD7F03">
        <w:rPr>
          <w:rFonts w:ascii="Arial" w:hAnsi="Arial" w:cs="Arial"/>
          <w:sz w:val="18"/>
          <w:szCs w:val="18"/>
          <w:u w:val="single"/>
          <w:lang w:val="fr-FR"/>
        </w:rPr>
        <w:t>attribuant</w:t>
      </w:r>
      <w:r>
        <w:rPr>
          <w:rFonts w:ascii="Arial" w:hAnsi="Arial" w:cs="Arial"/>
          <w:sz w:val="16"/>
          <w:szCs w:val="18"/>
          <w:lang w:val="fr-FR"/>
        </w:rPr>
        <w:t xml:space="preserve"> = attribuer, 1</w:t>
      </w:r>
      <w:r w:rsidRPr="004E4597">
        <w:rPr>
          <w:rFonts w:ascii="Arial" w:hAnsi="Arial" w:cs="Arial"/>
          <w:sz w:val="16"/>
          <w:szCs w:val="18"/>
          <w:vertAlign w:val="superscript"/>
          <w:lang w:val="fr-FR"/>
        </w:rPr>
        <w:t>er</w:t>
      </w:r>
      <w:r>
        <w:rPr>
          <w:rFonts w:ascii="Arial" w:hAnsi="Arial" w:cs="Arial"/>
          <w:sz w:val="16"/>
          <w:szCs w:val="18"/>
          <w:lang w:val="fr-FR"/>
        </w:rPr>
        <w:t xml:space="preserve"> groupe, participe présent (forme simple)</w:t>
      </w:r>
    </w:p>
    <w:p w:rsidR="009E187D" w:rsidRDefault="009E187D" w:rsidP="009E187D">
      <w:pPr>
        <w:pStyle w:val="Paragrafoelenco"/>
        <w:ind w:left="360"/>
        <w:jc w:val="both"/>
        <w:rPr>
          <w:rFonts w:ascii="Arial" w:hAnsi="Arial" w:cs="Arial"/>
          <w:sz w:val="16"/>
          <w:szCs w:val="18"/>
          <w:lang w:val="fr-FR"/>
        </w:rPr>
      </w:pPr>
      <w:r w:rsidRPr="00FD7F03">
        <w:rPr>
          <w:rFonts w:ascii="Arial" w:hAnsi="Arial" w:cs="Arial"/>
          <w:sz w:val="18"/>
          <w:szCs w:val="18"/>
          <w:u w:val="single"/>
          <w:lang w:val="fr-FR"/>
        </w:rPr>
        <w:t>rentrant</w:t>
      </w:r>
      <w:r>
        <w:rPr>
          <w:rFonts w:ascii="Arial" w:hAnsi="Arial" w:cs="Arial"/>
          <w:sz w:val="16"/>
          <w:szCs w:val="18"/>
          <w:lang w:val="fr-FR"/>
        </w:rPr>
        <w:t xml:space="preserve"> = rentrer, 1</w:t>
      </w:r>
      <w:r w:rsidRPr="004E4597">
        <w:rPr>
          <w:rFonts w:ascii="Arial" w:hAnsi="Arial" w:cs="Arial"/>
          <w:sz w:val="16"/>
          <w:szCs w:val="18"/>
          <w:vertAlign w:val="superscript"/>
          <w:lang w:val="fr-FR"/>
        </w:rPr>
        <w:t>er</w:t>
      </w:r>
      <w:r>
        <w:rPr>
          <w:rFonts w:ascii="Arial" w:hAnsi="Arial" w:cs="Arial"/>
          <w:sz w:val="16"/>
          <w:szCs w:val="18"/>
          <w:lang w:val="fr-FR"/>
        </w:rPr>
        <w:t xml:space="preserve"> groupe, participe présent (forme simple)</w:t>
      </w:r>
    </w:p>
    <w:p w:rsidR="009E187D" w:rsidRPr="00FD7F03"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leur = adjectif possessif, 3</w:t>
      </w:r>
      <w:r w:rsidRPr="004E4597">
        <w:rPr>
          <w:rFonts w:ascii="Arial" w:hAnsi="Arial" w:cs="Arial"/>
          <w:sz w:val="16"/>
          <w:szCs w:val="18"/>
          <w:vertAlign w:val="superscript"/>
          <w:lang w:val="fr-FR"/>
        </w:rPr>
        <w:t>ème</w:t>
      </w:r>
      <w:r>
        <w:rPr>
          <w:rFonts w:ascii="Arial" w:hAnsi="Arial" w:cs="Arial"/>
          <w:sz w:val="16"/>
          <w:szCs w:val="18"/>
          <w:lang w:val="fr-FR"/>
        </w:rPr>
        <w:t xml:space="preserve"> personne du singulier, masculin</w:t>
      </w:r>
    </w:p>
    <w:p w:rsidR="009E187D" w:rsidRDefault="009E187D" w:rsidP="009E187D">
      <w:pPr>
        <w:pStyle w:val="Paragrafoelenco"/>
        <w:ind w:left="360"/>
        <w:jc w:val="both"/>
        <w:rPr>
          <w:rFonts w:ascii="Arial" w:hAnsi="Arial" w:cs="Arial"/>
          <w:sz w:val="16"/>
          <w:szCs w:val="18"/>
          <w:lang w:val="fr-FR"/>
        </w:rPr>
      </w:pPr>
    </w:p>
    <w:p w:rsidR="009E187D" w:rsidRPr="00FB2D9F" w:rsidRDefault="009E187D" w:rsidP="009E187D">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xml:space="preserve">[…] </w:t>
      </w:r>
      <w:r w:rsidRPr="00456220">
        <w:rPr>
          <w:rFonts w:ascii="Arial" w:hAnsi="Arial" w:cs="Arial"/>
          <w:sz w:val="18"/>
          <w:szCs w:val="18"/>
          <w:lang w:val="fr-FR"/>
        </w:rPr>
        <w:t xml:space="preserve">émanant notamment de réfugiés du sud-est asiatique </w:t>
      </w:r>
      <w:r w:rsidRPr="00FD7F03">
        <w:rPr>
          <w:rFonts w:ascii="Arial" w:hAnsi="Arial" w:cs="Arial"/>
          <w:sz w:val="18"/>
          <w:szCs w:val="18"/>
          <w:u w:val="single"/>
          <w:lang w:val="fr-FR"/>
        </w:rPr>
        <w:t>connus</w:t>
      </w:r>
      <w:r w:rsidRPr="00456220">
        <w:rPr>
          <w:rFonts w:ascii="Arial" w:hAnsi="Arial" w:cs="Arial"/>
          <w:sz w:val="18"/>
          <w:szCs w:val="18"/>
          <w:lang w:val="fr-FR"/>
        </w:rPr>
        <w:t xml:space="preserve"> sous le nom de « boat people ».</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Connaître, 3</w:t>
      </w:r>
      <w:r w:rsidRPr="004E4597">
        <w:rPr>
          <w:rFonts w:ascii="Arial" w:hAnsi="Arial" w:cs="Arial"/>
          <w:sz w:val="16"/>
          <w:szCs w:val="18"/>
          <w:vertAlign w:val="superscript"/>
          <w:lang w:val="fr-FR"/>
        </w:rPr>
        <w:t>ème</w:t>
      </w:r>
      <w:r>
        <w:rPr>
          <w:rFonts w:ascii="Arial" w:hAnsi="Arial" w:cs="Arial"/>
          <w:sz w:val="16"/>
          <w:szCs w:val="18"/>
          <w:lang w:val="fr-FR"/>
        </w:rPr>
        <w:t xml:space="preserve"> groupe, participe passé, masculin, pluriel</w:t>
      </w:r>
    </w:p>
    <w:p w:rsidR="009E187D" w:rsidRPr="004B2509" w:rsidRDefault="009E187D" w:rsidP="009E187D">
      <w:pPr>
        <w:pStyle w:val="Paragrafoelenco"/>
        <w:ind w:left="360"/>
        <w:jc w:val="both"/>
        <w:rPr>
          <w:rFonts w:ascii="Arial" w:hAnsi="Arial" w:cs="Arial"/>
          <w:sz w:val="16"/>
          <w:szCs w:val="18"/>
          <w:lang w:val="fr-FR"/>
        </w:rPr>
      </w:pPr>
    </w:p>
    <w:p w:rsidR="009E187D" w:rsidRPr="00FB2D9F" w:rsidRDefault="009E187D" w:rsidP="009E187D">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sidRPr="00FB2D9F">
        <w:rPr>
          <w:rFonts w:ascii="Arial" w:hAnsi="Arial" w:cs="Arial"/>
          <w:sz w:val="18"/>
          <w:szCs w:val="24"/>
          <w:lang w:val="fr-FR"/>
        </w:rPr>
        <w:t>[…]</w:t>
      </w:r>
      <w:r>
        <w:rPr>
          <w:rFonts w:ascii="Arial" w:hAnsi="Arial" w:cs="Arial"/>
          <w:sz w:val="18"/>
          <w:szCs w:val="24"/>
          <w:lang w:val="fr-FR"/>
        </w:rPr>
        <w:t xml:space="preserve"> </w:t>
      </w:r>
      <w:r w:rsidRPr="00456220">
        <w:rPr>
          <w:rFonts w:ascii="Arial" w:hAnsi="Arial" w:cs="Arial"/>
          <w:sz w:val="18"/>
          <w:szCs w:val="18"/>
          <w:lang w:val="fr-FR"/>
        </w:rPr>
        <w:t xml:space="preserve">elle </w:t>
      </w:r>
      <w:r w:rsidRPr="00FD7F03">
        <w:rPr>
          <w:rFonts w:ascii="Arial" w:hAnsi="Arial" w:cs="Arial"/>
          <w:sz w:val="18"/>
          <w:szCs w:val="18"/>
          <w:u w:val="single"/>
          <w:lang w:val="fr-FR"/>
        </w:rPr>
        <w:t>s’est</w:t>
      </w:r>
      <w:r w:rsidRPr="00456220">
        <w:rPr>
          <w:rFonts w:ascii="Arial" w:hAnsi="Arial" w:cs="Arial"/>
          <w:sz w:val="18"/>
          <w:szCs w:val="18"/>
          <w:lang w:val="fr-FR"/>
        </w:rPr>
        <w:t xml:space="preserve"> depuis </w:t>
      </w:r>
      <w:r w:rsidRPr="00FD7F03">
        <w:rPr>
          <w:rFonts w:ascii="Arial" w:hAnsi="Arial" w:cs="Arial"/>
          <w:sz w:val="18"/>
          <w:szCs w:val="18"/>
          <w:u w:val="single"/>
          <w:lang w:val="fr-FR"/>
        </w:rPr>
        <w:t>diversifiée</w:t>
      </w:r>
      <w:r w:rsidRPr="00456220">
        <w:rPr>
          <w:rFonts w:ascii="Arial" w:hAnsi="Arial" w:cs="Arial"/>
          <w:sz w:val="18"/>
          <w:szCs w:val="18"/>
          <w:lang w:val="fr-FR"/>
        </w:rPr>
        <w:t xml:space="preserve"> en s’ouvrant à l’Afrique subsaharienne, en particulier.</w:t>
      </w:r>
    </w:p>
    <w:p w:rsidR="009E187D" w:rsidRDefault="009E187D" w:rsidP="009E187D">
      <w:pPr>
        <w:pStyle w:val="Paragrafoelenco"/>
        <w:ind w:left="360"/>
        <w:jc w:val="both"/>
        <w:rPr>
          <w:rFonts w:ascii="Arial" w:hAnsi="Arial" w:cs="Arial"/>
          <w:sz w:val="16"/>
          <w:szCs w:val="18"/>
          <w:lang w:val="fr-FR"/>
        </w:rPr>
      </w:pPr>
      <w:r>
        <w:rPr>
          <w:rFonts w:ascii="Arial" w:hAnsi="Arial" w:cs="Arial"/>
          <w:sz w:val="16"/>
          <w:szCs w:val="18"/>
          <w:lang w:val="fr-FR"/>
        </w:rPr>
        <w:t>Se diversifier, 1</w:t>
      </w:r>
      <w:r w:rsidRPr="004E4597">
        <w:rPr>
          <w:rFonts w:ascii="Arial" w:hAnsi="Arial" w:cs="Arial"/>
          <w:sz w:val="16"/>
          <w:szCs w:val="18"/>
          <w:vertAlign w:val="superscript"/>
          <w:lang w:val="fr-FR"/>
        </w:rPr>
        <w:t>er</w:t>
      </w:r>
      <w:r>
        <w:rPr>
          <w:rFonts w:ascii="Arial" w:hAnsi="Arial" w:cs="Arial"/>
          <w:sz w:val="16"/>
          <w:szCs w:val="18"/>
          <w:lang w:val="fr-FR"/>
        </w:rPr>
        <w:t xml:space="preserve"> groupe, réflexif, passé composé, 3</w:t>
      </w:r>
      <w:r w:rsidRPr="004E4597">
        <w:rPr>
          <w:rFonts w:ascii="Arial" w:hAnsi="Arial" w:cs="Arial"/>
          <w:sz w:val="16"/>
          <w:szCs w:val="18"/>
          <w:vertAlign w:val="superscript"/>
          <w:lang w:val="fr-FR"/>
        </w:rPr>
        <w:t>ème</w:t>
      </w:r>
      <w:r>
        <w:rPr>
          <w:rFonts w:ascii="Arial" w:hAnsi="Arial" w:cs="Arial"/>
          <w:sz w:val="16"/>
          <w:szCs w:val="18"/>
          <w:lang w:val="fr-FR"/>
        </w:rPr>
        <w:t xml:space="preserve"> personne du singulier, féminin</w:t>
      </w:r>
    </w:p>
    <w:p w:rsidR="009E187D" w:rsidRDefault="009E187D" w:rsidP="009E187D">
      <w:pPr>
        <w:pStyle w:val="Paragrafoelenco"/>
        <w:ind w:left="360"/>
        <w:jc w:val="both"/>
        <w:rPr>
          <w:rFonts w:ascii="Arial" w:hAnsi="Arial" w:cs="Arial"/>
          <w:sz w:val="16"/>
          <w:szCs w:val="18"/>
          <w:lang w:val="fr-FR"/>
        </w:rPr>
      </w:pPr>
    </w:p>
    <w:p w:rsidR="009E187D" w:rsidRDefault="009E187D" w:rsidP="009E187D">
      <w:pPr>
        <w:jc w:val="both"/>
        <w:rPr>
          <w:rFonts w:ascii="Arial" w:hAnsi="Arial" w:cs="Arial"/>
          <w:sz w:val="16"/>
          <w:szCs w:val="18"/>
          <w:lang w:val="fr-FR"/>
        </w:rPr>
      </w:pPr>
      <w:r>
        <w:rPr>
          <w:rFonts w:ascii="Arial" w:hAnsi="Arial" w:cs="Arial"/>
          <w:sz w:val="16"/>
          <w:szCs w:val="18"/>
          <w:lang w:val="fr-FR"/>
        </w:rPr>
        <w:t>Ex. 6</w:t>
      </w:r>
    </w:p>
    <w:p w:rsidR="009E187D" w:rsidRDefault="009E187D" w:rsidP="009E187D">
      <w:pPr>
        <w:jc w:val="both"/>
        <w:rPr>
          <w:rFonts w:ascii="Arial" w:hAnsi="Arial" w:cs="Arial"/>
          <w:sz w:val="20"/>
          <w:szCs w:val="18"/>
          <w:lang w:val="fr-FR"/>
        </w:rPr>
      </w:pPr>
      <w:r>
        <w:rPr>
          <w:rFonts w:ascii="Arial" w:hAnsi="Arial" w:cs="Arial"/>
          <w:sz w:val="20"/>
          <w:szCs w:val="18"/>
          <w:lang w:val="fr-FR"/>
        </w:rPr>
        <w:t xml:space="preserve">Attribuant = </w:t>
      </w:r>
      <w:r w:rsidRPr="004E4597">
        <w:rPr>
          <w:rFonts w:ascii="Arial" w:hAnsi="Arial" w:cs="Arial"/>
          <w:sz w:val="20"/>
          <w:szCs w:val="18"/>
          <w:lang w:val="fr-FR"/>
        </w:rPr>
        <w:t>attribuer</w:t>
      </w:r>
      <w:r>
        <w:rPr>
          <w:rFonts w:ascii="Arial" w:hAnsi="Arial" w:cs="Arial"/>
          <w:sz w:val="20"/>
          <w:szCs w:val="18"/>
          <w:lang w:val="fr-FR"/>
        </w:rPr>
        <w:t>, qui attribue/ qui attribuait</w:t>
      </w:r>
    </w:p>
    <w:p w:rsidR="009E187D" w:rsidRDefault="009E187D" w:rsidP="009E187D">
      <w:pPr>
        <w:jc w:val="both"/>
        <w:rPr>
          <w:rFonts w:ascii="Arial" w:hAnsi="Arial" w:cs="Arial"/>
          <w:sz w:val="20"/>
          <w:szCs w:val="18"/>
          <w:lang w:val="fr-FR"/>
        </w:rPr>
      </w:pPr>
      <w:r>
        <w:rPr>
          <w:rFonts w:ascii="Arial" w:hAnsi="Arial" w:cs="Arial"/>
          <w:sz w:val="20"/>
          <w:szCs w:val="18"/>
          <w:lang w:val="fr-FR"/>
        </w:rPr>
        <w:t>Rentrant = rentrer, qui rentrent</w:t>
      </w:r>
    </w:p>
    <w:p w:rsidR="009E187D" w:rsidRPr="004E4597" w:rsidRDefault="009E187D" w:rsidP="009E187D">
      <w:pPr>
        <w:jc w:val="both"/>
        <w:rPr>
          <w:rFonts w:ascii="Arial" w:hAnsi="Arial" w:cs="Arial"/>
          <w:sz w:val="20"/>
          <w:szCs w:val="18"/>
          <w:lang w:val="fr-FR"/>
        </w:rPr>
      </w:pPr>
      <w:r>
        <w:rPr>
          <w:rFonts w:ascii="Arial" w:hAnsi="Arial" w:cs="Arial"/>
          <w:sz w:val="20"/>
          <w:szCs w:val="18"/>
          <w:lang w:val="fr-FR"/>
        </w:rPr>
        <w:t xml:space="preserve">Émanant = émaner, qui émanent </w:t>
      </w:r>
    </w:p>
    <w:p w:rsidR="009E187D" w:rsidRDefault="009E187D" w:rsidP="009E187D">
      <w:pPr>
        <w:jc w:val="both"/>
        <w:rPr>
          <w:rFonts w:ascii="Arial" w:hAnsi="Arial" w:cs="Arial"/>
          <w:sz w:val="16"/>
          <w:szCs w:val="18"/>
          <w:lang w:val="fr-FR"/>
        </w:rPr>
      </w:pPr>
    </w:p>
    <w:p w:rsidR="009E187D" w:rsidRDefault="009E187D" w:rsidP="009E187D">
      <w:pPr>
        <w:jc w:val="both"/>
        <w:rPr>
          <w:rFonts w:ascii="Arial" w:hAnsi="Arial" w:cs="Arial"/>
          <w:sz w:val="16"/>
          <w:szCs w:val="18"/>
          <w:lang w:val="fr-FR"/>
        </w:rPr>
      </w:pPr>
      <w:r>
        <w:rPr>
          <w:rFonts w:ascii="Arial" w:hAnsi="Arial" w:cs="Arial"/>
          <w:sz w:val="16"/>
          <w:szCs w:val="18"/>
          <w:lang w:val="fr-FR"/>
        </w:rPr>
        <w:t>Ex. 7</w:t>
      </w:r>
    </w:p>
    <w:p w:rsidR="009E187D" w:rsidRPr="009E187D" w:rsidRDefault="009E187D" w:rsidP="009E187D">
      <w:pPr>
        <w:pStyle w:val="Paragrafoelenco"/>
        <w:ind w:left="360"/>
        <w:jc w:val="center"/>
        <w:rPr>
          <w:rFonts w:ascii="Arial" w:hAnsi="Arial" w:cs="Arial"/>
          <w:sz w:val="16"/>
          <w:szCs w:val="18"/>
          <w:lang w:val="fr-FR"/>
        </w:rPr>
      </w:pPr>
      <w:r w:rsidRPr="009E187D">
        <w:rPr>
          <w:rFonts w:ascii="Arial" w:eastAsia="Times New Roman" w:hAnsi="Arial" w:cs="Arial"/>
          <w:b/>
          <w:bCs/>
          <w:szCs w:val="17"/>
          <w:lang w:val="fr-FR" w:eastAsia="it-IT"/>
        </w:rPr>
        <w:t>Le regroupement familial</w:t>
      </w:r>
    </w:p>
    <w:p w:rsidR="009E187D" w:rsidRPr="009E187D" w:rsidRDefault="009E187D" w:rsidP="009E187D">
      <w:pPr>
        <w:shd w:val="clear" w:color="auto" w:fill="FFFFFF"/>
        <w:spacing w:after="60" w:line="192" w:lineRule="atLeast"/>
        <w:jc w:val="both"/>
        <w:rPr>
          <w:rFonts w:ascii="Arial" w:eastAsia="Times New Roman" w:hAnsi="Arial" w:cs="Arial"/>
          <w:sz w:val="14"/>
          <w:szCs w:val="16"/>
          <w:lang w:val="fr-FR" w:eastAsia="it-IT"/>
        </w:rPr>
      </w:pPr>
      <w:r w:rsidRPr="009E187D">
        <w:rPr>
          <w:rFonts w:ascii="Arial" w:eastAsia="Times New Roman" w:hAnsi="Arial" w:cs="Arial"/>
          <w:sz w:val="14"/>
          <w:szCs w:val="16"/>
          <w:lang w:val="fr-FR" w:eastAsia="it-IT"/>
        </w:rPr>
        <w:t xml:space="preserve">On définit le regroupement familial la venue </w:t>
      </w:r>
      <w:r w:rsidRPr="009E187D">
        <w:rPr>
          <w:rFonts w:ascii="Arial" w:hAnsi="Arial" w:cs="Arial"/>
          <w:b/>
          <w:sz w:val="14"/>
          <w:szCs w:val="18"/>
          <w:u w:val="single"/>
          <w:lang w:val="fr-FR"/>
        </w:rPr>
        <w:t>légale</w:t>
      </w:r>
      <w:r w:rsidRPr="009E187D">
        <w:rPr>
          <w:rFonts w:ascii="Arial" w:eastAsia="Times New Roman" w:hAnsi="Arial" w:cs="Arial"/>
          <w:color w:val="FF0000"/>
          <w:sz w:val="14"/>
          <w:szCs w:val="16"/>
          <w:lang w:val="fr-FR" w:eastAsia="it-IT"/>
        </w:rPr>
        <w:t xml:space="preserve"> </w:t>
      </w:r>
      <w:r w:rsidRPr="009E187D">
        <w:rPr>
          <w:rFonts w:ascii="Arial" w:eastAsia="Times New Roman" w:hAnsi="Arial" w:cs="Arial"/>
          <w:sz w:val="14"/>
          <w:szCs w:val="16"/>
          <w:lang w:val="fr-FR" w:eastAsia="it-IT"/>
        </w:rPr>
        <w:t xml:space="preserve"> de membres de la famille (un parent et les enfants </w:t>
      </w:r>
      <w:r w:rsidRPr="009E187D">
        <w:rPr>
          <w:rFonts w:ascii="Arial" w:eastAsia="Times New Roman" w:hAnsi="Arial" w:cs="Arial"/>
          <w:b/>
          <w:sz w:val="14"/>
          <w:szCs w:val="16"/>
          <w:u w:val="single"/>
          <w:lang w:val="fr-FR" w:eastAsia="it-IT"/>
        </w:rPr>
        <w:t>mineurs</w:t>
      </w:r>
      <w:r w:rsidRPr="009E187D">
        <w:rPr>
          <w:rFonts w:ascii="Arial" w:eastAsia="Times New Roman" w:hAnsi="Arial" w:cs="Arial"/>
          <w:sz w:val="14"/>
          <w:szCs w:val="16"/>
          <w:lang w:val="fr-FR" w:eastAsia="it-IT"/>
        </w:rPr>
        <w:t xml:space="preserve">), à la demande d’un autre membre de la famille, souvent le père, déjà entré légalement au titre d'un travail, de l’acquisition du statut de réfugié, du fait de sa nationalité </w:t>
      </w:r>
      <w:r w:rsidRPr="009E187D">
        <w:rPr>
          <w:rFonts w:ascii="Arial" w:eastAsia="Times New Roman" w:hAnsi="Arial" w:cs="Arial"/>
          <w:b/>
          <w:sz w:val="14"/>
          <w:szCs w:val="16"/>
          <w:u w:val="single"/>
          <w:lang w:val="fr-FR" w:eastAsia="it-IT"/>
        </w:rPr>
        <w:t>française</w:t>
      </w:r>
      <w:r w:rsidRPr="009E187D">
        <w:rPr>
          <w:rFonts w:ascii="Arial" w:eastAsia="Times New Roman" w:hAnsi="Arial" w:cs="Arial"/>
          <w:sz w:val="14"/>
          <w:szCs w:val="16"/>
          <w:lang w:val="fr-FR" w:eastAsia="it-IT"/>
        </w:rPr>
        <w:t xml:space="preserve"> ou bien à la suite de la régularisation de son statut.</w:t>
      </w:r>
    </w:p>
    <w:p w:rsidR="009E187D" w:rsidRPr="009E187D" w:rsidRDefault="009E187D" w:rsidP="009E187D">
      <w:pPr>
        <w:shd w:val="clear" w:color="auto" w:fill="FFFFFF"/>
        <w:spacing w:after="60" w:line="192" w:lineRule="atLeast"/>
        <w:jc w:val="both"/>
        <w:rPr>
          <w:rFonts w:ascii="Arial" w:eastAsia="Times New Roman" w:hAnsi="Arial" w:cs="Arial"/>
          <w:sz w:val="14"/>
          <w:szCs w:val="16"/>
          <w:lang w:val="fr-FR" w:eastAsia="it-IT"/>
        </w:rPr>
      </w:pPr>
      <w:r w:rsidRPr="009E187D">
        <w:rPr>
          <w:rFonts w:ascii="Arial" w:eastAsia="Times New Roman" w:hAnsi="Arial" w:cs="Arial"/>
          <w:sz w:val="14"/>
          <w:szCs w:val="16"/>
          <w:lang w:val="fr-FR" w:eastAsia="it-IT"/>
        </w:rPr>
        <w:t xml:space="preserve">Depuis la fin de l’immigration de travail </w:t>
      </w:r>
      <w:r w:rsidRPr="009E187D">
        <w:rPr>
          <w:rFonts w:ascii="Arial" w:eastAsia="Times New Roman" w:hAnsi="Arial" w:cs="Arial"/>
          <w:b/>
          <w:sz w:val="14"/>
          <w:szCs w:val="16"/>
          <w:u w:val="single"/>
          <w:lang w:val="fr-FR" w:eastAsia="it-IT"/>
        </w:rPr>
        <w:t>salarié</w:t>
      </w:r>
      <w:r w:rsidRPr="009E187D">
        <w:rPr>
          <w:rFonts w:ascii="Arial" w:eastAsia="Times New Roman" w:hAnsi="Arial" w:cs="Arial"/>
          <w:sz w:val="14"/>
          <w:szCs w:val="16"/>
          <w:lang w:val="fr-FR" w:eastAsia="it-IT"/>
        </w:rPr>
        <w:t xml:space="preserve"> décidé par l’État en 1974, l’essentiel des entrées provient du regroupement familial, qui est prévu par l’article 8 de la Convention </w:t>
      </w:r>
      <w:r w:rsidRPr="009E187D">
        <w:rPr>
          <w:rFonts w:ascii="Arial" w:eastAsia="Times New Roman" w:hAnsi="Arial" w:cs="Arial"/>
          <w:b/>
          <w:sz w:val="14"/>
          <w:szCs w:val="16"/>
          <w:u w:val="single"/>
          <w:lang w:val="fr-FR" w:eastAsia="it-IT"/>
        </w:rPr>
        <w:t>européenne</w:t>
      </w:r>
      <w:r w:rsidRPr="009E187D">
        <w:rPr>
          <w:rFonts w:ascii="Arial" w:eastAsia="Times New Roman" w:hAnsi="Arial" w:cs="Arial"/>
          <w:sz w:val="14"/>
          <w:szCs w:val="16"/>
          <w:lang w:val="fr-FR" w:eastAsia="it-IT"/>
        </w:rPr>
        <w:t xml:space="preserve"> des Droits de l’Homme, que le Président de la République française </w:t>
      </w:r>
      <w:r w:rsidRPr="009E187D">
        <w:rPr>
          <w:rFonts w:ascii="Arial" w:eastAsia="Times New Roman" w:hAnsi="Arial" w:cs="Arial"/>
          <w:i/>
          <w:sz w:val="14"/>
          <w:szCs w:val="16"/>
          <w:lang w:val="fr-FR" w:eastAsia="it-IT"/>
        </w:rPr>
        <w:t>ad intérim</w:t>
      </w:r>
      <w:r w:rsidRPr="009E187D">
        <w:rPr>
          <w:rFonts w:ascii="Arial" w:eastAsia="Times New Roman" w:hAnsi="Arial" w:cs="Arial"/>
          <w:sz w:val="14"/>
          <w:szCs w:val="16"/>
          <w:lang w:val="fr-FR" w:eastAsia="it-IT"/>
        </w:rPr>
        <w:t xml:space="preserve">, Alain Poher, ratifie en 1973. En effet, la suspension de l’immigration de travail a eu tendance à mettre fin aux allers et retours des travailleurs </w:t>
      </w:r>
      <w:r w:rsidRPr="009E187D">
        <w:rPr>
          <w:rFonts w:ascii="Arial" w:eastAsia="Times New Roman" w:hAnsi="Arial" w:cs="Arial"/>
          <w:b/>
          <w:sz w:val="14"/>
          <w:szCs w:val="16"/>
          <w:u w:val="single"/>
          <w:lang w:val="fr-FR" w:eastAsia="it-IT"/>
        </w:rPr>
        <w:t>étrangers</w:t>
      </w:r>
      <w:r w:rsidRPr="009E187D">
        <w:rPr>
          <w:rFonts w:ascii="Arial" w:eastAsia="Times New Roman" w:hAnsi="Arial" w:cs="Arial"/>
          <w:sz w:val="14"/>
          <w:szCs w:val="16"/>
          <w:lang w:val="fr-FR" w:eastAsia="it-IT"/>
        </w:rPr>
        <w:t xml:space="preserve"> qui avaient laissé leur famille au pays et à les inciter à demander le regroupement familial, faute de pouvoir poursuivre aisément la mobilité qui prévalait auparavant.</w:t>
      </w:r>
    </w:p>
    <w:p w:rsidR="009E187D" w:rsidRPr="009E187D" w:rsidRDefault="009E187D" w:rsidP="009E187D">
      <w:pPr>
        <w:shd w:val="clear" w:color="auto" w:fill="FFFFFF"/>
        <w:spacing w:after="60" w:line="192" w:lineRule="atLeast"/>
        <w:jc w:val="both"/>
        <w:rPr>
          <w:rFonts w:ascii="Arial" w:eastAsia="Times New Roman" w:hAnsi="Arial" w:cs="Arial"/>
          <w:sz w:val="14"/>
          <w:szCs w:val="16"/>
          <w:lang w:val="fr-FR" w:eastAsia="it-IT"/>
        </w:rPr>
      </w:pPr>
      <w:r w:rsidRPr="009E187D">
        <w:rPr>
          <w:rFonts w:ascii="Arial" w:hAnsi="Arial" w:cs="Arial"/>
          <w:sz w:val="14"/>
          <w:szCs w:val="16"/>
          <w:lang w:val="fr-FR" w:eastAsia="it-IT"/>
        </w:rPr>
        <w:t xml:space="preserve">À plusieurs reprises, les pouvoirs </w:t>
      </w:r>
      <w:r w:rsidRPr="009E187D">
        <w:rPr>
          <w:rFonts w:ascii="Arial" w:hAnsi="Arial" w:cs="Arial"/>
          <w:b/>
          <w:sz w:val="14"/>
          <w:szCs w:val="16"/>
          <w:u w:val="single"/>
          <w:lang w:val="fr-FR" w:eastAsia="it-IT"/>
        </w:rPr>
        <w:t>publics</w:t>
      </w:r>
      <w:r w:rsidRPr="009E187D">
        <w:rPr>
          <w:rFonts w:ascii="Arial" w:hAnsi="Arial" w:cs="Arial"/>
          <w:sz w:val="14"/>
          <w:szCs w:val="16"/>
          <w:lang w:val="fr-FR" w:eastAsia="it-IT"/>
        </w:rPr>
        <w:t xml:space="preserve"> ont tenté d’interdire ou de restreindre les conditions du regroupement familial. </w:t>
      </w:r>
      <w:r w:rsidRPr="009E187D">
        <w:rPr>
          <w:rFonts w:ascii="Arial" w:eastAsia="Times New Roman" w:hAnsi="Arial" w:cs="Arial"/>
          <w:sz w:val="14"/>
          <w:szCs w:val="16"/>
          <w:lang w:val="fr-FR" w:eastAsia="it-IT"/>
        </w:rPr>
        <w:t xml:space="preserve">Un arrêt du Conseil d’État du 8 décembre 1978 réaffirme le principe du droit au regroupement familial comme résultant des principes </w:t>
      </w:r>
      <w:r w:rsidRPr="009E187D">
        <w:rPr>
          <w:rFonts w:ascii="Arial" w:eastAsia="Times New Roman" w:hAnsi="Arial" w:cs="Arial"/>
          <w:b/>
          <w:sz w:val="14"/>
          <w:szCs w:val="16"/>
          <w:u w:val="single"/>
          <w:lang w:val="fr-FR" w:eastAsia="it-IT"/>
        </w:rPr>
        <w:t>généraux</w:t>
      </w:r>
      <w:r w:rsidRPr="009E187D">
        <w:rPr>
          <w:rFonts w:ascii="Arial" w:eastAsia="Times New Roman" w:hAnsi="Arial" w:cs="Arial"/>
          <w:sz w:val="14"/>
          <w:szCs w:val="16"/>
          <w:lang w:val="fr-FR" w:eastAsia="it-IT"/>
        </w:rPr>
        <w:t>. du droit mais ce n’est qu’en 1993 que ce principe est inscrit dans l’ordonnance du 2 novembre 1945. Jusqu’en 1993, les conditions d’exercice du regroupement familial étaient précisées par décret.</w:t>
      </w:r>
    </w:p>
    <w:p w:rsidR="009E187D" w:rsidRPr="009E187D" w:rsidRDefault="009E187D" w:rsidP="009E187D">
      <w:pPr>
        <w:shd w:val="clear" w:color="auto" w:fill="FFFFFF"/>
        <w:spacing w:after="60" w:line="192" w:lineRule="atLeast"/>
        <w:jc w:val="both"/>
        <w:rPr>
          <w:rFonts w:ascii="Arial" w:eastAsia="Times New Roman" w:hAnsi="Arial" w:cs="Arial"/>
          <w:sz w:val="14"/>
          <w:szCs w:val="16"/>
          <w:lang w:val="fr-FR" w:eastAsia="it-IT"/>
        </w:rPr>
      </w:pPr>
      <w:r w:rsidRPr="009E187D">
        <w:rPr>
          <w:rFonts w:ascii="Arial" w:eastAsia="Times New Roman" w:hAnsi="Arial" w:cs="Arial"/>
          <w:sz w:val="14"/>
          <w:szCs w:val="16"/>
          <w:lang w:val="fr-FR" w:eastAsia="it-IT"/>
        </w:rPr>
        <w:t xml:space="preserve">Le droit de vivre en famille est donc un principe </w:t>
      </w:r>
      <w:r w:rsidRPr="009E187D">
        <w:rPr>
          <w:rFonts w:ascii="Arial" w:eastAsia="Times New Roman" w:hAnsi="Arial" w:cs="Arial"/>
          <w:b/>
          <w:sz w:val="14"/>
          <w:szCs w:val="16"/>
          <w:u w:val="single"/>
          <w:lang w:val="fr-FR" w:eastAsia="it-IT"/>
        </w:rPr>
        <w:t>constitutionnel</w:t>
      </w:r>
      <w:r w:rsidRPr="009E187D">
        <w:rPr>
          <w:rFonts w:ascii="Arial" w:eastAsia="Times New Roman" w:hAnsi="Arial" w:cs="Arial"/>
          <w:sz w:val="14"/>
          <w:szCs w:val="16"/>
          <w:lang w:val="fr-FR" w:eastAsia="it-IT"/>
        </w:rPr>
        <w:t xml:space="preserve"> inscrit également dans le droit </w:t>
      </w:r>
      <w:r w:rsidRPr="009E187D">
        <w:rPr>
          <w:rFonts w:ascii="Arial" w:eastAsia="Times New Roman" w:hAnsi="Arial" w:cs="Arial"/>
          <w:b/>
          <w:sz w:val="14"/>
          <w:szCs w:val="16"/>
          <w:u w:val="single"/>
          <w:lang w:val="fr-FR" w:eastAsia="it-IT"/>
        </w:rPr>
        <w:t>européen</w:t>
      </w:r>
      <w:r w:rsidRPr="009E187D">
        <w:rPr>
          <w:rFonts w:ascii="Arial" w:eastAsia="Times New Roman" w:hAnsi="Arial" w:cs="Arial"/>
          <w:sz w:val="14"/>
          <w:szCs w:val="16"/>
          <w:lang w:val="fr-FR" w:eastAsia="it-IT"/>
        </w:rPr>
        <w:t xml:space="preserve">. Toutefois, la législation française en a restreint plus d’une fois les critères (surface de logement requise en fonction du nombre de membres </w:t>
      </w:r>
      <w:r w:rsidRPr="009E187D">
        <w:rPr>
          <w:rFonts w:ascii="Arial" w:eastAsia="Times New Roman" w:hAnsi="Arial" w:cs="Arial"/>
          <w:b/>
          <w:sz w:val="14"/>
          <w:szCs w:val="16"/>
          <w:u w:val="single"/>
          <w:lang w:val="fr-FR" w:eastAsia="it-IT"/>
        </w:rPr>
        <w:t>attendus</w:t>
      </w:r>
      <w:r w:rsidRPr="009E187D">
        <w:rPr>
          <w:rFonts w:ascii="Arial" w:eastAsia="Times New Roman" w:hAnsi="Arial" w:cs="Arial"/>
          <w:sz w:val="14"/>
          <w:szCs w:val="16"/>
          <w:lang w:val="fr-FR" w:eastAsia="it-IT"/>
        </w:rPr>
        <w:t xml:space="preserve"> , nature des ressources </w:t>
      </w:r>
      <w:r w:rsidRPr="009E187D">
        <w:rPr>
          <w:rFonts w:ascii="Arial" w:eastAsia="Times New Roman" w:hAnsi="Arial" w:cs="Arial"/>
          <w:b/>
          <w:sz w:val="14"/>
          <w:szCs w:val="16"/>
          <w:u w:val="single"/>
          <w:lang w:val="fr-FR" w:eastAsia="it-IT"/>
        </w:rPr>
        <w:t>salariales</w:t>
      </w:r>
      <w:r w:rsidRPr="009E187D">
        <w:rPr>
          <w:rFonts w:ascii="Arial" w:eastAsia="Times New Roman" w:hAnsi="Arial" w:cs="Arial"/>
          <w:sz w:val="14"/>
          <w:szCs w:val="16"/>
          <w:lang w:val="fr-FR" w:eastAsia="it-IT"/>
        </w:rPr>
        <w:t xml:space="preserve"> ou des prestations sociales, nature des liens </w:t>
      </w:r>
      <w:r w:rsidRPr="009E187D">
        <w:rPr>
          <w:rFonts w:ascii="Arial" w:eastAsia="Times New Roman" w:hAnsi="Arial" w:cs="Arial"/>
          <w:b/>
          <w:sz w:val="14"/>
          <w:szCs w:val="16"/>
          <w:u w:val="single"/>
          <w:lang w:val="fr-FR" w:eastAsia="it-IT"/>
        </w:rPr>
        <w:t>familiaux</w:t>
      </w:r>
      <w:r w:rsidRPr="009E187D">
        <w:rPr>
          <w:rFonts w:ascii="Arial" w:eastAsia="Times New Roman" w:hAnsi="Arial" w:cs="Arial"/>
          <w:sz w:val="14"/>
          <w:szCs w:val="16"/>
          <w:lang w:val="fr-FR" w:eastAsia="it-IT"/>
        </w:rPr>
        <w:t xml:space="preserve"> restreints à la famille </w:t>
      </w:r>
      <w:r w:rsidRPr="009E187D">
        <w:rPr>
          <w:rFonts w:ascii="Arial" w:eastAsia="Times New Roman" w:hAnsi="Arial" w:cs="Arial"/>
          <w:b/>
          <w:sz w:val="14"/>
          <w:szCs w:val="16"/>
          <w:u w:val="single"/>
          <w:lang w:val="fr-FR" w:eastAsia="it-IT"/>
        </w:rPr>
        <w:t>nucléaire</w:t>
      </w:r>
      <w:r w:rsidRPr="009E187D">
        <w:rPr>
          <w:rFonts w:ascii="Arial" w:eastAsia="Times New Roman" w:hAnsi="Arial" w:cs="Arial"/>
          <w:sz w:val="14"/>
          <w:szCs w:val="16"/>
          <w:lang w:val="fr-FR" w:eastAsia="it-IT"/>
        </w:rPr>
        <w:t xml:space="preserve"> , âge des enfants ou durée du séjour en France, stabilité du travail et sincérité de l’engagement </w:t>
      </w:r>
      <w:r w:rsidRPr="009E187D">
        <w:rPr>
          <w:rFonts w:ascii="Arial" w:eastAsia="Times New Roman" w:hAnsi="Arial" w:cs="Arial"/>
          <w:b/>
          <w:sz w:val="14"/>
          <w:szCs w:val="16"/>
          <w:u w:val="single"/>
          <w:lang w:val="fr-FR" w:eastAsia="it-IT"/>
        </w:rPr>
        <w:t>matrimonial</w:t>
      </w:r>
      <w:r w:rsidRPr="009E187D">
        <w:rPr>
          <w:rFonts w:ascii="Arial" w:eastAsia="Times New Roman" w:hAnsi="Arial" w:cs="Arial"/>
          <w:sz w:val="14"/>
          <w:szCs w:val="16"/>
          <w:lang w:val="fr-FR" w:eastAsia="it-IT"/>
        </w:rPr>
        <w:t xml:space="preserve"> ). </w:t>
      </w:r>
    </w:p>
    <w:p w:rsidR="009E187D" w:rsidRPr="009E187D" w:rsidRDefault="009E187D" w:rsidP="009E187D">
      <w:pPr>
        <w:shd w:val="clear" w:color="auto" w:fill="FFFFFF"/>
        <w:spacing w:after="60" w:line="192" w:lineRule="atLeast"/>
        <w:jc w:val="both"/>
        <w:rPr>
          <w:rFonts w:ascii="Arial" w:eastAsia="Times New Roman" w:hAnsi="Arial" w:cs="Arial"/>
          <w:sz w:val="14"/>
          <w:szCs w:val="16"/>
          <w:lang w:val="fr-FR" w:eastAsia="it-IT"/>
        </w:rPr>
      </w:pPr>
      <w:r w:rsidRPr="009E187D">
        <w:rPr>
          <w:rFonts w:ascii="Arial" w:eastAsia="Times New Roman" w:hAnsi="Arial" w:cs="Arial"/>
          <w:sz w:val="14"/>
          <w:szCs w:val="16"/>
          <w:lang w:val="fr-FR" w:eastAsia="it-IT"/>
        </w:rPr>
        <w:t xml:space="preserve">En particulier, ces critères ont surtout visé les ressortissants des États </w:t>
      </w:r>
      <w:r w:rsidRPr="009E187D">
        <w:rPr>
          <w:rFonts w:ascii="Arial" w:eastAsia="Times New Roman" w:hAnsi="Arial" w:cs="Arial"/>
          <w:b/>
          <w:sz w:val="14"/>
          <w:szCs w:val="16"/>
          <w:u w:val="single"/>
          <w:lang w:val="fr-FR" w:eastAsia="it-IT"/>
        </w:rPr>
        <w:t>tiers</w:t>
      </w:r>
      <w:r w:rsidRPr="009E187D">
        <w:rPr>
          <w:rFonts w:ascii="Arial" w:eastAsia="Times New Roman" w:hAnsi="Arial" w:cs="Arial"/>
          <w:sz w:val="14"/>
          <w:szCs w:val="16"/>
          <w:lang w:val="fr-FR" w:eastAsia="it-IT"/>
        </w:rPr>
        <w:t xml:space="preserve"> . Les familles de Français, de ressortissants des États membres de l’Union européenne et des pays signataires de l’accord sur l’espace </w:t>
      </w:r>
      <w:r w:rsidRPr="009E187D">
        <w:rPr>
          <w:rFonts w:ascii="Arial" w:eastAsia="Times New Roman" w:hAnsi="Arial" w:cs="Arial"/>
          <w:b/>
          <w:sz w:val="14"/>
          <w:szCs w:val="16"/>
          <w:u w:val="single"/>
          <w:lang w:val="fr-FR" w:eastAsia="it-IT"/>
        </w:rPr>
        <w:t>économique</w:t>
      </w:r>
      <w:r w:rsidRPr="009E187D">
        <w:rPr>
          <w:rFonts w:ascii="Arial" w:eastAsia="Times New Roman" w:hAnsi="Arial" w:cs="Arial"/>
          <w:sz w:val="14"/>
          <w:szCs w:val="16"/>
          <w:lang w:val="fr-FR" w:eastAsia="it-IT"/>
        </w:rPr>
        <w:t xml:space="preserve"> européen, ainsi que les familles de réfugiés et apatrides, ne sont plus soumises à ces conditions depuis la loi du 11 mai 1998.</w:t>
      </w:r>
    </w:p>
    <w:p w:rsidR="009E187D" w:rsidRPr="009E187D" w:rsidRDefault="009E187D" w:rsidP="009E187D">
      <w:pPr>
        <w:shd w:val="clear" w:color="auto" w:fill="FFFFFF"/>
        <w:spacing w:after="60" w:line="192" w:lineRule="atLeast"/>
        <w:jc w:val="both"/>
        <w:rPr>
          <w:rFonts w:ascii="Arial" w:eastAsia="Times New Roman" w:hAnsi="Arial" w:cs="Arial"/>
          <w:sz w:val="14"/>
          <w:szCs w:val="16"/>
          <w:lang w:val="fr-FR" w:eastAsia="it-IT"/>
        </w:rPr>
      </w:pPr>
      <w:r w:rsidRPr="009E187D">
        <w:rPr>
          <w:rFonts w:ascii="Arial" w:eastAsia="Times New Roman" w:hAnsi="Arial" w:cs="Arial"/>
          <w:sz w:val="14"/>
          <w:szCs w:val="16"/>
          <w:lang w:val="fr-FR" w:eastAsia="it-IT"/>
        </w:rPr>
        <w:t xml:space="preserve">La loi de novembre 2003 accorde, désormais, la délivrance d’une carte de résident aux familles </w:t>
      </w:r>
      <w:proofErr w:type="spellStart"/>
      <w:r w:rsidRPr="009E187D">
        <w:rPr>
          <w:rFonts w:ascii="Arial" w:eastAsia="Times New Roman" w:hAnsi="Arial" w:cs="Arial"/>
          <w:sz w:val="14"/>
          <w:szCs w:val="16"/>
          <w:lang w:val="fr-FR" w:eastAsia="it-IT"/>
        </w:rPr>
        <w:t>rejoignantes</w:t>
      </w:r>
      <w:proofErr w:type="spellEnd"/>
      <w:r w:rsidRPr="009E187D">
        <w:rPr>
          <w:rFonts w:ascii="Arial" w:eastAsia="Times New Roman" w:hAnsi="Arial" w:cs="Arial"/>
          <w:sz w:val="14"/>
          <w:szCs w:val="16"/>
          <w:lang w:val="fr-FR" w:eastAsia="it-IT"/>
        </w:rPr>
        <w:t xml:space="preserve"> au bout de 2 ans de présence en France et à la condition d’une bonne intégration dans la société française. La loi de juillet 2006 va plus loin encore puisque, pour être rejoint par sa famille, un ressortissant </w:t>
      </w:r>
      <w:r w:rsidRPr="009E187D">
        <w:rPr>
          <w:rFonts w:ascii="Arial" w:eastAsia="Times New Roman" w:hAnsi="Arial" w:cs="Arial"/>
          <w:b/>
          <w:sz w:val="14"/>
          <w:szCs w:val="16"/>
          <w:u w:val="single"/>
          <w:lang w:val="fr-FR" w:eastAsia="it-IT"/>
        </w:rPr>
        <w:t>étranger</w:t>
      </w:r>
      <w:r w:rsidRPr="009E187D">
        <w:rPr>
          <w:rFonts w:ascii="Arial" w:eastAsia="Times New Roman" w:hAnsi="Arial" w:cs="Arial"/>
          <w:sz w:val="14"/>
          <w:szCs w:val="16"/>
          <w:lang w:val="fr-FR" w:eastAsia="it-IT"/>
        </w:rPr>
        <w:t xml:space="preserve"> doit justifier de 18 mois (au lieu d’un an) de séjour en situation </w:t>
      </w:r>
      <w:r w:rsidRPr="009E187D">
        <w:rPr>
          <w:rFonts w:ascii="Arial" w:eastAsia="Times New Roman" w:hAnsi="Arial" w:cs="Arial"/>
          <w:b/>
          <w:sz w:val="14"/>
          <w:szCs w:val="16"/>
          <w:u w:val="single"/>
          <w:lang w:val="fr-FR" w:eastAsia="it-IT"/>
        </w:rPr>
        <w:t>régulière</w:t>
      </w:r>
      <w:r w:rsidRPr="009E187D">
        <w:rPr>
          <w:rFonts w:ascii="Arial" w:eastAsia="Times New Roman" w:hAnsi="Arial" w:cs="Arial"/>
          <w:sz w:val="14"/>
          <w:szCs w:val="16"/>
          <w:lang w:val="fr-FR" w:eastAsia="it-IT"/>
        </w:rPr>
        <w:t xml:space="preserve"> et d’un revenu au moins égal au SMIC (sans les allocations). Les dispositions de la loi de novembre 2007 concernent principalement l’immigration </w:t>
      </w:r>
      <w:r w:rsidRPr="009E187D">
        <w:rPr>
          <w:rFonts w:ascii="Arial" w:eastAsia="Times New Roman" w:hAnsi="Arial" w:cs="Arial"/>
          <w:b/>
          <w:sz w:val="14"/>
          <w:szCs w:val="16"/>
          <w:u w:val="single"/>
          <w:lang w:val="fr-FR" w:eastAsia="it-IT"/>
        </w:rPr>
        <w:t>familiale</w:t>
      </w:r>
      <w:r w:rsidRPr="009E187D">
        <w:rPr>
          <w:rFonts w:ascii="Arial" w:eastAsia="Times New Roman" w:hAnsi="Arial" w:cs="Arial"/>
          <w:sz w:val="14"/>
          <w:szCs w:val="16"/>
          <w:lang w:val="fr-FR" w:eastAsia="it-IT"/>
        </w:rPr>
        <w:t xml:space="preserve"> avec le renforcement des mesures permettant </w:t>
      </w:r>
      <w:r w:rsidRPr="009E187D">
        <w:rPr>
          <w:rFonts w:ascii="Arial" w:eastAsia="Times New Roman" w:hAnsi="Arial" w:cs="Arial"/>
          <w:sz w:val="14"/>
          <w:szCs w:val="16"/>
          <w:lang w:val="fr-FR" w:eastAsia="it-IT"/>
        </w:rPr>
        <w:lastRenderedPageBreak/>
        <w:t xml:space="preserve">d’évaluer les notions d’intégration (évaluation de la connaissance de la langue </w:t>
      </w:r>
      <w:r w:rsidRPr="009E187D">
        <w:rPr>
          <w:rFonts w:ascii="Arial" w:eastAsia="Times New Roman" w:hAnsi="Arial" w:cs="Arial"/>
          <w:b/>
          <w:sz w:val="14"/>
          <w:szCs w:val="16"/>
          <w:u w:val="single"/>
          <w:lang w:val="fr-FR" w:eastAsia="it-IT"/>
        </w:rPr>
        <w:t>française</w:t>
      </w:r>
      <w:r w:rsidRPr="009E187D">
        <w:rPr>
          <w:rFonts w:ascii="Arial" w:eastAsia="Times New Roman" w:hAnsi="Arial" w:cs="Arial"/>
          <w:sz w:val="14"/>
          <w:szCs w:val="16"/>
          <w:lang w:val="fr-FR" w:eastAsia="it-IT"/>
        </w:rPr>
        <w:t xml:space="preserve"> pour l’octroi d’un visa, le recours possible aux tests ADN comme preuve de </w:t>
      </w:r>
      <w:bookmarkStart w:id="0" w:name="mot4817"/>
      <w:r w:rsidRPr="009E187D">
        <w:rPr>
          <w:rFonts w:ascii="Arial" w:eastAsia="Times New Roman" w:hAnsi="Arial" w:cs="Arial"/>
          <w:bCs/>
          <w:sz w:val="14"/>
          <w:szCs w:val="16"/>
          <w:lang w:val="fr-FR" w:eastAsia="it-IT"/>
        </w:rPr>
        <w:t>filiation</w:t>
      </w:r>
      <w:bookmarkEnd w:id="0"/>
      <w:r w:rsidRPr="009E187D">
        <w:rPr>
          <w:rFonts w:ascii="Arial" w:eastAsia="Times New Roman" w:hAnsi="Arial" w:cs="Arial"/>
          <w:sz w:val="14"/>
          <w:szCs w:val="16"/>
          <w:lang w:val="fr-FR" w:eastAsia="it-IT"/>
        </w:rPr>
        <w:t> d’un enfant étranger).</w:t>
      </w:r>
    </w:p>
    <w:p w:rsidR="009E187D" w:rsidRPr="001746BA" w:rsidRDefault="009E187D" w:rsidP="009E187D">
      <w:pPr>
        <w:jc w:val="both"/>
        <w:rPr>
          <w:rFonts w:ascii="Arial" w:hAnsi="Arial" w:cs="Arial"/>
          <w:sz w:val="16"/>
          <w:szCs w:val="18"/>
          <w:lang w:val="fr-FR"/>
        </w:rPr>
      </w:pPr>
    </w:p>
    <w:p w:rsidR="009E187D" w:rsidRPr="002F3C1E" w:rsidRDefault="009E187D" w:rsidP="00722D7D">
      <w:pPr>
        <w:jc w:val="both"/>
        <w:rPr>
          <w:lang w:val="fr-FR"/>
        </w:rPr>
      </w:pPr>
    </w:p>
    <w:p w:rsidR="001D44F2" w:rsidRPr="001D44F2" w:rsidRDefault="001D44F2" w:rsidP="00722D7D">
      <w:pPr>
        <w:jc w:val="both"/>
        <w:rPr>
          <w:lang w:val="fr-FR"/>
        </w:rPr>
      </w:pPr>
      <w:r>
        <w:rPr>
          <w:u w:val="single"/>
          <w:lang w:val="fr-FR"/>
        </w:rPr>
        <w:t>TEXTE 8</w:t>
      </w:r>
    </w:p>
    <w:p w:rsidR="001D44F2" w:rsidRDefault="00FA62E8" w:rsidP="00722D7D">
      <w:pPr>
        <w:jc w:val="both"/>
        <w:rPr>
          <w:lang w:val="fr-FR"/>
        </w:rPr>
      </w:pPr>
      <w:r>
        <w:rPr>
          <w:lang w:val="fr-FR"/>
        </w:rPr>
        <w:t>Ex. 1</w:t>
      </w:r>
    </w:p>
    <w:p w:rsidR="00FA62E8" w:rsidRDefault="00FA62E8" w:rsidP="00722D7D">
      <w:pPr>
        <w:jc w:val="both"/>
        <w:rPr>
          <w:lang w:val="fr-FR"/>
        </w:rPr>
      </w:pPr>
      <w:r>
        <w:rPr>
          <w:lang w:val="fr-FR"/>
        </w:rPr>
        <w:t>a ; c ; c</w:t>
      </w:r>
    </w:p>
    <w:p w:rsidR="00FA62E8" w:rsidRDefault="00FA62E8" w:rsidP="00722D7D">
      <w:pPr>
        <w:jc w:val="both"/>
        <w:rPr>
          <w:lang w:val="fr-FR"/>
        </w:rPr>
      </w:pPr>
      <w:r>
        <w:rPr>
          <w:lang w:val="fr-FR"/>
        </w:rPr>
        <w:t>Ex. 3</w:t>
      </w:r>
    </w:p>
    <w:p w:rsidR="00FA62E8" w:rsidRDefault="00FA62E8" w:rsidP="00722D7D">
      <w:pPr>
        <w:jc w:val="both"/>
        <w:rPr>
          <w:lang w:val="fr-FR"/>
        </w:rPr>
      </w:pPr>
      <w:r>
        <w:rPr>
          <w:lang w:val="fr-FR"/>
        </w:rPr>
        <w:t>la gauche ; irrégulier ; interdit ; entrer ; avant ; libéral ; durable ; une dissociation ; renforcer ; visible ; inclure ; restreindre</w:t>
      </w:r>
    </w:p>
    <w:p w:rsidR="00FA62E8" w:rsidRDefault="00FA62E8" w:rsidP="00722D7D">
      <w:pPr>
        <w:jc w:val="both"/>
        <w:rPr>
          <w:lang w:val="fr-FR"/>
        </w:rPr>
      </w:pPr>
      <w:r>
        <w:rPr>
          <w:lang w:val="fr-FR"/>
        </w:rPr>
        <w:t>Ex. 4</w:t>
      </w:r>
    </w:p>
    <w:p w:rsidR="00FA62E8" w:rsidRDefault="00FA62E8" w:rsidP="00722D7D">
      <w:pPr>
        <w:jc w:val="both"/>
        <w:rPr>
          <w:lang w:val="fr-FR"/>
        </w:rPr>
      </w:pPr>
      <w:r>
        <w:rPr>
          <w:lang w:val="fr-FR"/>
        </w:rPr>
        <w:t>une arrivée ; une aide ; une expulsion ; une autorisation ; une reconnaissance ; un choix ; un contrôle ; une revendication ; un développement ; une mise en place ; une reconduite</w:t>
      </w:r>
    </w:p>
    <w:p w:rsidR="00FA62E8" w:rsidRDefault="00FA62E8" w:rsidP="00722D7D">
      <w:pPr>
        <w:jc w:val="both"/>
        <w:rPr>
          <w:lang w:val="fr-FR"/>
        </w:rPr>
      </w:pPr>
      <w:r>
        <w:rPr>
          <w:lang w:val="fr-FR"/>
        </w:rPr>
        <w:t>Ex. 5</w:t>
      </w:r>
    </w:p>
    <w:p w:rsidR="00FA62E8" w:rsidRDefault="00FA62E8" w:rsidP="00722D7D">
      <w:pPr>
        <w:jc w:val="both"/>
        <w:rPr>
          <w:lang w:val="fr-FR"/>
        </w:rPr>
      </w:pPr>
      <w:r>
        <w:rPr>
          <w:u w:val="single"/>
          <w:lang w:val="fr-FR"/>
        </w:rPr>
        <w:t>qui</w:t>
      </w:r>
      <w:r w:rsidRPr="00FA62E8">
        <w:rPr>
          <w:lang w:val="fr-FR"/>
        </w:rPr>
        <w:t xml:space="preserve"> </w:t>
      </w:r>
      <w:r>
        <w:rPr>
          <w:lang w:val="fr-FR"/>
        </w:rPr>
        <w:t>= pronom relatif sujet</w:t>
      </w:r>
    </w:p>
    <w:p w:rsidR="00FA62E8" w:rsidRDefault="00FA62E8" w:rsidP="00722D7D">
      <w:pPr>
        <w:jc w:val="both"/>
        <w:rPr>
          <w:lang w:val="fr-FR"/>
        </w:rPr>
      </w:pPr>
      <w:r>
        <w:rPr>
          <w:u w:val="single"/>
          <w:lang w:val="fr-FR"/>
        </w:rPr>
        <w:t>est supprimée</w:t>
      </w:r>
      <w:r>
        <w:rPr>
          <w:lang w:val="fr-FR"/>
        </w:rPr>
        <w:t xml:space="preserve"> = supprimer, 1</w:t>
      </w:r>
      <w:r w:rsidRPr="00FA62E8">
        <w:rPr>
          <w:vertAlign w:val="superscript"/>
          <w:lang w:val="fr-FR"/>
        </w:rPr>
        <w:t>er</w:t>
      </w:r>
      <w:r>
        <w:rPr>
          <w:lang w:val="fr-FR"/>
        </w:rPr>
        <w:t xml:space="preserve"> groupe, présent passif, 3</w:t>
      </w:r>
      <w:r w:rsidRPr="00FA62E8">
        <w:rPr>
          <w:vertAlign w:val="superscript"/>
          <w:lang w:val="fr-FR"/>
        </w:rPr>
        <w:t>ème</w:t>
      </w:r>
      <w:r>
        <w:rPr>
          <w:lang w:val="fr-FR"/>
        </w:rPr>
        <w:t xml:space="preserve"> personne du singulier, mode indicatif</w:t>
      </w:r>
    </w:p>
    <w:p w:rsidR="00A059D6" w:rsidRDefault="00A059D6" w:rsidP="00722D7D">
      <w:pPr>
        <w:jc w:val="both"/>
        <w:rPr>
          <w:lang w:val="fr-FR"/>
        </w:rPr>
      </w:pPr>
      <w:r>
        <w:rPr>
          <w:u w:val="single"/>
          <w:lang w:val="fr-FR"/>
        </w:rPr>
        <w:t>il s’agit</w:t>
      </w:r>
      <w:r>
        <w:rPr>
          <w:lang w:val="fr-FR"/>
        </w:rPr>
        <w:t xml:space="preserve"> = s’agir, 2</w:t>
      </w:r>
      <w:r w:rsidRPr="00A059D6">
        <w:rPr>
          <w:vertAlign w:val="superscript"/>
          <w:lang w:val="fr-FR"/>
        </w:rPr>
        <w:t>ème</w:t>
      </w:r>
      <w:r>
        <w:rPr>
          <w:lang w:val="fr-FR"/>
        </w:rPr>
        <w:t xml:space="preserve"> groupe, impersonnel, présent de l’indicatif</w:t>
      </w:r>
    </w:p>
    <w:p w:rsidR="00A059D6" w:rsidRDefault="00A059D6" w:rsidP="00722D7D">
      <w:pPr>
        <w:jc w:val="both"/>
        <w:rPr>
          <w:lang w:val="fr-FR"/>
        </w:rPr>
      </w:pPr>
      <w:r>
        <w:rPr>
          <w:u w:val="single"/>
          <w:lang w:val="fr-FR"/>
        </w:rPr>
        <w:t>(chez) eux</w:t>
      </w:r>
      <w:r>
        <w:rPr>
          <w:lang w:val="fr-FR"/>
        </w:rPr>
        <w:t xml:space="preserve"> = pronom personnel tonique, 3</w:t>
      </w:r>
      <w:r w:rsidRPr="00A059D6">
        <w:rPr>
          <w:vertAlign w:val="superscript"/>
          <w:lang w:val="fr-FR"/>
        </w:rPr>
        <w:t>ème</w:t>
      </w:r>
      <w:r>
        <w:rPr>
          <w:lang w:val="fr-FR"/>
        </w:rPr>
        <w:t xml:space="preserve"> personne du pluriel, masculin</w:t>
      </w:r>
    </w:p>
    <w:p w:rsidR="00A059D6" w:rsidRDefault="00A059D6" w:rsidP="00722D7D">
      <w:pPr>
        <w:jc w:val="both"/>
        <w:rPr>
          <w:lang w:val="fr-FR"/>
        </w:rPr>
      </w:pPr>
      <w:r>
        <w:rPr>
          <w:u w:val="single"/>
          <w:lang w:val="fr-FR"/>
        </w:rPr>
        <w:t>r</w:t>
      </w:r>
      <w:r w:rsidRPr="00A059D6">
        <w:rPr>
          <w:u w:val="single"/>
          <w:lang w:val="fr-FR"/>
        </w:rPr>
        <w:t>evenue</w:t>
      </w:r>
      <w:r>
        <w:rPr>
          <w:lang w:val="fr-FR"/>
        </w:rPr>
        <w:t xml:space="preserve"> = revenir, 3</w:t>
      </w:r>
      <w:r w:rsidRPr="00A059D6">
        <w:rPr>
          <w:vertAlign w:val="superscript"/>
          <w:lang w:val="fr-FR"/>
        </w:rPr>
        <w:t>ème</w:t>
      </w:r>
      <w:r>
        <w:rPr>
          <w:lang w:val="fr-FR"/>
        </w:rPr>
        <w:t xml:space="preserve"> groupe, participe passé, féminin singulier</w:t>
      </w:r>
    </w:p>
    <w:p w:rsidR="00A059D6" w:rsidRDefault="00A059D6" w:rsidP="00722D7D">
      <w:pPr>
        <w:jc w:val="both"/>
        <w:rPr>
          <w:lang w:val="fr-FR"/>
        </w:rPr>
      </w:pPr>
      <w:r>
        <w:rPr>
          <w:u w:val="single"/>
          <w:lang w:val="fr-FR"/>
        </w:rPr>
        <w:t>va prendre</w:t>
      </w:r>
      <w:r>
        <w:rPr>
          <w:lang w:val="fr-FR"/>
        </w:rPr>
        <w:t xml:space="preserve"> = prendre, 3</w:t>
      </w:r>
      <w:r w:rsidRPr="00A059D6">
        <w:rPr>
          <w:vertAlign w:val="superscript"/>
          <w:lang w:val="fr-FR"/>
        </w:rPr>
        <w:t>ème</w:t>
      </w:r>
      <w:r>
        <w:rPr>
          <w:lang w:val="fr-FR"/>
        </w:rPr>
        <w:t xml:space="preserve"> groupe, futur proche, 3</w:t>
      </w:r>
      <w:r w:rsidRPr="00A059D6">
        <w:rPr>
          <w:vertAlign w:val="superscript"/>
          <w:lang w:val="fr-FR"/>
        </w:rPr>
        <w:t>ème</w:t>
      </w:r>
      <w:r>
        <w:rPr>
          <w:lang w:val="fr-FR"/>
        </w:rPr>
        <w:t xml:space="preserve"> personne du singulier</w:t>
      </w:r>
    </w:p>
    <w:p w:rsidR="00A059D6" w:rsidRDefault="00A059D6" w:rsidP="00722D7D">
      <w:pPr>
        <w:jc w:val="both"/>
        <w:rPr>
          <w:lang w:val="fr-FR"/>
        </w:rPr>
      </w:pPr>
      <w:r w:rsidRPr="00A059D6">
        <w:rPr>
          <w:u w:val="single"/>
          <w:lang w:val="fr-FR"/>
        </w:rPr>
        <w:t>auront</w:t>
      </w:r>
      <w:r>
        <w:rPr>
          <w:lang w:val="fr-FR"/>
        </w:rPr>
        <w:t xml:space="preserve"> = avoir, auxiliaire, futur simple, 3</w:t>
      </w:r>
      <w:r w:rsidRPr="00A059D6">
        <w:rPr>
          <w:vertAlign w:val="superscript"/>
          <w:lang w:val="fr-FR"/>
        </w:rPr>
        <w:t>ème</w:t>
      </w:r>
      <w:r>
        <w:rPr>
          <w:lang w:val="fr-FR"/>
        </w:rPr>
        <w:t xml:space="preserve"> personne du pluriel</w:t>
      </w:r>
    </w:p>
    <w:p w:rsidR="00A059D6" w:rsidRDefault="00A059D6" w:rsidP="00722D7D">
      <w:pPr>
        <w:jc w:val="both"/>
        <w:rPr>
          <w:lang w:val="fr-FR"/>
        </w:rPr>
      </w:pPr>
      <w:r>
        <w:rPr>
          <w:u w:val="single"/>
          <w:lang w:val="fr-FR"/>
        </w:rPr>
        <w:t>sera appliquée</w:t>
      </w:r>
      <w:r>
        <w:rPr>
          <w:lang w:val="fr-FR"/>
        </w:rPr>
        <w:t xml:space="preserve"> = appliquer, 1</w:t>
      </w:r>
      <w:r w:rsidRPr="00A059D6">
        <w:rPr>
          <w:vertAlign w:val="superscript"/>
          <w:lang w:val="fr-FR"/>
        </w:rPr>
        <w:t>er</w:t>
      </w:r>
      <w:r>
        <w:rPr>
          <w:lang w:val="fr-FR"/>
        </w:rPr>
        <w:t xml:space="preserve"> groupe, futur simple passif, 3</w:t>
      </w:r>
      <w:r w:rsidRPr="00A059D6">
        <w:rPr>
          <w:vertAlign w:val="superscript"/>
          <w:lang w:val="fr-FR"/>
        </w:rPr>
        <w:t>ème</w:t>
      </w:r>
      <w:r>
        <w:rPr>
          <w:lang w:val="fr-FR"/>
        </w:rPr>
        <w:t xml:space="preserve"> personne du singulier</w:t>
      </w:r>
    </w:p>
    <w:p w:rsidR="00A059D6" w:rsidRDefault="00A059D6" w:rsidP="00722D7D">
      <w:pPr>
        <w:jc w:val="both"/>
        <w:rPr>
          <w:lang w:val="fr-FR"/>
        </w:rPr>
      </w:pPr>
      <w:r>
        <w:rPr>
          <w:lang w:val="fr-FR"/>
        </w:rPr>
        <w:t>Ex. 6</w:t>
      </w:r>
    </w:p>
    <w:p w:rsidR="00A059D6" w:rsidRDefault="00A059D6" w:rsidP="00722D7D">
      <w:pPr>
        <w:jc w:val="both"/>
        <w:rPr>
          <w:lang w:val="fr-FR"/>
        </w:rPr>
      </w:pPr>
      <w:r>
        <w:rPr>
          <w:lang w:val="fr-FR"/>
        </w:rPr>
        <w:t>Nés</w:t>
      </w:r>
      <w:r w:rsidR="00E172DB">
        <w:rPr>
          <w:lang w:val="fr-FR"/>
        </w:rPr>
        <w:t>/ né</w:t>
      </w:r>
      <w:r>
        <w:rPr>
          <w:lang w:val="fr-FR"/>
        </w:rPr>
        <w:t xml:space="preserve"> </w:t>
      </w:r>
      <w:proofErr w:type="spellStart"/>
      <w:r>
        <w:rPr>
          <w:lang w:val="fr-FR"/>
        </w:rPr>
        <w:t>né</w:t>
      </w:r>
      <w:proofErr w:type="spellEnd"/>
      <w:r>
        <w:rPr>
          <w:lang w:val="fr-FR"/>
        </w:rPr>
        <w:t xml:space="preserve"> naître</w:t>
      </w:r>
    </w:p>
    <w:p w:rsidR="00A059D6" w:rsidRDefault="00A059D6" w:rsidP="00722D7D">
      <w:pPr>
        <w:jc w:val="both"/>
        <w:rPr>
          <w:lang w:val="fr-FR"/>
        </w:rPr>
      </w:pPr>
      <w:r>
        <w:rPr>
          <w:lang w:val="fr-FR"/>
        </w:rPr>
        <w:t>Arrivés arrivé arriver</w:t>
      </w:r>
    </w:p>
    <w:p w:rsidR="00A059D6" w:rsidRDefault="00E172DB" w:rsidP="00722D7D">
      <w:pPr>
        <w:jc w:val="both"/>
        <w:rPr>
          <w:lang w:val="fr-FR"/>
        </w:rPr>
      </w:pPr>
      <w:r>
        <w:rPr>
          <w:lang w:val="fr-FR"/>
        </w:rPr>
        <w:t>Institué instituer</w:t>
      </w:r>
    </w:p>
    <w:p w:rsidR="00E172DB" w:rsidRDefault="00E172DB" w:rsidP="00722D7D">
      <w:pPr>
        <w:jc w:val="both"/>
        <w:rPr>
          <w:lang w:val="fr-FR"/>
        </w:rPr>
      </w:pPr>
      <w:r>
        <w:rPr>
          <w:lang w:val="fr-FR"/>
        </w:rPr>
        <w:t>Installés installé installer</w:t>
      </w:r>
    </w:p>
    <w:p w:rsidR="00E172DB" w:rsidRDefault="00E172DB" w:rsidP="00722D7D">
      <w:pPr>
        <w:jc w:val="both"/>
        <w:rPr>
          <w:lang w:val="fr-FR"/>
        </w:rPr>
      </w:pPr>
      <w:r>
        <w:rPr>
          <w:lang w:val="fr-FR"/>
        </w:rPr>
        <w:t>Ciblées ciblé cibler</w:t>
      </w:r>
    </w:p>
    <w:p w:rsidR="00E172DB" w:rsidRDefault="00E172DB" w:rsidP="00722D7D">
      <w:pPr>
        <w:jc w:val="both"/>
        <w:rPr>
          <w:lang w:val="fr-FR"/>
        </w:rPr>
      </w:pPr>
      <w:r>
        <w:rPr>
          <w:lang w:val="fr-FR"/>
        </w:rPr>
        <w:t>Accordés accordé accorder</w:t>
      </w:r>
    </w:p>
    <w:p w:rsidR="00E172DB" w:rsidRDefault="00E172DB" w:rsidP="00722D7D">
      <w:pPr>
        <w:jc w:val="both"/>
        <w:rPr>
          <w:lang w:val="fr-FR"/>
        </w:rPr>
      </w:pPr>
      <w:r>
        <w:rPr>
          <w:lang w:val="fr-FR"/>
        </w:rPr>
        <w:t>Marquée marqué marquer</w:t>
      </w:r>
    </w:p>
    <w:p w:rsidR="00E172DB" w:rsidRDefault="00E172DB" w:rsidP="00722D7D">
      <w:pPr>
        <w:jc w:val="both"/>
        <w:rPr>
          <w:lang w:val="fr-FR"/>
        </w:rPr>
      </w:pPr>
      <w:r>
        <w:rPr>
          <w:lang w:val="fr-FR"/>
        </w:rPr>
        <w:lastRenderedPageBreak/>
        <w:t>Dite/ dits dit dire</w:t>
      </w:r>
    </w:p>
    <w:p w:rsidR="00E172DB" w:rsidRDefault="00E172DB" w:rsidP="00722D7D">
      <w:pPr>
        <w:jc w:val="both"/>
        <w:rPr>
          <w:lang w:val="fr-FR"/>
        </w:rPr>
      </w:pPr>
      <w:r>
        <w:rPr>
          <w:lang w:val="fr-FR"/>
        </w:rPr>
        <w:t>Adoptes adopté adopter</w:t>
      </w:r>
    </w:p>
    <w:p w:rsidR="00E172DB" w:rsidRDefault="00E172DB" w:rsidP="00722D7D">
      <w:pPr>
        <w:jc w:val="both"/>
        <w:rPr>
          <w:lang w:val="fr-FR"/>
        </w:rPr>
      </w:pPr>
      <w:r>
        <w:rPr>
          <w:lang w:val="fr-FR"/>
        </w:rPr>
        <w:t>Fondé fonder</w:t>
      </w:r>
    </w:p>
    <w:p w:rsidR="00E172DB" w:rsidRDefault="00E172DB" w:rsidP="00722D7D">
      <w:pPr>
        <w:jc w:val="both"/>
        <w:rPr>
          <w:lang w:val="fr-FR"/>
        </w:rPr>
      </w:pPr>
      <w:r>
        <w:rPr>
          <w:lang w:val="fr-FR"/>
        </w:rPr>
        <w:t>Noués noué nouer</w:t>
      </w:r>
    </w:p>
    <w:p w:rsidR="00E172DB" w:rsidRDefault="00E172DB" w:rsidP="00722D7D">
      <w:pPr>
        <w:jc w:val="both"/>
        <w:rPr>
          <w:lang w:val="fr-FR"/>
        </w:rPr>
      </w:pPr>
      <w:r>
        <w:rPr>
          <w:lang w:val="fr-FR"/>
        </w:rPr>
        <w:t>Protégés protégé protéger</w:t>
      </w:r>
    </w:p>
    <w:p w:rsidR="00E172DB" w:rsidRDefault="00F111EA" w:rsidP="00722D7D">
      <w:pPr>
        <w:jc w:val="both"/>
        <w:rPr>
          <w:lang w:val="fr-FR"/>
        </w:rPr>
      </w:pPr>
      <w:r>
        <w:rPr>
          <w:lang w:val="fr-FR"/>
        </w:rPr>
        <w:t>Ex. 7</w:t>
      </w:r>
    </w:p>
    <w:p w:rsidR="00F111EA" w:rsidRDefault="00F111EA" w:rsidP="00722D7D">
      <w:pPr>
        <w:jc w:val="both"/>
        <w:rPr>
          <w:lang w:val="fr-FR"/>
        </w:rPr>
      </w:pPr>
      <w:r>
        <w:rPr>
          <w:lang w:val="fr-FR"/>
        </w:rPr>
        <w:t xml:space="preserve">jeunesse ; enfants ; génération ; marche ; droits ; retour ; lutte ; non-violence ; émeutes ; crimes ; veille ; président ; séjour ; revendications ; opinion ; médias ; Beurs ; marcheurs ; appartenance ; </w:t>
      </w:r>
      <w:r w:rsidR="00D31D21">
        <w:rPr>
          <w:lang w:val="fr-FR"/>
        </w:rPr>
        <w:t>citoyens ; milieux ; parole ; méfiance ; affirmation</w:t>
      </w:r>
    </w:p>
    <w:p w:rsidR="001D44F2" w:rsidRPr="001D44F2" w:rsidRDefault="001D44F2" w:rsidP="00722D7D">
      <w:pPr>
        <w:jc w:val="both"/>
        <w:rPr>
          <w:lang w:val="fr-FR"/>
        </w:rPr>
      </w:pPr>
    </w:p>
    <w:p w:rsidR="00482DBB" w:rsidRDefault="00482DBB" w:rsidP="00722D7D">
      <w:pPr>
        <w:jc w:val="both"/>
        <w:rPr>
          <w:u w:val="single"/>
          <w:lang w:val="fr-FR"/>
        </w:rPr>
      </w:pPr>
      <w:r>
        <w:rPr>
          <w:u w:val="single"/>
          <w:lang w:val="fr-FR"/>
        </w:rPr>
        <w:t>TEXTE 9</w:t>
      </w:r>
    </w:p>
    <w:p w:rsidR="00482DBB" w:rsidRDefault="00482DBB" w:rsidP="00722D7D">
      <w:pPr>
        <w:jc w:val="both"/>
        <w:rPr>
          <w:lang w:val="fr-FR"/>
        </w:rPr>
      </w:pPr>
      <w:r>
        <w:rPr>
          <w:lang w:val="fr-FR"/>
        </w:rPr>
        <w:t>Ex. 1</w:t>
      </w:r>
    </w:p>
    <w:p w:rsidR="00482DBB" w:rsidRDefault="00482DBB" w:rsidP="00722D7D">
      <w:pPr>
        <w:jc w:val="both"/>
        <w:rPr>
          <w:lang w:val="fr-FR"/>
        </w:rPr>
      </w:pPr>
      <w:r>
        <w:rPr>
          <w:lang w:val="fr-FR"/>
        </w:rPr>
        <w:t>b ; c ; a ; b</w:t>
      </w:r>
    </w:p>
    <w:p w:rsidR="00482DBB" w:rsidRDefault="00482DBB" w:rsidP="00722D7D">
      <w:pPr>
        <w:jc w:val="both"/>
        <w:rPr>
          <w:lang w:val="fr-FR"/>
        </w:rPr>
      </w:pPr>
      <w:r>
        <w:rPr>
          <w:lang w:val="fr-FR"/>
        </w:rPr>
        <w:t>Ex. 3</w:t>
      </w:r>
    </w:p>
    <w:p w:rsidR="00A66BF3" w:rsidRDefault="00482DBB" w:rsidP="00722D7D">
      <w:pPr>
        <w:jc w:val="both"/>
        <w:rPr>
          <w:lang w:val="fr-FR"/>
        </w:rPr>
      </w:pPr>
      <w:r>
        <w:rPr>
          <w:lang w:val="fr-FR"/>
        </w:rPr>
        <w:t xml:space="preserve">hanter ; une montée ; </w:t>
      </w:r>
      <w:r w:rsidR="00A66BF3">
        <w:rPr>
          <w:lang w:val="fr-FR"/>
        </w:rPr>
        <w:t xml:space="preserve">regrouper ; enrayer ; un suivi ; concerner ; un repère ; un comportement ; se faire jour ; créer ; une cassure ; </w:t>
      </w:r>
      <w:r w:rsidR="00C136EE">
        <w:rPr>
          <w:lang w:val="fr-FR"/>
        </w:rPr>
        <w:t>un contrôle ; s’inscrire dans ; verrouiller</w:t>
      </w:r>
    </w:p>
    <w:p w:rsidR="00C136EE" w:rsidRDefault="00C136EE" w:rsidP="00722D7D">
      <w:pPr>
        <w:jc w:val="both"/>
        <w:rPr>
          <w:lang w:val="fr-FR"/>
        </w:rPr>
      </w:pPr>
      <w:r>
        <w:rPr>
          <w:lang w:val="fr-FR"/>
        </w:rPr>
        <w:t>Ex. 4</w:t>
      </w:r>
    </w:p>
    <w:p w:rsidR="00C136EE" w:rsidRDefault="00C136EE" w:rsidP="00722D7D">
      <w:pPr>
        <w:jc w:val="both"/>
        <w:rPr>
          <w:lang w:val="fr-FR"/>
        </w:rPr>
      </w:pPr>
      <w:r>
        <w:rPr>
          <w:lang w:val="fr-FR"/>
        </w:rPr>
        <w:t>dangereux ; médiatisé ; social ; innovant ; précaire ; urbain ; identitaire ; élu ; croissant</w:t>
      </w:r>
    </w:p>
    <w:p w:rsidR="00C136EE" w:rsidRDefault="00C136EE" w:rsidP="00722D7D">
      <w:pPr>
        <w:jc w:val="both"/>
        <w:rPr>
          <w:lang w:val="fr-FR"/>
        </w:rPr>
      </w:pPr>
      <w:r>
        <w:rPr>
          <w:lang w:val="fr-FR"/>
        </w:rPr>
        <w:t>Ex. 5</w:t>
      </w:r>
    </w:p>
    <w:p w:rsidR="00C136EE" w:rsidRDefault="00C136EE" w:rsidP="00722D7D">
      <w:pPr>
        <w:jc w:val="both"/>
        <w:rPr>
          <w:lang w:val="fr-FR"/>
        </w:rPr>
      </w:pPr>
      <w:r w:rsidRPr="00A059D6">
        <w:rPr>
          <w:u w:val="single"/>
          <w:lang w:val="fr-FR"/>
        </w:rPr>
        <w:t>est créée</w:t>
      </w:r>
      <w:r>
        <w:rPr>
          <w:lang w:val="fr-FR"/>
        </w:rPr>
        <w:t xml:space="preserve"> = créer, 1</w:t>
      </w:r>
      <w:r w:rsidRPr="00C136EE">
        <w:rPr>
          <w:vertAlign w:val="superscript"/>
          <w:lang w:val="fr-FR"/>
        </w:rPr>
        <w:t>er</w:t>
      </w:r>
      <w:r>
        <w:rPr>
          <w:lang w:val="fr-FR"/>
        </w:rPr>
        <w:t xml:space="preserve"> groupe, présent passif, 3</w:t>
      </w:r>
      <w:r w:rsidRPr="00C136EE">
        <w:rPr>
          <w:vertAlign w:val="superscript"/>
          <w:lang w:val="fr-FR"/>
        </w:rPr>
        <w:t>ème</w:t>
      </w:r>
      <w:r>
        <w:rPr>
          <w:lang w:val="fr-FR"/>
        </w:rPr>
        <w:t xml:space="preserve"> personne du singulier, mode indicatif</w:t>
      </w:r>
    </w:p>
    <w:p w:rsidR="00C136EE" w:rsidRDefault="00C136EE" w:rsidP="00722D7D">
      <w:pPr>
        <w:jc w:val="both"/>
        <w:rPr>
          <w:lang w:val="fr-FR"/>
        </w:rPr>
      </w:pPr>
      <w:r w:rsidRPr="00A059D6">
        <w:rPr>
          <w:u w:val="single"/>
          <w:lang w:val="fr-FR"/>
        </w:rPr>
        <w:t>seront concernés</w:t>
      </w:r>
      <w:r>
        <w:rPr>
          <w:lang w:val="fr-FR"/>
        </w:rPr>
        <w:t xml:space="preserve"> = concerner, 1</w:t>
      </w:r>
      <w:r w:rsidRPr="00C136EE">
        <w:rPr>
          <w:vertAlign w:val="superscript"/>
          <w:lang w:val="fr-FR"/>
        </w:rPr>
        <w:t>er</w:t>
      </w:r>
      <w:r>
        <w:rPr>
          <w:lang w:val="fr-FR"/>
        </w:rPr>
        <w:t xml:space="preserve"> groupe, futur passif, 3</w:t>
      </w:r>
      <w:r w:rsidRPr="00C136EE">
        <w:rPr>
          <w:vertAlign w:val="superscript"/>
          <w:lang w:val="fr-FR"/>
        </w:rPr>
        <w:t>ème</w:t>
      </w:r>
      <w:r>
        <w:rPr>
          <w:lang w:val="fr-FR"/>
        </w:rPr>
        <w:t xml:space="preserve"> personne du pluriel</w:t>
      </w:r>
    </w:p>
    <w:p w:rsidR="00C136EE" w:rsidRDefault="00C136EE" w:rsidP="00722D7D">
      <w:pPr>
        <w:jc w:val="both"/>
        <w:rPr>
          <w:lang w:val="fr-FR"/>
        </w:rPr>
      </w:pPr>
      <w:r w:rsidRPr="00A059D6">
        <w:rPr>
          <w:u w:val="single"/>
          <w:lang w:val="fr-FR"/>
        </w:rPr>
        <w:t>par</w:t>
      </w:r>
      <w:r>
        <w:rPr>
          <w:lang w:val="fr-FR"/>
        </w:rPr>
        <w:t xml:space="preserve"> = conjonction introduisant le complément d’agent</w:t>
      </w:r>
    </w:p>
    <w:p w:rsidR="00C136EE" w:rsidRDefault="00C136EE" w:rsidP="00722D7D">
      <w:pPr>
        <w:jc w:val="both"/>
        <w:rPr>
          <w:lang w:val="fr-FR"/>
        </w:rPr>
      </w:pPr>
      <w:r w:rsidRPr="00A059D6">
        <w:rPr>
          <w:u w:val="single"/>
          <w:lang w:val="fr-FR"/>
        </w:rPr>
        <w:t>vont favoriser</w:t>
      </w:r>
      <w:r>
        <w:rPr>
          <w:lang w:val="fr-FR"/>
        </w:rPr>
        <w:t xml:space="preserve"> = favoriser, 1</w:t>
      </w:r>
      <w:r w:rsidRPr="00C136EE">
        <w:rPr>
          <w:vertAlign w:val="superscript"/>
          <w:lang w:val="fr-FR"/>
        </w:rPr>
        <w:t>er</w:t>
      </w:r>
      <w:r>
        <w:rPr>
          <w:lang w:val="fr-FR"/>
        </w:rPr>
        <w:t xml:space="preserve"> groupe, futur proche, 3</w:t>
      </w:r>
      <w:r w:rsidRPr="00C136EE">
        <w:rPr>
          <w:vertAlign w:val="superscript"/>
          <w:lang w:val="fr-FR"/>
        </w:rPr>
        <w:t>ème</w:t>
      </w:r>
      <w:r>
        <w:rPr>
          <w:lang w:val="fr-FR"/>
        </w:rPr>
        <w:t xml:space="preserve"> personne du pluriel</w:t>
      </w:r>
    </w:p>
    <w:p w:rsidR="00C136EE" w:rsidRDefault="00C136EE" w:rsidP="00722D7D">
      <w:pPr>
        <w:jc w:val="both"/>
        <w:rPr>
          <w:lang w:val="fr-FR"/>
        </w:rPr>
      </w:pPr>
      <w:r w:rsidRPr="00A059D6">
        <w:rPr>
          <w:u w:val="single"/>
          <w:lang w:val="fr-FR"/>
        </w:rPr>
        <w:t>ces</w:t>
      </w:r>
      <w:r>
        <w:rPr>
          <w:lang w:val="fr-FR"/>
        </w:rPr>
        <w:t xml:space="preserve"> = adjectif démonstratif, féminin, pluriel</w:t>
      </w:r>
    </w:p>
    <w:p w:rsidR="00C136EE" w:rsidRDefault="00C136EE" w:rsidP="00722D7D">
      <w:pPr>
        <w:jc w:val="both"/>
        <w:rPr>
          <w:lang w:val="fr-FR"/>
        </w:rPr>
      </w:pPr>
      <w:r w:rsidRPr="00A059D6">
        <w:rPr>
          <w:u w:val="single"/>
          <w:lang w:val="fr-FR"/>
        </w:rPr>
        <w:t>se plaisent</w:t>
      </w:r>
      <w:r>
        <w:rPr>
          <w:lang w:val="fr-FR"/>
        </w:rPr>
        <w:t xml:space="preserve"> = se plaire, 3</w:t>
      </w:r>
      <w:r w:rsidRPr="00C136EE">
        <w:rPr>
          <w:vertAlign w:val="superscript"/>
          <w:lang w:val="fr-FR"/>
        </w:rPr>
        <w:t>ème</w:t>
      </w:r>
      <w:r>
        <w:rPr>
          <w:lang w:val="fr-FR"/>
        </w:rPr>
        <w:t xml:space="preserve"> groupe, verbe réflexif, présent de l’indicatif, 3</w:t>
      </w:r>
      <w:r w:rsidRPr="00C136EE">
        <w:rPr>
          <w:vertAlign w:val="superscript"/>
          <w:lang w:val="fr-FR"/>
        </w:rPr>
        <w:t>ème</w:t>
      </w:r>
      <w:r>
        <w:rPr>
          <w:lang w:val="fr-FR"/>
        </w:rPr>
        <w:t xml:space="preserve"> personne du pluriel</w:t>
      </w:r>
    </w:p>
    <w:p w:rsidR="00C136EE" w:rsidRDefault="00C136EE" w:rsidP="00722D7D">
      <w:pPr>
        <w:jc w:val="both"/>
        <w:rPr>
          <w:lang w:val="fr-FR"/>
        </w:rPr>
      </w:pPr>
      <w:r w:rsidRPr="00A059D6">
        <w:rPr>
          <w:u w:val="single"/>
          <w:lang w:val="fr-FR"/>
        </w:rPr>
        <w:t>il</w:t>
      </w:r>
      <w:r>
        <w:rPr>
          <w:lang w:val="fr-FR"/>
        </w:rPr>
        <w:t xml:space="preserve"> = pronom personnel sujet, </w:t>
      </w:r>
      <w:r w:rsidR="00A059D6">
        <w:rPr>
          <w:lang w:val="fr-FR"/>
        </w:rPr>
        <w:t xml:space="preserve">emploi </w:t>
      </w:r>
      <w:r>
        <w:rPr>
          <w:lang w:val="fr-FR"/>
        </w:rPr>
        <w:t>impersonnel</w:t>
      </w:r>
    </w:p>
    <w:p w:rsidR="00C136EE" w:rsidRDefault="00C136EE" w:rsidP="00722D7D">
      <w:pPr>
        <w:jc w:val="both"/>
        <w:rPr>
          <w:lang w:val="fr-FR"/>
        </w:rPr>
      </w:pPr>
      <w:r w:rsidRPr="00A059D6">
        <w:rPr>
          <w:u w:val="single"/>
          <w:lang w:val="fr-FR"/>
        </w:rPr>
        <w:t>peut</w:t>
      </w:r>
      <w:r>
        <w:rPr>
          <w:lang w:val="fr-FR"/>
        </w:rPr>
        <w:t xml:space="preserve"> = pouvoir, 3</w:t>
      </w:r>
      <w:r w:rsidRPr="00C136EE">
        <w:rPr>
          <w:vertAlign w:val="superscript"/>
          <w:lang w:val="fr-FR"/>
        </w:rPr>
        <w:t>ème</w:t>
      </w:r>
      <w:r>
        <w:rPr>
          <w:lang w:val="fr-FR"/>
        </w:rPr>
        <w:t xml:space="preserve"> groupe, présent de l’indicatif, 3</w:t>
      </w:r>
      <w:r w:rsidRPr="00C136EE">
        <w:rPr>
          <w:vertAlign w:val="superscript"/>
          <w:lang w:val="fr-FR"/>
        </w:rPr>
        <w:t>ème</w:t>
      </w:r>
      <w:r>
        <w:rPr>
          <w:lang w:val="fr-FR"/>
        </w:rPr>
        <w:t xml:space="preserve"> personne du singulier</w:t>
      </w:r>
    </w:p>
    <w:p w:rsidR="00C136EE" w:rsidRDefault="00C136EE" w:rsidP="00722D7D">
      <w:pPr>
        <w:jc w:val="both"/>
        <w:rPr>
          <w:lang w:val="fr-FR"/>
        </w:rPr>
      </w:pPr>
      <w:r>
        <w:rPr>
          <w:lang w:val="fr-FR"/>
        </w:rPr>
        <w:t>Ex. 6</w:t>
      </w:r>
    </w:p>
    <w:tbl>
      <w:tblPr>
        <w:tblStyle w:val="Grigliatabella"/>
        <w:tblW w:w="0" w:type="auto"/>
        <w:tblLook w:val="04A0"/>
      </w:tblPr>
      <w:tblGrid>
        <w:gridCol w:w="2610"/>
        <w:gridCol w:w="2461"/>
        <w:gridCol w:w="2545"/>
        <w:gridCol w:w="2238"/>
      </w:tblGrid>
      <w:tr w:rsidR="001D44F2" w:rsidTr="001D44F2">
        <w:tc>
          <w:tcPr>
            <w:tcW w:w="2610" w:type="dxa"/>
          </w:tcPr>
          <w:p w:rsidR="001D44F2" w:rsidRDefault="001D44F2" w:rsidP="00722D7D">
            <w:pPr>
              <w:jc w:val="both"/>
              <w:rPr>
                <w:lang w:val="fr-FR"/>
              </w:rPr>
            </w:pPr>
            <w:r>
              <w:rPr>
                <w:lang w:val="fr-FR"/>
              </w:rPr>
              <w:t>1</w:t>
            </w:r>
            <w:r w:rsidRPr="00C136EE">
              <w:rPr>
                <w:vertAlign w:val="superscript"/>
                <w:lang w:val="fr-FR"/>
              </w:rPr>
              <w:t>er</w:t>
            </w:r>
            <w:r>
              <w:rPr>
                <w:lang w:val="fr-FR"/>
              </w:rPr>
              <w:t xml:space="preserve"> groupe</w:t>
            </w:r>
          </w:p>
        </w:tc>
        <w:tc>
          <w:tcPr>
            <w:tcW w:w="2461" w:type="dxa"/>
          </w:tcPr>
          <w:p w:rsidR="001D44F2" w:rsidRDefault="001D44F2" w:rsidP="00722D7D">
            <w:pPr>
              <w:jc w:val="both"/>
              <w:rPr>
                <w:lang w:val="fr-FR"/>
              </w:rPr>
            </w:pPr>
            <w:r>
              <w:rPr>
                <w:lang w:val="fr-FR"/>
              </w:rPr>
              <w:t>2</w:t>
            </w:r>
            <w:r w:rsidRPr="00C136EE">
              <w:rPr>
                <w:vertAlign w:val="superscript"/>
                <w:lang w:val="fr-FR"/>
              </w:rPr>
              <w:t>ème</w:t>
            </w:r>
            <w:r>
              <w:rPr>
                <w:lang w:val="fr-FR"/>
              </w:rPr>
              <w:t xml:space="preserve"> groupe</w:t>
            </w:r>
          </w:p>
        </w:tc>
        <w:tc>
          <w:tcPr>
            <w:tcW w:w="2545" w:type="dxa"/>
          </w:tcPr>
          <w:p w:rsidR="001D44F2" w:rsidRDefault="001D44F2" w:rsidP="00722D7D">
            <w:pPr>
              <w:jc w:val="both"/>
              <w:rPr>
                <w:lang w:val="fr-FR"/>
              </w:rPr>
            </w:pPr>
            <w:r>
              <w:rPr>
                <w:lang w:val="fr-FR"/>
              </w:rPr>
              <w:t>3</w:t>
            </w:r>
            <w:r w:rsidRPr="00C136EE">
              <w:rPr>
                <w:vertAlign w:val="superscript"/>
                <w:lang w:val="fr-FR"/>
              </w:rPr>
              <w:t>ème</w:t>
            </w:r>
            <w:r>
              <w:rPr>
                <w:lang w:val="fr-FR"/>
              </w:rPr>
              <w:t xml:space="preserve"> groupe</w:t>
            </w:r>
          </w:p>
        </w:tc>
        <w:tc>
          <w:tcPr>
            <w:tcW w:w="2238" w:type="dxa"/>
          </w:tcPr>
          <w:p w:rsidR="001D44F2" w:rsidRDefault="001D44F2" w:rsidP="00722D7D">
            <w:pPr>
              <w:jc w:val="both"/>
              <w:rPr>
                <w:lang w:val="fr-FR"/>
              </w:rPr>
            </w:pPr>
            <w:r>
              <w:rPr>
                <w:lang w:val="fr-FR"/>
              </w:rPr>
              <w:t xml:space="preserve">Auxiliaires </w:t>
            </w:r>
          </w:p>
        </w:tc>
      </w:tr>
      <w:tr w:rsidR="001D44F2" w:rsidTr="001D44F2">
        <w:tc>
          <w:tcPr>
            <w:tcW w:w="2610" w:type="dxa"/>
          </w:tcPr>
          <w:p w:rsidR="001D44F2" w:rsidRDefault="001D44F2" w:rsidP="00722D7D">
            <w:pPr>
              <w:jc w:val="both"/>
              <w:rPr>
                <w:lang w:val="fr-FR"/>
              </w:rPr>
            </w:pPr>
            <w:r>
              <w:rPr>
                <w:lang w:val="fr-FR"/>
              </w:rPr>
              <w:t>Enrayer</w:t>
            </w:r>
          </w:p>
        </w:tc>
        <w:tc>
          <w:tcPr>
            <w:tcW w:w="2461" w:type="dxa"/>
          </w:tcPr>
          <w:p w:rsidR="001D44F2" w:rsidRDefault="001D44F2" w:rsidP="00722D7D">
            <w:pPr>
              <w:jc w:val="both"/>
              <w:rPr>
                <w:lang w:val="fr-FR"/>
              </w:rPr>
            </w:pPr>
            <w:r>
              <w:rPr>
                <w:lang w:val="fr-FR"/>
              </w:rPr>
              <w:t>Définir</w:t>
            </w:r>
          </w:p>
        </w:tc>
        <w:tc>
          <w:tcPr>
            <w:tcW w:w="2545" w:type="dxa"/>
          </w:tcPr>
          <w:p w:rsidR="001D44F2" w:rsidRDefault="001D44F2" w:rsidP="00722D7D">
            <w:pPr>
              <w:jc w:val="both"/>
              <w:rPr>
                <w:lang w:val="fr-FR"/>
              </w:rPr>
            </w:pPr>
            <w:r>
              <w:rPr>
                <w:lang w:val="fr-FR"/>
              </w:rPr>
              <w:t>Permettre</w:t>
            </w:r>
          </w:p>
        </w:tc>
        <w:tc>
          <w:tcPr>
            <w:tcW w:w="2238" w:type="dxa"/>
          </w:tcPr>
          <w:p w:rsidR="001D44F2" w:rsidRDefault="001D44F2" w:rsidP="00722D7D">
            <w:pPr>
              <w:jc w:val="both"/>
              <w:rPr>
                <w:lang w:val="fr-FR"/>
              </w:rPr>
            </w:pPr>
            <w:r>
              <w:rPr>
                <w:lang w:val="fr-FR"/>
              </w:rPr>
              <w:t>(Y) avoir</w:t>
            </w:r>
          </w:p>
        </w:tc>
      </w:tr>
      <w:tr w:rsidR="001D44F2" w:rsidTr="001D44F2">
        <w:tc>
          <w:tcPr>
            <w:tcW w:w="2610" w:type="dxa"/>
          </w:tcPr>
          <w:p w:rsidR="001D44F2" w:rsidRDefault="001D44F2" w:rsidP="00722D7D">
            <w:pPr>
              <w:jc w:val="both"/>
              <w:rPr>
                <w:lang w:val="fr-FR"/>
              </w:rPr>
            </w:pPr>
            <w:r>
              <w:rPr>
                <w:lang w:val="fr-FR"/>
              </w:rPr>
              <w:lastRenderedPageBreak/>
              <w:t>Assurer</w:t>
            </w:r>
          </w:p>
        </w:tc>
        <w:tc>
          <w:tcPr>
            <w:tcW w:w="2461" w:type="dxa"/>
          </w:tcPr>
          <w:p w:rsidR="001D44F2" w:rsidRDefault="001D44F2" w:rsidP="00722D7D">
            <w:pPr>
              <w:jc w:val="both"/>
              <w:rPr>
                <w:lang w:val="fr-FR"/>
              </w:rPr>
            </w:pPr>
            <w:r>
              <w:rPr>
                <w:lang w:val="fr-FR"/>
              </w:rPr>
              <w:t xml:space="preserve">Agir </w:t>
            </w:r>
          </w:p>
        </w:tc>
        <w:tc>
          <w:tcPr>
            <w:tcW w:w="2545" w:type="dxa"/>
          </w:tcPr>
          <w:p w:rsidR="001D44F2" w:rsidRDefault="001D44F2" w:rsidP="00722D7D">
            <w:pPr>
              <w:jc w:val="both"/>
              <w:rPr>
                <w:lang w:val="fr-FR"/>
              </w:rPr>
            </w:pPr>
            <w:r>
              <w:rPr>
                <w:lang w:val="fr-FR"/>
              </w:rPr>
              <w:t xml:space="preserve">Mettre en œuvre </w:t>
            </w: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Constituer</w:t>
            </w:r>
          </w:p>
        </w:tc>
        <w:tc>
          <w:tcPr>
            <w:tcW w:w="2461" w:type="dxa"/>
          </w:tcPr>
          <w:p w:rsidR="001D44F2" w:rsidRDefault="001D44F2" w:rsidP="00722D7D">
            <w:pPr>
              <w:jc w:val="both"/>
              <w:rPr>
                <w:lang w:val="fr-FR"/>
              </w:rPr>
            </w:pPr>
            <w:r>
              <w:rPr>
                <w:lang w:val="fr-FR"/>
              </w:rPr>
              <w:t xml:space="preserve">Envahir </w:t>
            </w:r>
          </w:p>
        </w:tc>
        <w:tc>
          <w:tcPr>
            <w:tcW w:w="2545" w:type="dxa"/>
          </w:tcPr>
          <w:p w:rsidR="001D44F2" w:rsidRDefault="001D44F2" w:rsidP="00722D7D">
            <w:pPr>
              <w:jc w:val="both"/>
              <w:rPr>
                <w:lang w:val="fr-FR"/>
              </w:rPr>
            </w:pPr>
            <w:r>
              <w:rPr>
                <w:lang w:val="fr-FR"/>
              </w:rPr>
              <w:t>Prendre</w:t>
            </w: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Coordonner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Se structurer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 xml:space="preserve">Normaliser </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 xml:space="preserve">Entrer </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Intégrer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S’approprier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Demander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Favoriser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S’imposer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 xml:space="preserve">Juger </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Répéter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Verrouiller</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r w:rsidR="001D44F2" w:rsidTr="001D44F2">
        <w:tc>
          <w:tcPr>
            <w:tcW w:w="2610" w:type="dxa"/>
          </w:tcPr>
          <w:p w:rsidR="001D44F2" w:rsidRDefault="001D44F2" w:rsidP="00722D7D">
            <w:pPr>
              <w:jc w:val="both"/>
              <w:rPr>
                <w:lang w:val="fr-FR"/>
              </w:rPr>
            </w:pPr>
            <w:r>
              <w:rPr>
                <w:lang w:val="fr-FR"/>
              </w:rPr>
              <w:t xml:space="preserve">Suggérer </w:t>
            </w:r>
          </w:p>
        </w:tc>
        <w:tc>
          <w:tcPr>
            <w:tcW w:w="2461" w:type="dxa"/>
          </w:tcPr>
          <w:p w:rsidR="001D44F2" w:rsidRDefault="001D44F2" w:rsidP="00722D7D">
            <w:pPr>
              <w:jc w:val="both"/>
              <w:rPr>
                <w:lang w:val="fr-FR"/>
              </w:rPr>
            </w:pPr>
          </w:p>
        </w:tc>
        <w:tc>
          <w:tcPr>
            <w:tcW w:w="2545" w:type="dxa"/>
          </w:tcPr>
          <w:p w:rsidR="001D44F2" w:rsidRDefault="001D44F2" w:rsidP="00722D7D">
            <w:pPr>
              <w:jc w:val="both"/>
              <w:rPr>
                <w:lang w:val="fr-FR"/>
              </w:rPr>
            </w:pPr>
          </w:p>
        </w:tc>
        <w:tc>
          <w:tcPr>
            <w:tcW w:w="2238" w:type="dxa"/>
          </w:tcPr>
          <w:p w:rsidR="001D44F2" w:rsidRDefault="001D44F2" w:rsidP="00722D7D">
            <w:pPr>
              <w:jc w:val="both"/>
              <w:rPr>
                <w:lang w:val="fr-FR"/>
              </w:rPr>
            </w:pPr>
          </w:p>
        </w:tc>
      </w:tr>
    </w:tbl>
    <w:p w:rsidR="00482DBB" w:rsidRDefault="00C136EE" w:rsidP="00722D7D">
      <w:pPr>
        <w:jc w:val="both"/>
        <w:rPr>
          <w:lang w:val="fr-FR"/>
        </w:rPr>
      </w:pPr>
      <w:r>
        <w:rPr>
          <w:lang w:val="fr-FR"/>
        </w:rPr>
        <w:t xml:space="preserve">  </w:t>
      </w:r>
    </w:p>
    <w:p w:rsidR="009E187D" w:rsidRDefault="009E187D" w:rsidP="00722D7D">
      <w:pPr>
        <w:jc w:val="both"/>
        <w:rPr>
          <w:lang w:val="fr-FR"/>
        </w:rPr>
      </w:pPr>
      <w:r>
        <w:rPr>
          <w:lang w:val="fr-FR"/>
        </w:rPr>
        <w:t>Ex. 7</w:t>
      </w:r>
    </w:p>
    <w:p w:rsidR="009E187D" w:rsidRPr="00482DBB" w:rsidRDefault="009E187D" w:rsidP="00722D7D">
      <w:pPr>
        <w:jc w:val="both"/>
        <w:rPr>
          <w:lang w:val="fr-FR"/>
        </w:rPr>
      </w:pPr>
      <w:r>
        <w:rPr>
          <w:lang w:val="fr-FR"/>
        </w:rPr>
        <w:t xml:space="preserve">dans ; par ; de ; de ; en ; de ; </w:t>
      </w:r>
      <w:r w:rsidR="00FA74F0">
        <w:rPr>
          <w:lang w:val="fr-FR"/>
        </w:rPr>
        <w:t>en ; par ; en ; en ; en ; de ; à ; depuis ; entre ; de ; en ; en ; dans ; de ; pour ; à ; à ; par ; de ; de ; à ; dans</w:t>
      </w:r>
    </w:p>
    <w:p w:rsidR="00F312AA" w:rsidRPr="00F312AA" w:rsidRDefault="00F312AA" w:rsidP="00722D7D">
      <w:pPr>
        <w:jc w:val="both"/>
        <w:rPr>
          <w:u w:val="single"/>
          <w:lang w:val="fr-FR"/>
        </w:rPr>
      </w:pPr>
      <w:r w:rsidRPr="00F312AA">
        <w:rPr>
          <w:u w:val="single"/>
          <w:lang w:val="fr-FR"/>
        </w:rPr>
        <w:t>TEXTE 10</w:t>
      </w:r>
    </w:p>
    <w:p w:rsidR="00F312AA" w:rsidRDefault="00F312AA" w:rsidP="00722D7D">
      <w:pPr>
        <w:jc w:val="both"/>
        <w:rPr>
          <w:lang w:val="fr-FR"/>
        </w:rPr>
      </w:pPr>
      <w:r>
        <w:rPr>
          <w:lang w:val="fr-FR"/>
        </w:rPr>
        <w:t>Ex. 1</w:t>
      </w:r>
    </w:p>
    <w:p w:rsidR="00F312AA" w:rsidRDefault="00F312AA" w:rsidP="00722D7D">
      <w:pPr>
        <w:jc w:val="both"/>
        <w:rPr>
          <w:lang w:val="fr-FR"/>
        </w:rPr>
      </w:pPr>
      <w:r>
        <w:rPr>
          <w:lang w:val="fr-FR"/>
        </w:rPr>
        <w:t>b ; b ; b ; c</w:t>
      </w:r>
    </w:p>
    <w:p w:rsidR="00F312AA" w:rsidRDefault="00F312AA" w:rsidP="00722D7D">
      <w:pPr>
        <w:jc w:val="both"/>
        <w:rPr>
          <w:lang w:val="fr-FR"/>
        </w:rPr>
      </w:pPr>
      <w:r>
        <w:rPr>
          <w:lang w:val="fr-FR"/>
        </w:rPr>
        <w:t>Ex. 3</w:t>
      </w:r>
    </w:p>
    <w:p w:rsidR="00F312AA" w:rsidRDefault="00F312AA" w:rsidP="00722D7D">
      <w:pPr>
        <w:jc w:val="both"/>
        <w:rPr>
          <w:lang w:val="fr-FR"/>
        </w:rPr>
      </w:pPr>
      <w:r>
        <w:rPr>
          <w:lang w:val="fr-FR"/>
        </w:rPr>
        <w:t xml:space="preserve">constituer ; permanent ;  soit … soit ; également ; </w:t>
      </w:r>
      <w:r w:rsidR="006C721F">
        <w:rPr>
          <w:lang w:val="fr-FR"/>
        </w:rPr>
        <w:t>accorder à ; en revanche ; expulser/ rejeter ; invoquer ; strict ; sanctionner ; prétendre à ; sciemment</w:t>
      </w:r>
    </w:p>
    <w:p w:rsidR="006C721F" w:rsidRDefault="006C721F" w:rsidP="00722D7D">
      <w:pPr>
        <w:jc w:val="both"/>
        <w:rPr>
          <w:lang w:val="fr-FR"/>
        </w:rPr>
      </w:pPr>
      <w:r>
        <w:rPr>
          <w:lang w:val="fr-FR"/>
        </w:rPr>
        <w:t>Ex. 4</w:t>
      </w:r>
    </w:p>
    <w:p w:rsidR="006C721F" w:rsidRDefault="006C721F" w:rsidP="00722D7D">
      <w:pPr>
        <w:jc w:val="both"/>
        <w:rPr>
          <w:lang w:val="fr-FR"/>
        </w:rPr>
      </w:pPr>
      <w:r>
        <w:rPr>
          <w:lang w:val="fr-FR"/>
        </w:rPr>
        <w:t>une fermeture ; une maîtrise ; un accès ; un séjour ; un renouvellement ; un éloignement ; une reconduite ; une expulsion ; une interdiction ; une régularisation ; un durcissement ; une évaluation ; une création</w:t>
      </w:r>
    </w:p>
    <w:p w:rsidR="006C721F" w:rsidRPr="00F312AA" w:rsidRDefault="006C721F" w:rsidP="00722D7D">
      <w:pPr>
        <w:jc w:val="both"/>
        <w:rPr>
          <w:lang w:val="fr-FR"/>
        </w:rPr>
      </w:pPr>
      <w:r>
        <w:rPr>
          <w:lang w:val="fr-FR"/>
        </w:rPr>
        <w:t>Ex. 5</w:t>
      </w:r>
    </w:p>
    <w:p w:rsidR="00F312AA" w:rsidRDefault="006C721F" w:rsidP="00722D7D">
      <w:pPr>
        <w:jc w:val="both"/>
        <w:rPr>
          <w:lang w:val="fr-FR"/>
        </w:rPr>
      </w:pPr>
      <w:r w:rsidRPr="006C721F">
        <w:rPr>
          <w:u w:val="single"/>
          <w:lang w:val="fr-FR"/>
        </w:rPr>
        <w:t>en permettant</w:t>
      </w:r>
      <w:r>
        <w:rPr>
          <w:lang w:val="fr-FR"/>
        </w:rPr>
        <w:t xml:space="preserve"> = permettre, 3</w:t>
      </w:r>
      <w:r w:rsidRPr="006C721F">
        <w:rPr>
          <w:vertAlign w:val="superscript"/>
          <w:lang w:val="fr-FR"/>
        </w:rPr>
        <w:t>ème</w:t>
      </w:r>
      <w:r>
        <w:rPr>
          <w:lang w:val="fr-FR"/>
        </w:rPr>
        <w:t xml:space="preserve"> groupe, gérondif</w:t>
      </w:r>
    </w:p>
    <w:p w:rsidR="006C721F" w:rsidRDefault="006C721F" w:rsidP="00722D7D">
      <w:pPr>
        <w:jc w:val="both"/>
        <w:rPr>
          <w:lang w:val="fr-FR"/>
        </w:rPr>
      </w:pPr>
      <w:r w:rsidRPr="006C721F">
        <w:rPr>
          <w:u w:val="single"/>
          <w:lang w:val="fr-FR"/>
        </w:rPr>
        <w:t>en modifiant</w:t>
      </w:r>
      <w:r>
        <w:rPr>
          <w:lang w:val="fr-FR"/>
        </w:rPr>
        <w:t xml:space="preserve"> = modifier, 1</w:t>
      </w:r>
      <w:r w:rsidRPr="006C721F">
        <w:rPr>
          <w:vertAlign w:val="superscript"/>
          <w:lang w:val="fr-FR"/>
        </w:rPr>
        <w:t>er</w:t>
      </w:r>
      <w:r>
        <w:rPr>
          <w:lang w:val="fr-FR"/>
        </w:rPr>
        <w:t xml:space="preserve"> groupe, gérondif</w:t>
      </w:r>
    </w:p>
    <w:p w:rsidR="006C721F" w:rsidRDefault="006C721F" w:rsidP="00722D7D">
      <w:pPr>
        <w:jc w:val="both"/>
        <w:rPr>
          <w:lang w:val="fr-FR"/>
        </w:rPr>
      </w:pPr>
      <w:r>
        <w:rPr>
          <w:u w:val="single"/>
          <w:lang w:val="fr-FR"/>
        </w:rPr>
        <w:t>qui</w:t>
      </w:r>
      <w:r>
        <w:rPr>
          <w:lang w:val="fr-FR"/>
        </w:rPr>
        <w:t xml:space="preserve"> = pronom relatif sujet</w:t>
      </w:r>
    </w:p>
    <w:p w:rsidR="006C721F" w:rsidRDefault="006C721F" w:rsidP="00722D7D">
      <w:pPr>
        <w:jc w:val="both"/>
        <w:rPr>
          <w:lang w:val="fr-FR"/>
        </w:rPr>
      </w:pPr>
      <w:r>
        <w:rPr>
          <w:u w:val="single"/>
          <w:lang w:val="fr-FR"/>
        </w:rPr>
        <w:t>se sont succédés</w:t>
      </w:r>
      <w:r>
        <w:rPr>
          <w:lang w:val="fr-FR"/>
        </w:rPr>
        <w:t xml:space="preserve"> = se succéder, 1</w:t>
      </w:r>
      <w:r w:rsidRPr="006C721F">
        <w:rPr>
          <w:vertAlign w:val="superscript"/>
          <w:lang w:val="fr-FR"/>
        </w:rPr>
        <w:t>er</w:t>
      </w:r>
      <w:r>
        <w:rPr>
          <w:lang w:val="fr-FR"/>
        </w:rPr>
        <w:t xml:space="preserve"> groupe, verbe réflexif, passé composé, 3</w:t>
      </w:r>
      <w:r w:rsidRPr="006C721F">
        <w:rPr>
          <w:vertAlign w:val="superscript"/>
          <w:lang w:val="fr-FR"/>
        </w:rPr>
        <w:t>ème</w:t>
      </w:r>
      <w:r>
        <w:rPr>
          <w:lang w:val="fr-FR"/>
        </w:rPr>
        <w:t xml:space="preserve"> personne du pluriel</w:t>
      </w:r>
    </w:p>
    <w:p w:rsidR="006C721F" w:rsidRDefault="000E5EAC" w:rsidP="00722D7D">
      <w:pPr>
        <w:jc w:val="both"/>
        <w:rPr>
          <w:lang w:val="fr-FR"/>
        </w:rPr>
      </w:pPr>
      <w:r>
        <w:rPr>
          <w:u w:val="single"/>
          <w:lang w:val="fr-FR"/>
        </w:rPr>
        <w:t>punissait</w:t>
      </w:r>
      <w:r>
        <w:rPr>
          <w:lang w:val="fr-FR"/>
        </w:rPr>
        <w:t xml:space="preserve"> = punir, 2</w:t>
      </w:r>
      <w:r w:rsidRPr="000E5EAC">
        <w:rPr>
          <w:vertAlign w:val="superscript"/>
          <w:lang w:val="fr-FR"/>
        </w:rPr>
        <w:t>ème</w:t>
      </w:r>
      <w:r>
        <w:rPr>
          <w:lang w:val="fr-FR"/>
        </w:rPr>
        <w:t xml:space="preserve"> groupe, imparfait, 3</w:t>
      </w:r>
      <w:r w:rsidRPr="000E5EAC">
        <w:rPr>
          <w:vertAlign w:val="superscript"/>
          <w:lang w:val="fr-FR"/>
        </w:rPr>
        <w:t>ème</w:t>
      </w:r>
      <w:r>
        <w:rPr>
          <w:lang w:val="fr-FR"/>
        </w:rPr>
        <w:t xml:space="preserve"> personne du singulier</w:t>
      </w:r>
    </w:p>
    <w:p w:rsidR="000E5EAC" w:rsidRDefault="000E5EAC" w:rsidP="00722D7D">
      <w:pPr>
        <w:jc w:val="both"/>
        <w:rPr>
          <w:lang w:val="fr-FR"/>
        </w:rPr>
      </w:pPr>
      <w:r>
        <w:rPr>
          <w:u w:val="single"/>
          <w:lang w:val="fr-FR"/>
        </w:rPr>
        <w:t>ayant purgé</w:t>
      </w:r>
      <w:r>
        <w:rPr>
          <w:lang w:val="fr-FR"/>
        </w:rPr>
        <w:t xml:space="preserve"> = purger, 1</w:t>
      </w:r>
      <w:r w:rsidRPr="000E5EAC">
        <w:rPr>
          <w:vertAlign w:val="superscript"/>
          <w:lang w:val="fr-FR"/>
        </w:rPr>
        <w:t>er</w:t>
      </w:r>
      <w:r>
        <w:rPr>
          <w:lang w:val="fr-FR"/>
        </w:rPr>
        <w:t xml:space="preserve"> groupe, participe présent, forme composée</w:t>
      </w:r>
    </w:p>
    <w:p w:rsidR="000E5EAC" w:rsidRDefault="000E5EAC" w:rsidP="00722D7D">
      <w:pPr>
        <w:jc w:val="both"/>
        <w:rPr>
          <w:lang w:val="fr-FR"/>
        </w:rPr>
      </w:pPr>
      <w:r w:rsidRPr="000E5EAC">
        <w:rPr>
          <w:u w:val="single"/>
          <w:lang w:val="fr-FR"/>
        </w:rPr>
        <w:t>toute</w:t>
      </w:r>
      <w:r>
        <w:rPr>
          <w:lang w:val="fr-FR"/>
        </w:rPr>
        <w:t xml:space="preserve"> = adjectif indéfini, féminin, singulier</w:t>
      </w:r>
    </w:p>
    <w:p w:rsidR="000E5EAC" w:rsidRDefault="000E5EAC" w:rsidP="00722D7D">
      <w:pPr>
        <w:jc w:val="both"/>
        <w:rPr>
          <w:lang w:val="fr-FR"/>
        </w:rPr>
      </w:pPr>
      <w:r>
        <w:rPr>
          <w:lang w:val="fr-FR"/>
        </w:rPr>
        <w:lastRenderedPageBreak/>
        <w:t xml:space="preserve">Ex. 6 </w:t>
      </w:r>
    </w:p>
    <w:p w:rsidR="000E5EAC" w:rsidRDefault="000E5EAC" w:rsidP="00722D7D">
      <w:pPr>
        <w:jc w:val="both"/>
        <w:rPr>
          <w:lang w:val="fr-FR"/>
        </w:rPr>
      </w:pPr>
      <w:r>
        <w:rPr>
          <w:lang w:val="fr-FR"/>
        </w:rPr>
        <w:t>Prise pris prendre</w:t>
      </w:r>
    </w:p>
    <w:p w:rsidR="000E5EAC" w:rsidRDefault="000E5EAC" w:rsidP="00722D7D">
      <w:pPr>
        <w:jc w:val="both"/>
        <w:rPr>
          <w:lang w:val="fr-FR"/>
        </w:rPr>
      </w:pPr>
      <w:r>
        <w:rPr>
          <w:lang w:val="fr-FR"/>
        </w:rPr>
        <w:t>Adoptées adopté adopter</w:t>
      </w:r>
    </w:p>
    <w:p w:rsidR="000E5EAC" w:rsidRDefault="000E5EAC" w:rsidP="00722D7D">
      <w:pPr>
        <w:jc w:val="both"/>
        <w:rPr>
          <w:lang w:val="fr-FR"/>
        </w:rPr>
      </w:pPr>
      <w:r>
        <w:rPr>
          <w:lang w:val="fr-FR"/>
        </w:rPr>
        <w:t>Protégées protégé protéger</w:t>
      </w:r>
    </w:p>
    <w:p w:rsidR="000E5EAC" w:rsidRDefault="000E5EAC" w:rsidP="00722D7D">
      <w:pPr>
        <w:jc w:val="both"/>
        <w:rPr>
          <w:lang w:val="fr-FR"/>
        </w:rPr>
      </w:pPr>
      <w:r>
        <w:rPr>
          <w:lang w:val="fr-FR"/>
        </w:rPr>
        <w:t>Destinée destiné destiner</w:t>
      </w:r>
    </w:p>
    <w:p w:rsidR="000E5EAC" w:rsidRDefault="000E5EAC" w:rsidP="00722D7D">
      <w:pPr>
        <w:jc w:val="both"/>
        <w:rPr>
          <w:lang w:val="fr-FR"/>
        </w:rPr>
      </w:pPr>
      <w:r>
        <w:rPr>
          <w:lang w:val="fr-FR"/>
        </w:rPr>
        <w:t>Entrés entré entrer</w:t>
      </w:r>
    </w:p>
    <w:p w:rsidR="000E5EAC" w:rsidRDefault="000E5EAC" w:rsidP="00722D7D">
      <w:pPr>
        <w:jc w:val="both"/>
        <w:rPr>
          <w:lang w:val="fr-FR"/>
        </w:rPr>
      </w:pPr>
      <w:r>
        <w:rPr>
          <w:lang w:val="fr-FR"/>
        </w:rPr>
        <w:t>Dits dit dire</w:t>
      </w:r>
    </w:p>
    <w:p w:rsidR="000E5EAC" w:rsidRDefault="000E5EAC" w:rsidP="00722D7D">
      <w:pPr>
        <w:jc w:val="both"/>
        <w:rPr>
          <w:lang w:val="fr-FR"/>
        </w:rPr>
      </w:pPr>
      <w:r>
        <w:rPr>
          <w:lang w:val="fr-FR"/>
        </w:rPr>
        <w:t>Rendu rendre</w:t>
      </w:r>
    </w:p>
    <w:p w:rsidR="000E5EAC" w:rsidRDefault="000E5EAC" w:rsidP="00722D7D">
      <w:pPr>
        <w:jc w:val="both"/>
        <w:rPr>
          <w:lang w:val="fr-FR"/>
        </w:rPr>
      </w:pPr>
      <w:r>
        <w:rPr>
          <w:lang w:val="fr-FR"/>
        </w:rPr>
        <w:t>Installé installer</w:t>
      </w:r>
    </w:p>
    <w:p w:rsidR="000E5EAC" w:rsidRDefault="000E5EAC" w:rsidP="00722D7D">
      <w:pPr>
        <w:jc w:val="both"/>
        <w:rPr>
          <w:lang w:val="fr-FR"/>
        </w:rPr>
      </w:pPr>
      <w:r>
        <w:rPr>
          <w:lang w:val="fr-FR"/>
        </w:rPr>
        <w:t>Liés lié lier</w:t>
      </w:r>
    </w:p>
    <w:p w:rsidR="000E5EAC" w:rsidRDefault="00075807" w:rsidP="00722D7D">
      <w:pPr>
        <w:jc w:val="both"/>
        <w:rPr>
          <w:lang w:val="fr-FR"/>
        </w:rPr>
      </w:pPr>
      <w:r>
        <w:rPr>
          <w:lang w:val="fr-FR"/>
        </w:rPr>
        <w:t>Ex. 7</w:t>
      </w:r>
    </w:p>
    <w:p w:rsidR="00075807" w:rsidRPr="007E1204" w:rsidRDefault="007E1204" w:rsidP="00722D7D">
      <w:pPr>
        <w:jc w:val="both"/>
        <w:rPr>
          <w:rFonts w:ascii="Arial" w:eastAsia="Times New Roman" w:hAnsi="Arial" w:cs="Arial"/>
          <w:sz w:val="18"/>
          <w:szCs w:val="16"/>
          <w:lang w:val="fr-FR" w:eastAsia="it-IT"/>
        </w:rPr>
      </w:pPr>
      <w:r>
        <w:rPr>
          <w:rFonts w:ascii="Arial" w:eastAsia="Times New Roman" w:hAnsi="Arial" w:cs="Arial"/>
          <w:sz w:val="18"/>
          <w:szCs w:val="16"/>
          <w:lang w:val="fr-FR" w:eastAsia="it-IT"/>
        </w:rPr>
        <w:t>qualifiée</w:t>
      </w:r>
      <w:r w:rsidR="00075807">
        <w:rPr>
          <w:rFonts w:ascii="Arial" w:eastAsia="Times New Roman" w:hAnsi="Arial" w:cs="Arial"/>
          <w:sz w:val="18"/>
          <w:szCs w:val="16"/>
          <w:lang w:val="fr-FR" w:eastAsia="it-IT"/>
        </w:rPr>
        <w:t xml:space="preserve"> ; </w:t>
      </w:r>
      <w:r w:rsidR="00075807" w:rsidRPr="009D034E">
        <w:rPr>
          <w:rFonts w:ascii="Arial" w:eastAsia="Times New Roman" w:hAnsi="Arial" w:cs="Arial"/>
          <w:sz w:val="18"/>
          <w:szCs w:val="16"/>
          <w:lang w:val="fr-FR" w:eastAsia="it-IT"/>
        </w:rPr>
        <w:t>européenne</w:t>
      </w:r>
      <w:r w:rsidR="00075807">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vert</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économiques</w:t>
      </w:r>
      <w:r>
        <w:rPr>
          <w:rFonts w:ascii="Arial" w:eastAsia="Times New Roman" w:hAnsi="Arial" w:cs="Arial"/>
          <w:sz w:val="18"/>
          <w:szCs w:val="16"/>
          <w:lang w:val="fr-FR" w:eastAsia="it-IT"/>
        </w:rPr>
        <w:t> ; d</w:t>
      </w:r>
      <w:r w:rsidRPr="009D034E">
        <w:rPr>
          <w:rFonts w:ascii="Arial" w:eastAsia="Times New Roman" w:hAnsi="Arial" w:cs="Arial"/>
          <w:sz w:val="18"/>
          <w:szCs w:val="16"/>
          <w:lang w:val="fr-FR" w:eastAsia="it-IT"/>
        </w:rPr>
        <w:t>émographique</w:t>
      </w:r>
      <w:r>
        <w:rPr>
          <w:rFonts w:ascii="Arial" w:eastAsia="Times New Roman" w:hAnsi="Arial" w:cs="Arial"/>
          <w:sz w:val="18"/>
          <w:szCs w:val="16"/>
          <w:lang w:val="fr-FR" w:eastAsia="it-IT"/>
        </w:rPr>
        <w:t> ; f</w:t>
      </w:r>
      <w:r w:rsidRPr="009D034E">
        <w:rPr>
          <w:rFonts w:ascii="Arial" w:eastAsia="Times New Roman" w:hAnsi="Arial" w:cs="Arial"/>
          <w:sz w:val="18"/>
          <w:szCs w:val="16"/>
          <w:lang w:val="fr-FR" w:eastAsia="it-IT"/>
        </w:rPr>
        <w:t>rançaise</w:t>
      </w:r>
      <w:r>
        <w:rPr>
          <w:rFonts w:ascii="Arial" w:eastAsia="Times New Roman" w:hAnsi="Arial" w:cs="Arial"/>
          <w:sz w:val="18"/>
          <w:szCs w:val="16"/>
          <w:lang w:val="fr-FR" w:eastAsia="it-IT"/>
        </w:rPr>
        <w:t> ; c</w:t>
      </w:r>
      <w:r w:rsidRPr="009D034E">
        <w:rPr>
          <w:rFonts w:ascii="Arial" w:eastAsia="Times New Roman" w:hAnsi="Arial" w:cs="Arial"/>
          <w:sz w:val="18"/>
          <w:szCs w:val="16"/>
          <w:lang w:val="fr-FR" w:eastAsia="it-IT"/>
        </w:rPr>
        <w:t>hoisie</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sélective</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réussie</w:t>
      </w:r>
      <w:r>
        <w:rPr>
          <w:rFonts w:ascii="Arial" w:eastAsia="Times New Roman" w:hAnsi="Arial" w:cs="Arial"/>
          <w:sz w:val="18"/>
          <w:szCs w:val="16"/>
          <w:lang w:val="fr-FR" w:eastAsia="it-IT"/>
        </w:rPr>
        <w:t> ; t</w:t>
      </w:r>
      <w:r w:rsidRPr="009D034E">
        <w:rPr>
          <w:rFonts w:ascii="Arial" w:eastAsia="Times New Roman" w:hAnsi="Arial" w:cs="Arial"/>
          <w:sz w:val="18"/>
          <w:szCs w:val="16"/>
          <w:lang w:val="fr-FR" w:eastAsia="it-IT"/>
        </w:rPr>
        <w:t>endus</w:t>
      </w:r>
      <w:r>
        <w:rPr>
          <w:rFonts w:ascii="Arial" w:eastAsia="Times New Roman" w:hAnsi="Arial" w:cs="Arial"/>
          <w:sz w:val="18"/>
          <w:szCs w:val="16"/>
          <w:lang w:val="fr-FR" w:eastAsia="it-IT"/>
        </w:rPr>
        <w:t xml:space="preserve"> ; temporaire ; légale ; </w:t>
      </w:r>
      <w:r w:rsidRPr="009D034E">
        <w:rPr>
          <w:rFonts w:ascii="Arial" w:eastAsia="Times New Roman" w:hAnsi="Arial" w:cs="Arial"/>
          <w:sz w:val="18"/>
          <w:szCs w:val="16"/>
          <w:lang w:val="fr-FR" w:eastAsia="it-IT"/>
        </w:rPr>
        <w:t>qualifiés</w:t>
      </w:r>
      <w:r>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bleue</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facilité</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identiques</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étrangère</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accru</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professionnelle</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accordées</w:t>
      </w:r>
      <w:r>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étranger</w:t>
      </w:r>
      <w:r>
        <w:rPr>
          <w:rFonts w:ascii="Arial" w:eastAsia="Times New Roman" w:hAnsi="Arial" w:cs="Arial"/>
          <w:sz w:val="18"/>
          <w:szCs w:val="16"/>
          <w:lang w:val="fr-FR" w:eastAsia="it-IT"/>
        </w:rPr>
        <w:tab/>
      </w:r>
    </w:p>
    <w:p w:rsidR="00F312AA" w:rsidRPr="00F312AA" w:rsidRDefault="00F312AA" w:rsidP="00722D7D">
      <w:pPr>
        <w:jc w:val="both"/>
        <w:rPr>
          <w:lang w:val="fr-FR"/>
        </w:rPr>
      </w:pPr>
    </w:p>
    <w:p w:rsidR="00261BAC" w:rsidRDefault="00261BAC" w:rsidP="00722D7D">
      <w:pPr>
        <w:jc w:val="both"/>
        <w:rPr>
          <w:lang w:val="fr-FR"/>
        </w:rPr>
      </w:pPr>
      <w:r w:rsidRPr="00261BAC">
        <w:rPr>
          <w:u w:val="single"/>
          <w:lang w:val="fr-FR"/>
        </w:rPr>
        <w:t>TEXTE 11</w:t>
      </w:r>
    </w:p>
    <w:p w:rsidR="00261BAC" w:rsidRDefault="00261BAC" w:rsidP="00722D7D">
      <w:pPr>
        <w:jc w:val="both"/>
        <w:rPr>
          <w:lang w:val="fr-FR"/>
        </w:rPr>
      </w:pPr>
      <w:r>
        <w:rPr>
          <w:lang w:val="fr-FR"/>
        </w:rPr>
        <w:t>Ex. 1</w:t>
      </w:r>
    </w:p>
    <w:p w:rsidR="00261BAC" w:rsidRDefault="00261BAC" w:rsidP="00722D7D">
      <w:pPr>
        <w:jc w:val="both"/>
        <w:rPr>
          <w:lang w:val="fr-FR"/>
        </w:rPr>
      </w:pPr>
      <w:r>
        <w:rPr>
          <w:lang w:val="fr-FR"/>
        </w:rPr>
        <w:t xml:space="preserve">b ; </w:t>
      </w:r>
      <w:r w:rsidR="00387505">
        <w:rPr>
          <w:lang w:val="fr-FR"/>
        </w:rPr>
        <w:t>b ; a</w:t>
      </w:r>
    </w:p>
    <w:p w:rsidR="00387505" w:rsidRDefault="00387505" w:rsidP="00722D7D">
      <w:pPr>
        <w:jc w:val="both"/>
        <w:rPr>
          <w:lang w:val="fr-FR"/>
        </w:rPr>
      </w:pPr>
      <w:r>
        <w:rPr>
          <w:lang w:val="fr-FR"/>
        </w:rPr>
        <w:t>Ex. 3</w:t>
      </w:r>
    </w:p>
    <w:p w:rsidR="00387505" w:rsidRDefault="00387505" w:rsidP="00722D7D">
      <w:pPr>
        <w:jc w:val="both"/>
        <w:rPr>
          <w:lang w:val="fr-FR"/>
        </w:rPr>
      </w:pPr>
      <w:r>
        <w:rPr>
          <w:lang w:val="fr-FR"/>
        </w:rPr>
        <w:t>œuvrer ; bâtir ; un axe ; un appui ; irrégulier ; mais aussi/ mais également/ comme ; destiné à ; compte tenu de ; indissociable ; une mise en œuvre ; afin de ; bénéficier</w:t>
      </w:r>
    </w:p>
    <w:p w:rsidR="00387505" w:rsidRPr="00261BAC" w:rsidRDefault="00387505" w:rsidP="00722D7D">
      <w:pPr>
        <w:jc w:val="both"/>
        <w:rPr>
          <w:lang w:val="fr-FR"/>
        </w:rPr>
      </w:pPr>
      <w:r>
        <w:rPr>
          <w:lang w:val="fr-FR"/>
        </w:rPr>
        <w:t xml:space="preserve">Ex. 4 </w:t>
      </w:r>
    </w:p>
    <w:p w:rsidR="00261BAC" w:rsidRDefault="00387505" w:rsidP="00722D7D">
      <w:pPr>
        <w:jc w:val="both"/>
        <w:rPr>
          <w:lang w:val="fr-FR"/>
        </w:rPr>
      </w:pPr>
      <w:r>
        <w:rPr>
          <w:lang w:val="fr-FR"/>
        </w:rPr>
        <w:t>européen ; politique ; collectif ; maîtrisé ; social ; français ; économique ; innovant ; clandestin</w:t>
      </w:r>
    </w:p>
    <w:p w:rsidR="00387505" w:rsidRDefault="00387505" w:rsidP="00722D7D">
      <w:pPr>
        <w:jc w:val="both"/>
        <w:rPr>
          <w:lang w:val="fr-FR"/>
        </w:rPr>
      </w:pPr>
      <w:r>
        <w:rPr>
          <w:lang w:val="fr-FR"/>
        </w:rPr>
        <w:t>Ex. 5</w:t>
      </w:r>
    </w:p>
    <w:p w:rsidR="00387505" w:rsidRDefault="00387505" w:rsidP="00722D7D">
      <w:pPr>
        <w:jc w:val="both"/>
        <w:rPr>
          <w:lang w:val="fr-FR"/>
        </w:rPr>
      </w:pPr>
      <w:r>
        <w:rPr>
          <w:u w:val="single"/>
          <w:lang w:val="fr-FR"/>
        </w:rPr>
        <w:t>a engagé</w:t>
      </w:r>
      <w:r>
        <w:rPr>
          <w:lang w:val="fr-FR"/>
        </w:rPr>
        <w:t xml:space="preserve"> = engager, 1</w:t>
      </w:r>
      <w:r w:rsidRPr="00387505">
        <w:rPr>
          <w:vertAlign w:val="superscript"/>
          <w:lang w:val="fr-FR"/>
        </w:rPr>
        <w:t>er</w:t>
      </w:r>
      <w:r>
        <w:rPr>
          <w:lang w:val="fr-FR"/>
        </w:rPr>
        <w:t xml:space="preserve"> groupe, passé composé, 3</w:t>
      </w:r>
      <w:r w:rsidRPr="00387505">
        <w:rPr>
          <w:vertAlign w:val="superscript"/>
          <w:lang w:val="fr-FR"/>
        </w:rPr>
        <w:t>ème</w:t>
      </w:r>
      <w:r>
        <w:rPr>
          <w:lang w:val="fr-FR"/>
        </w:rPr>
        <w:t xml:space="preserve"> personne du singulier</w:t>
      </w:r>
    </w:p>
    <w:p w:rsidR="00387505" w:rsidRDefault="00387505" w:rsidP="00722D7D">
      <w:pPr>
        <w:jc w:val="both"/>
        <w:rPr>
          <w:lang w:val="fr-FR"/>
        </w:rPr>
      </w:pPr>
      <w:r>
        <w:rPr>
          <w:u w:val="single"/>
          <w:lang w:val="fr-FR"/>
        </w:rPr>
        <w:t>un</w:t>
      </w:r>
      <w:r>
        <w:rPr>
          <w:lang w:val="fr-FR"/>
        </w:rPr>
        <w:t xml:space="preserve"> = article indéfini, masculin, singulier</w:t>
      </w:r>
    </w:p>
    <w:p w:rsidR="00387505" w:rsidRDefault="00387505" w:rsidP="00722D7D">
      <w:pPr>
        <w:jc w:val="both"/>
        <w:rPr>
          <w:lang w:val="fr-FR"/>
        </w:rPr>
      </w:pPr>
      <w:r>
        <w:rPr>
          <w:u w:val="single"/>
          <w:lang w:val="fr-FR"/>
        </w:rPr>
        <w:t>elle</w:t>
      </w:r>
      <w:r>
        <w:rPr>
          <w:lang w:val="fr-FR"/>
        </w:rPr>
        <w:t xml:space="preserve"> = pronom personnel sujet, 3</w:t>
      </w:r>
      <w:r w:rsidRPr="00387505">
        <w:rPr>
          <w:vertAlign w:val="superscript"/>
          <w:lang w:val="fr-FR"/>
        </w:rPr>
        <w:t>ème</w:t>
      </w:r>
      <w:r>
        <w:rPr>
          <w:lang w:val="fr-FR"/>
        </w:rPr>
        <w:t xml:space="preserve"> personne du singulier, féminin</w:t>
      </w:r>
    </w:p>
    <w:p w:rsidR="00387505" w:rsidRDefault="00387505" w:rsidP="00722D7D">
      <w:pPr>
        <w:jc w:val="both"/>
        <w:rPr>
          <w:lang w:val="fr-FR"/>
        </w:rPr>
      </w:pPr>
      <w:r>
        <w:rPr>
          <w:u w:val="single"/>
          <w:lang w:val="fr-FR"/>
        </w:rPr>
        <w:t>le</w:t>
      </w:r>
      <w:r>
        <w:rPr>
          <w:lang w:val="fr-FR"/>
        </w:rPr>
        <w:t xml:space="preserve"> =pronom personnel COD, 3</w:t>
      </w:r>
      <w:r w:rsidRPr="00387505">
        <w:rPr>
          <w:vertAlign w:val="superscript"/>
          <w:lang w:val="fr-FR"/>
        </w:rPr>
        <w:t>ème</w:t>
      </w:r>
      <w:r>
        <w:rPr>
          <w:lang w:val="fr-FR"/>
        </w:rPr>
        <w:t xml:space="preserve"> personne du singulier, masculin</w:t>
      </w:r>
    </w:p>
    <w:p w:rsidR="00387505" w:rsidRDefault="00387505" w:rsidP="00722D7D">
      <w:pPr>
        <w:jc w:val="both"/>
        <w:rPr>
          <w:lang w:val="fr-FR"/>
        </w:rPr>
      </w:pPr>
      <w:r>
        <w:rPr>
          <w:u w:val="single"/>
          <w:lang w:val="fr-FR"/>
        </w:rPr>
        <w:t>ceux</w:t>
      </w:r>
      <w:r>
        <w:rPr>
          <w:lang w:val="fr-FR"/>
        </w:rPr>
        <w:t xml:space="preserve"> = pronom démonstratif, masculin, pluriel</w:t>
      </w:r>
    </w:p>
    <w:p w:rsidR="00387505" w:rsidRDefault="00387505" w:rsidP="00722D7D">
      <w:pPr>
        <w:jc w:val="both"/>
        <w:rPr>
          <w:lang w:val="fr-FR"/>
        </w:rPr>
      </w:pPr>
      <w:r>
        <w:rPr>
          <w:u w:val="single"/>
          <w:lang w:val="fr-FR"/>
        </w:rPr>
        <w:t>sont prévues</w:t>
      </w:r>
      <w:r>
        <w:rPr>
          <w:lang w:val="fr-FR"/>
        </w:rPr>
        <w:t xml:space="preserve"> = prévoir, 3</w:t>
      </w:r>
      <w:r w:rsidRPr="00387505">
        <w:rPr>
          <w:vertAlign w:val="superscript"/>
          <w:lang w:val="fr-FR"/>
        </w:rPr>
        <w:t>ème</w:t>
      </w:r>
      <w:r>
        <w:rPr>
          <w:lang w:val="fr-FR"/>
        </w:rPr>
        <w:t xml:space="preserve"> groupe, présent passif, 3</w:t>
      </w:r>
      <w:r w:rsidRPr="00387505">
        <w:rPr>
          <w:vertAlign w:val="superscript"/>
          <w:lang w:val="fr-FR"/>
        </w:rPr>
        <w:t>ème</w:t>
      </w:r>
      <w:r>
        <w:rPr>
          <w:lang w:val="fr-FR"/>
        </w:rPr>
        <w:t xml:space="preserve"> personne du pluriel, mode indicatif</w:t>
      </w:r>
    </w:p>
    <w:p w:rsidR="00387505" w:rsidRDefault="00387505" w:rsidP="00722D7D">
      <w:pPr>
        <w:jc w:val="both"/>
        <w:rPr>
          <w:lang w:val="fr-FR"/>
        </w:rPr>
      </w:pPr>
      <w:r w:rsidRPr="00387505">
        <w:rPr>
          <w:u w:val="single"/>
          <w:lang w:val="fr-FR"/>
        </w:rPr>
        <w:lastRenderedPageBreak/>
        <w:t>cet</w:t>
      </w:r>
      <w:r>
        <w:rPr>
          <w:lang w:val="fr-FR"/>
        </w:rPr>
        <w:t xml:space="preserve"> = adjectif démonstratif, masculin, singulier, pour des noms se commençant par voyelle ou h muet</w:t>
      </w:r>
    </w:p>
    <w:p w:rsidR="00387505" w:rsidRDefault="00387505" w:rsidP="00722D7D">
      <w:pPr>
        <w:jc w:val="both"/>
        <w:rPr>
          <w:lang w:val="fr-FR"/>
        </w:rPr>
      </w:pPr>
      <w:r>
        <w:rPr>
          <w:lang w:val="fr-FR"/>
        </w:rPr>
        <w:t>Ex. 6</w:t>
      </w:r>
    </w:p>
    <w:p w:rsidR="00387505" w:rsidRDefault="00387505" w:rsidP="00722D7D">
      <w:pPr>
        <w:jc w:val="both"/>
        <w:rPr>
          <w:rFonts w:ascii="Arial" w:hAnsi="Arial" w:cs="Arial"/>
          <w:sz w:val="18"/>
          <w:szCs w:val="18"/>
          <w:lang w:val="fr-FR"/>
        </w:rPr>
      </w:pPr>
      <w:r w:rsidRPr="0078533E">
        <w:rPr>
          <w:rFonts w:ascii="Arial" w:hAnsi="Arial" w:cs="Arial"/>
          <w:sz w:val="18"/>
          <w:szCs w:val="18"/>
          <w:lang w:val="fr-FR"/>
        </w:rPr>
        <w:t>s'articule</w:t>
      </w:r>
      <w:r>
        <w:rPr>
          <w:rFonts w:ascii="Arial" w:hAnsi="Arial" w:cs="Arial"/>
          <w:sz w:val="18"/>
          <w:szCs w:val="18"/>
          <w:lang w:val="fr-FR"/>
        </w:rPr>
        <w:t xml:space="preserve"> = </w:t>
      </w:r>
      <w:r w:rsidR="005B2FA5">
        <w:rPr>
          <w:rFonts w:ascii="Arial" w:hAnsi="Arial" w:cs="Arial"/>
          <w:sz w:val="18"/>
          <w:szCs w:val="18"/>
          <w:lang w:val="fr-FR"/>
        </w:rPr>
        <w:t>présent de l’indicatif, s’assurer</w:t>
      </w:r>
    </w:p>
    <w:p w:rsidR="005B2FA5" w:rsidRDefault="005B2FA5" w:rsidP="00722D7D">
      <w:pPr>
        <w:jc w:val="both"/>
        <w:rPr>
          <w:rFonts w:ascii="Arial" w:hAnsi="Arial" w:cs="Arial"/>
          <w:sz w:val="18"/>
          <w:szCs w:val="18"/>
          <w:lang w:val="fr-FR"/>
        </w:rPr>
      </w:pPr>
      <w:r>
        <w:rPr>
          <w:rFonts w:ascii="Arial" w:hAnsi="Arial" w:cs="Arial"/>
          <w:sz w:val="18"/>
          <w:szCs w:val="18"/>
          <w:lang w:val="fr-FR"/>
        </w:rPr>
        <w:t>se traduire = infinitif</w:t>
      </w:r>
    </w:p>
    <w:p w:rsidR="005B2FA5" w:rsidRDefault="005B2FA5" w:rsidP="00722D7D">
      <w:pPr>
        <w:jc w:val="both"/>
        <w:rPr>
          <w:rFonts w:ascii="Arial" w:hAnsi="Arial" w:cs="Arial"/>
          <w:sz w:val="18"/>
          <w:szCs w:val="18"/>
          <w:lang w:val="fr-FR"/>
        </w:rPr>
      </w:pPr>
      <w:r>
        <w:rPr>
          <w:rFonts w:ascii="Arial" w:hAnsi="Arial" w:cs="Arial"/>
          <w:sz w:val="18"/>
          <w:szCs w:val="18"/>
          <w:lang w:val="fr-FR"/>
        </w:rPr>
        <w:t>s’assurer = infinitif</w:t>
      </w:r>
    </w:p>
    <w:p w:rsidR="005B2FA5" w:rsidRDefault="005B2FA5" w:rsidP="00722D7D">
      <w:pPr>
        <w:jc w:val="both"/>
        <w:rPr>
          <w:rFonts w:ascii="Arial" w:hAnsi="Arial" w:cs="Arial"/>
          <w:sz w:val="18"/>
          <w:szCs w:val="18"/>
          <w:lang w:val="fr-FR"/>
        </w:rPr>
      </w:pPr>
      <w:r>
        <w:rPr>
          <w:rFonts w:ascii="Arial" w:hAnsi="Arial" w:cs="Arial"/>
          <w:sz w:val="18"/>
          <w:szCs w:val="18"/>
          <w:lang w:val="fr-FR"/>
        </w:rPr>
        <w:t>se traduit = présent de l’indicatif, se traduire</w:t>
      </w:r>
    </w:p>
    <w:p w:rsidR="005B2FA5" w:rsidRDefault="005B2FA5" w:rsidP="00722D7D">
      <w:pPr>
        <w:jc w:val="both"/>
        <w:rPr>
          <w:rFonts w:ascii="Arial" w:hAnsi="Arial" w:cs="Arial"/>
          <w:sz w:val="18"/>
          <w:szCs w:val="18"/>
          <w:lang w:val="fr-FR"/>
        </w:rPr>
      </w:pPr>
      <w:r w:rsidRPr="0078533E">
        <w:rPr>
          <w:rFonts w:ascii="Arial" w:hAnsi="Arial" w:cs="Arial"/>
          <w:sz w:val="18"/>
          <w:szCs w:val="18"/>
          <w:lang w:val="fr-FR"/>
        </w:rPr>
        <w:t>s'appuie</w:t>
      </w:r>
      <w:r>
        <w:rPr>
          <w:rFonts w:ascii="Arial" w:hAnsi="Arial" w:cs="Arial"/>
          <w:sz w:val="18"/>
          <w:szCs w:val="18"/>
          <w:lang w:val="fr-FR"/>
        </w:rPr>
        <w:t xml:space="preserve"> = présent de l’indicatif, s’appuyer</w:t>
      </w:r>
    </w:p>
    <w:p w:rsidR="005B2FA5" w:rsidRDefault="005B2FA5" w:rsidP="00722D7D">
      <w:pPr>
        <w:jc w:val="both"/>
        <w:rPr>
          <w:rFonts w:ascii="Arial" w:hAnsi="Arial" w:cs="Arial"/>
          <w:sz w:val="18"/>
          <w:szCs w:val="18"/>
          <w:lang w:val="fr-FR"/>
        </w:rPr>
      </w:pPr>
      <w:r>
        <w:rPr>
          <w:rFonts w:ascii="Arial" w:hAnsi="Arial" w:cs="Arial"/>
          <w:sz w:val="18"/>
          <w:szCs w:val="18"/>
          <w:lang w:val="fr-FR"/>
        </w:rPr>
        <w:t>se fasse = présent du subjonctif, se faire</w:t>
      </w:r>
    </w:p>
    <w:p w:rsidR="005B2FA5" w:rsidRDefault="005B2FA5" w:rsidP="00722D7D">
      <w:pPr>
        <w:jc w:val="both"/>
        <w:rPr>
          <w:rFonts w:ascii="Arial" w:hAnsi="Arial" w:cs="Arial"/>
          <w:sz w:val="18"/>
          <w:szCs w:val="18"/>
          <w:lang w:val="fr-FR"/>
        </w:rPr>
      </w:pPr>
      <w:r w:rsidRPr="0078533E">
        <w:rPr>
          <w:rFonts w:ascii="Arial" w:hAnsi="Arial" w:cs="Arial"/>
          <w:sz w:val="18"/>
          <w:szCs w:val="18"/>
          <w:lang w:val="fr-FR"/>
        </w:rPr>
        <w:t>se matérialise</w:t>
      </w:r>
      <w:r>
        <w:rPr>
          <w:rFonts w:ascii="Arial" w:hAnsi="Arial" w:cs="Arial"/>
          <w:sz w:val="18"/>
          <w:szCs w:val="18"/>
          <w:lang w:val="fr-FR"/>
        </w:rPr>
        <w:t xml:space="preserve"> = présent de l’indicatif, se matérialiser</w:t>
      </w:r>
    </w:p>
    <w:p w:rsidR="005B2FA5" w:rsidRDefault="005B2FA5" w:rsidP="00722D7D">
      <w:pPr>
        <w:jc w:val="both"/>
        <w:rPr>
          <w:rFonts w:ascii="Arial" w:hAnsi="Arial" w:cs="Arial"/>
          <w:sz w:val="18"/>
          <w:szCs w:val="18"/>
          <w:lang w:val="fr-FR"/>
        </w:rPr>
      </w:pPr>
      <w:r w:rsidRPr="0078533E">
        <w:rPr>
          <w:rFonts w:ascii="Arial" w:hAnsi="Arial" w:cs="Arial"/>
          <w:sz w:val="18"/>
          <w:szCs w:val="18"/>
          <w:lang w:val="fr-FR"/>
        </w:rPr>
        <w:t>s'engage</w:t>
      </w:r>
      <w:r>
        <w:rPr>
          <w:rFonts w:ascii="Arial" w:hAnsi="Arial" w:cs="Arial"/>
          <w:sz w:val="18"/>
          <w:szCs w:val="18"/>
          <w:lang w:val="fr-FR"/>
        </w:rPr>
        <w:t xml:space="preserve"> = présent de l’indicatif, s’engager</w:t>
      </w:r>
    </w:p>
    <w:p w:rsidR="005B2FA5" w:rsidRDefault="00CF3918" w:rsidP="00722D7D">
      <w:pPr>
        <w:jc w:val="both"/>
        <w:rPr>
          <w:lang w:val="fr-FR"/>
        </w:rPr>
      </w:pPr>
      <w:r>
        <w:rPr>
          <w:lang w:val="fr-FR"/>
        </w:rPr>
        <w:t>Ex. 7</w:t>
      </w:r>
    </w:p>
    <w:p w:rsidR="00CF3918" w:rsidRPr="005B2FA5" w:rsidRDefault="00C938F6" w:rsidP="00722D7D">
      <w:pPr>
        <w:jc w:val="both"/>
        <w:rPr>
          <w:rFonts w:ascii="Arial" w:hAnsi="Arial" w:cs="Arial"/>
          <w:sz w:val="18"/>
          <w:szCs w:val="18"/>
          <w:lang w:val="fr-FR"/>
        </w:rPr>
      </w:pPr>
      <w:r>
        <w:rPr>
          <w:rFonts w:ascii="Arial" w:hAnsi="Arial" w:cs="Arial"/>
          <w:sz w:val="18"/>
          <w:szCs w:val="18"/>
          <w:lang w:val="fr-FR"/>
        </w:rPr>
        <w:t>s’accumulent</w:t>
      </w:r>
      <w:r w:rsidR="00CF3918">
        <w:rPr>
          <w:rFonts w:ascii="Arial" w:hAnsi="Arial" w:cs="Arial"/>
          <w:sz w:val="18"/>
          <w:szCs w:val="18"/>
          <w:lang w:val="fr-FR"/>
        </w:rPr>
        <w:t xml:space="preserve"> ; </w:t>
      </w:r>
      <w:r w:rsidRPr="00B96D8C">
        <w:rPr>
          <w:rFonts w:ascii="Arial" w:hAnsi="Arial" w:cs="Arial"/>
          <w:sz w:val="18"/>
          <w:szCs w:val="18"/>
          <w:lang w:val="fr-FR"/>
        </w:rPr>
        <w:t>a conduit</w:t>
      </w:r>
      <w:r>
        <w:rPr>
          <w:rFonts w:ascii="Arial" w:hAnsi="Arial" w:cs="Arial"/>
          <w:sz w:val="18"/>
          <w:szCs w:val="18"/>
          <w:lang w:val="fr-FR"/>
        </w:rPr>
        <w:t xml:space="preserve"> ; </w:t>
      </w:r>
      <w:r w:rsidRPr="00B96D8C">
        <w:rPr>
          <w:rFonts w:ascii="Arial" w:hAnsi="Arial" w:cs="Arial"/>
          <w:sz w:val="18"/>
          <w:szCs w:val="18"/>
          <w:lang w:val="fr-FR"/>
        </w:rPr>
        <w:t>a été mise</w:t>
      </w:r>
      <w:r>
        <w:rPr>
          <w:rFonts w:ascii="Arial" w:hAnsi="Arial" w:cs="Arial"/>
          <w:sz w:val="18"/>
          <w:szCs w:val="18"/>
          <w:lang w:val="fr-FR"/>
        </w:rPr>
        <w:t xml:space="preserve"> ; </w:t>
      </w:r>
      <w:r w:rsidRPr="00B96D8C">
        <w:rPr>
          <w:rFonts w:ascii="Arial" w:hAnsi="Arial" w:cs="Arial"/>
          <w:sz w:val="18"/>
          <w:szCs w:val="18"/>
          <w:lang w:val="fr-FR"/>
        </w:rPr>
        <w:t>résulte</w:t>
      </w:r>
      <w:r>
        <w:rPr>
          <w:rFonts w:ascii="Arial" w:hAnsi="Arial" w:cs="Arial"/>
          <w:sz w:val="18"/>
          <w:szCs w:val="18"/>
          <w:lang w:val="fr-FR"/>
        </w:rPr>
        <w:t xml:space="preserve"> ; </w:t>
      </w:r>
      <w:r w:rsidRPr="00B96D8C">
        <w:rPr>
          <w:rFonts w:ascii="Arial" w:hAnsi="Arial" w:cs="Arial"/>
          <w:sz w:val="18"/>
          <w:szCs w:val="18"/>
          <w:lang w:val="fr-FR"/>
        </w:rPr>
        <w:t>donne</w:t>
      </w:r>
      <w:r>
        <w:rPr>
          <w:rFonts w:ascii="Arial" w:hAnsi="Arial" w:cs="Arial"/>
          <w:sz w:val="18"/>
          <w:szCs w:val="18"/>
          <w:lang w:val="fr-FR"/>
        </w:rPr>
        <w:t xml:space="preserve"> ; a rendu ; </w:t>
      </w:r>
      <w:r w:rsidRPr="00B96D8C">
        <w:rPr>
          <w:rFonts w:ascii="Arial" w:hAnsi="Arial" w:cs="Arial"/>
          <w:sz w:val="18"/>
          <w:szCs w:val="18"/>
          <w:lang w:val="fr-FR"/>
        </w:rPr>
        <w:t>devient</w:t>
      </w:r>
      <w:r>
        <w:rPr>
          <w:rFonts w:ascii="Arial" w:hAnsi="Arial" w:cs="Arial"/>
          <w:sz w:val="18"/>
          <w:szCs w:val="18"/>
          <w:lang w:val="fr-FR"/>
        </w:rPr>
        <w:t xml:space="preserve"> ; </w:t>
      </w:r>
      <w:r w:rsidRPr="00B96D8C">
        <w:rPr>
          <w:rFonts w:ascii="Arial" w:hAnsi="Arial" w:cs="Arial"/>
          <w:sz w:val="18"/>
          <w:szCs w:val="18"/>
          <w:lang w:val="fr-FR"/>
        </w:rPr>
        <w:t>est exigé</w:t>
      </w:r>
      <w:r>
        <w:rPr>
          <w:rFonts w:ascii="Arial" w:hAnsi="Arial" w:cs="Arial"/>
          <w:sz w:val="18"/>
          <w:szCs w:val="18"/>
          <w:lang w:val="fr-FR"/>
        </w:rPr>
        <w:t xml:space="preserve"> ; </w:t>
      </w:r>
      <w:r w:rsidRPr="00B96D8C">
        <w:rPr>
          <w:rFonts w:ascii="Arial" w:hAnsi="Arial" w:cs="Arial"/>
          <w:sz w:val="18"/>
          <w:szCs w:val="18"/>
          <w:lang w:val="fr-FR"/>
        </w:rPr>
        <w:t>sont prévues</w:t>
      </w:r>
      <w:r>
        <w:rPr>
          <w:rFonts w:ascii="Arial" w:hAnsi="Arial" w:cs="Arial"/>
          <w:sz w:val="18"/>
          <w:szCs w:val="18"/>
          <w:lang w:val="fr-FR"/>
        </w:rPr>
        <w:t xml:space="preserve"> ; </w:t>
      </w:r>
      <w:r w:rsidRPr="00B96D8C">
        <w:rPr>
          <w:rFonts w:ascii="Arial" w:hAnsi="Arial" w:cs="Arial"/>
          <w:sz w:val="18"/>
          <w:szCs w:val="18"/>
          <w:lang w:val="fr-FR"/>
        </w:rPr>
        <w:t>appelle</w:t>
      </w:r>
      <w:r>
        <w:rPr>
          <w:rFonts w:ascii="Arial" w:hAnsi="Arial" w:cs="Arial"/>
          <w:sz w:val="18"/>
          <w:szCs w:val="18"/>
          <w:lang w:val="fr-FR"/>
        </w:rPr>
        <w:t xml:space="preserve"> ; élargit ; </w:t>
      </w:r>
      <w:r w:rsidRPr="00B96D8C">
        <w:rPr>
          <w:rFonts w:ascii="Arial" w:hAnsi="Arial" w:cs="Arial"/>
          <w:sz w:val="18"/>
          <w:szCs w:val="18"/>
          <w:lang w:val="fr-FR"/>
        </w:rPr>
        <w:t>impose</w:t>
      </w:r>
      <w:r>
        <w:rPr>
          <w:rFonts w:ascii="Arial" w:hAnsi="Arial" w:cs="Arial"/>
          <w:sz w:val="18"/>
          <w:szCs w:val="18"/>
          <w:lang w:val="fr-FR"/>
        </w:rPr>
        <w:t xml:space="preserve"> ; </w:t>
      </w:r>
      <w:r w:rsidRPr="00B96D8C">
        <w:rPr>
          <w:rFonts w:ascii="Arial" w:hAnsi="Arial" w:cs="Arial"/>
          <w:sz w:val="18"/>
          <w:szCs w:val="18"/>
          <w:lang w:val="fr-FR"/>
        </w:rPr>
        <w:t>sont</w:t>
      </w:r>
      <w:r>
        <w:rPr>
          <w:rFonts w:ascii="Arial" w:hAnsi="Arial" w:cs="Arial"/>
          <w:sz w:val="18"/>
          <w:szCs w:val="18"/>
          <w:lang w:val="fr-FR"/>
        </w:rPr>
        <w:t xml:space="preserve"> ; </w:t>
      </w:r>
      <w:r w:rsidRPr="00B96D8C">
        <w:rPr>
          <w:rFonts w:ascii="Arial" w:hAnsi="Arial" w:cs="Arial"/>
          <w:sz w:val="18"/>
          <w:szCs w:val="18"/>
          <w:lang w:val="fr-FR"/>
        </w:rPr>
        <w:t>a été signé</w:t>
      </w:r>
      <w:r>
        <w:rPr>
          <w:rFonts w:ascii="Arial" w:hAnsi="Arial" w:cs="Arial"/>
          <w:sz w:val="18"/>
          <w:szCs w:val="18"/>
          <w:lang w:val="fr-FR"/>
        </w:rPr>
        <w:t xml:space="preserve"> ; est assurée ; a été suivi ; </w:t>
      </w:r>
      <w:r w:rsidRPr="00B96D8C">
        <w:rPr>
          <w:rFonts w:ascii="Arial" w:hAnsi="Arial" w:cs="Arial"/>
          <w:sz w:val="18"/>
          <w:szCs w:val="18"/>
          <w:lang w:val="fr-FR"/>
        </w:rPr>
        <w:t>n</w:t>
      </w:r>
      <w:r>
        <w:rPr>
          <w:rFonts w:ascii="Arial" w:hAnsi="Arial" w:cs="Arial"/>
          <w:sz w:val="18"/>
          <w:szCs w:val="18"/>
          <w:lang w:val="fr-FR"/>
        </w:rPr>
        <w:t xml:space="preserve">’a pas </w:t>
      </w:r>
      <w:r w:rsidRPr="00B96D8C">
        <w:rPr>
          <w:rFonts w:ascii="Arial" w:hAnsi="Arial" w:cs="Arial"/>
          <w:sz w:val="18"/>
          <w:szCs w:val="18"/>
          <w:lang w:val="fr-FR"/>
        </w:rPr>
        <w:t>fait</w:t>
      </w:r>
      <w:r>
        <w:rPr>
          <w:rFonts w:ascii="Arial" w:hAnsi="Arial" w:cs="Arial"/>
          <w:sz w:val="18"/>
          <w:szCs w:val="18"/>
          <w:lang w:val="fr-FR"/>
        </w:rPr>
        <w:t xml:space="preserve"> ; </w:t>
      </w:r>
      <w:r w:rsidRPr="00B96D8C">
        <w:rPr>
          <w:rFonts w:ascii="Arial" w:hAnsi="Arial" w:cs="Arial"/>
          <w:sz w:val="18"/>
          <w:szCs w:val="18"/>
          <w:lang w:val="fr-FR"/>
        </w:rPr>
        <w:t>interviennent</w:t>
      </w:r>
      <w:r>
        <w:rPr>
          <w:rFonts w:ascii="Arial" w:hAnsi="Arial" w:cs="Arial"/>
          <w:sz w:val="18"/>
          <w:szCs w:val="18"/>
          <w:lang w:val="fr-FR"/>
        </w:rPr>
        <w:t xml:space="preserve"> ; </w:t>
      </w:r>
      <w:r w:rsidRPr="00B96D8C">
        <w:rPr>
          <w:rFonts w:ascii="Arial" w:hAnsi="Arial" w:cs="Arial"/>
          <w:sz w:val="18"/>
          <w:szCs w:val="18"/>
          <w:lang w:val="fr-FR"/>
        </w:rPr>
        <w:t>militent</w:t>
      </w:r>
      <w:r>
        <w:rPr>
          <w:rFonts w:ascii="Arial" w:hAnsi="Arial" w:cs="Arial"/>
          <w:sz w:val="18"/>
          <w:szCs w:val="18"/>
          <w:lang w:val="fr-FR"/>
        </w:rPr>
        <w:t xml:space="preserve"> ; </w:t>
      </w:r>
      <w:r w:rsidRPr="00B96D8C">
        <w:rPr>
          <w:rFonts w:ascii="Arial" w:hAnsi="Arial" w:cs="Arial"/>
          <w:sz w:val="18"/>
          <w:szCs w:val="18"/>
          <w:lang w:val="fr-FR"/>
        </w:rPr>
        <w:t>reprochent</w:t>
      </w:r>
      <w:r>
        <w:rPr>
          <w:rFonts w:ascii="Arial" w:hAnsi="Arial" w:cs="Arial"/>
          <w:sz w:val="18"/>
          <w:szCs w:val="18"/>
          <w:lang w:val="fr-FR"/>
        </w:rPr>
        <w:t xml:space="preserve"> ; </w:t>
      </w:r>
      <w:r w:rsidRPr="00B96D8C">
        <w:rPr>
          <w:rFonts w:ascii="Arial" w:hAnsi="Arial" w:cs="Arial"/>
          <w:sz w:val="18"/>
          <w:szCs w:val="18"/>
          <w:lang w:val="fr-FR"/>
        </w:rPr>
        <w:t>ne peut pas</w:t>
      </w:r>
      <w:r>
        <w:rPr>
          <w:rFonts w:ascii="Arial" w:hAnsi="Arial" w:cs="Arial"/>
          <w:sz w:val="18"/>
          <w:szCs w:val="18"/>
          <w:lang w:val="fr-FR"/>
        </w:rPr>
        <w:t xml:space="preserve"> ; </w:t>
      </w:r>
      <w:r w:rsidRPr="00B96D8C">
        <w:rPr>
          <w:rFonts w:ascii="Arial" w:hAnsi="Arial" w:cs="Arial"/>
          <w:sz w:val="18"/>
          <w:szCs w:val="18"/>
          <w:lang w:val="fr-FR"/>
        </w:rPr>
        <w:t>reste</w:t>
      </w:r>
      <w:r>
        <w:rPr>
          <w:rFonts w:ascii="Arial" w:hAnsi="Arial" w:cs="Arial"/>
          <w:sz w:val="18"/>
          <w:szCs w:val="18"/>
          <w:lang w:val="fr-FR"/>
        </w:rPr>
        <w:t xml:space="preserve"> ; </w:t>
      </w:r>
      <w:r w:rsidRPr="00B96D8C">
        <w:rPr>
          <w:rFonts w:ascii="Arial" w:hAnsi="Arial" w:cs="Arial"/>
          <w:sz w:val="18"/>
          <w:szCs w:val="18"/>
          <w:lang w:val="fr-FR"/>
        </w:rPr>
        <w:t>risque</w:t>
      </w:r>
      <w:r>
        <w:rPr>
          <w:rFonts w:ascii="Arial" w:hAnsi="Arial" w:cs="Arial"/>
          <w:sz w:val="18"/>
          <w:szCs w:val="18"/>
          <w:lang w:val="fr-FR"/>
        </w:rPr>
        <w:t xml:space="preserve"> ; </w:t>
      </w:r>
      <w:r w:rsidRPr="00B96D8C">
        <w:rPr>
          <w:rFonts w:ascii="Arial" w:hAnsi="Arial" w:cs="Arial"/>
          <w:sz w:val="18"/>
          <w:szCs w:val="18"/>
          <w:lang w:val="fr-FR"/>
        </w:rPr>
        <w:t>doutent</w:t>
      </w:r>
    </w:p>
    <w:p w:rsidR="00261BAC" w:rsidRDefault="00261BAC" w:rsidP="00722D7D">
      <w:pPr>
        <w:jc w:val="both"/>
        <w:rPr>
          <w:lang w:val="fr-FR"/>
        </w:rPr>
      </w:pPr>
    </w:p>
    <w:p w:rsidR="00261BAC" w:rsidRDefault="00261BAC" w:rsidP="00722D7D">
      <w:pPr>
        <w:jc w:val="both"/>
        <w:rPr>
          <w:lang w:val="fr-FR"/>
        </w:rPr>
      </w:pPr>
    </w:p>
    <w:p w:rsidR="00722D7D" w:rsidRPr="00261BAC" w:rsidRDefault="00722D7D" w:rsidP="00722D7D">
      <w:pPr>
        <w:jc w:val="both"/>
        <w:rPr>
          <w:u w:val="single"/>
          <w:lang w:val="fr-FR"/>
        </w:rPr>
      </w:pPr>
      <w:r w:rsidRPr="00261BAC">
        <w:rPr>
          <w:u w:val="single"/>
          <w:lang w:val="fr-FR"/>
        </w:rPr>
        <w:t>TEXTE 12</w:t>
      </w:r>
    </w:p>
    <w:p w:rsidR="00722D7D" w:rsidRDefault="00722D7D" w:rsidP="00722D7D">
      <w:pPr>
        <w:jc w:val="both"/>
        <w:rPr>
          <w:lang w:val="fr-FR"/>
        </w:rPr>
      </w:pPr>
      <w:r>
        <w:rPr>
          <w:lang w:val="fr-FR"/>
        </w:rPr>
        <w:t>Ex. 1</w:t>
      </w:r>
    </w:p>
    <w:p w:rsidR="00722D7D" w:rsidRDefault="00722D7D" w:rsidP="00722D7D">
      <w:pPr>
        <w:jc w:val="both"/>
        <w:rPr>
          <w:lang w:val="fr-FR"/>
        </w:rPr>
      </w:pPr>
      <w:r>
        <w:rPr>
          <w:lang w:val="fr-FR"/>
        </w:rPr>
        <w:t>b ; a ; b ; c</w:t>
      </w:r>
    </w:p>
    <w:p w:rsidR="00722D7D" w:rsidRDefault="00722D7D" w:rsidP="00722D7D">
      <w:pPr>
        <w:jc w:val="both"/>
        <w:rPr>
          <w:lang w:val="fr-FR"/>
        </w:rPr>
      </w:pPr>
      <w:r>
        <w:rPr>
          <w:lang w:val="fr-FR"/>
        </w:rPr>
        <w:t>Ex. 3</w:t>
      </w:r>
    </w:p>
    <w:p w:rsidR="00722D7D" w:rsidRDefault="00722D7D" w:rsidP="00722D7D">
      <w:pPr>
        <w:jc w:val="both"/>
        <w:rPr>
          <w:lang w:val="fr-FR"/>
        </w:rPr>
      </w:pPr>
      <w:r>
        <w:rPr>
          <w:lang w:val="fr-FR"/>
        </w:rPr>
        <w:t>un élément ; fondamental ; une exigence ; au profit de</w:t>
      </w:r>
      <w:r w:rsidR="00D25FC8">
        <w:rPr>
          <w:lang w:val="fr-FR"/>
        </w:rPr>
        <w:t>/ à la faveur de</w:t>
      </w:r>
      <w:r>
        <w:rPr>
          <w:lang w:val="fr-FR"/>
        </w:rPr>
        <w:t xml:space="preserve"> ; pourtant ; </w:t>
      </w:r>
      <w:r w:rsidR="00D25FC8">
        <w:rPr>
          <w:lang w:val="fr-FR"/>
        </w:rPr>
        <w:t>une défaite ; conduire à ; initialement ; démarrer ; une clause ; c’est-à-dire</w:t>
      </w:r>
    </w:p>
    <w:p w:rsidR="00D25FC8" w:rsidRDefault="00D25FC8" w:rsidP="00722D7D">
      <w:pPr>
        <w:jc w:val="both"/>
        <w:rPr>
          <w:lang w:val="fr-FR"/>
        </w:rPr>
      </w:pPr>
      <w:r>
        <w:rPr>
          <w:lang w:val="fr-FR"/>
        </w:rPr>
        <w:t>Ex. 4</w:t>
      </w:r>
    </w:p>
    <w:p w:rsidR="00D25FC8" w:rsidRDefault="00696CFD" w:rsidP="00722D7D">
      <w:pPr>
        <w:jc w:val="both"/>
        <w:rPr>
          <w:lang w:val="fr-FR"/>
        </w:rPr>
      </w:pPr>
      <w:r>
        <w:rPr>
          <w:lang w:val="fr-FR"/>
        </w:rPr>
        <w:t xml:space="preserve">une reconstruction ; un choix ; une gestion ; une demande ; un déclenchement ; une torture ; une proclamation ; une reconnaissance </w:t>
      </w:r>
    </w:p>
    <w:p w:rsidR="00696CFD" w:rsidRDefault="00696CFD" w:rsidP="00722D7D">
      <w:pPr>
        <w:jc w:val="both"/>
        <w:rPr>
          <w:lang w:val="fr-FR"/>
        </w:rPr>
      </w:pPr>
      <w:r>
        <w:rPr>
          <w:lang w:val="fr-FR"/>
        </w:rPr>
        <w:t>Ex. 5</w:t>
      </w:r>
    </w:p>
    <w:p w:rsidR="00696CFD" w:rsidRDefault="00696CFD" w:rsidP="00722D7D">
      <w:pPr>
        <w:jc w:val="both"/>
        <w:rPr>
          <w:rFonts w:ascii="Arial" w:hAnsi="Arial" w:cs="Arial"/>
          <w:sz w:val="18"/>
          <w:szCs w:val="18"/>
          <w:lang w:val="fr-FR"/>
        </w:rPr>
      </w:pPr>
      <w:r w:rsidRPr="00F52423">
        <w:rPr>
          <w:rFonts w:ascii="Arial" w:hAnsi="Arial" w:cs="Arial"/>
          <w:sz w:val="18"/>
          <w:szCs w:val="18"/>
          <w:u w:val="single"/>
          <w:lang w:val="fr-FR"/>
        </w:rPr>
        <w:t>Profitant</w:t>
      </w:r>
      <w:r w:rsidRPr="00696CFD">
        <w:rPr>
          <w:rFonts w:ascii="Arial" w:hAnsi="Arial" w:cs="Arial"/>
          <w:sz w:val="18"/>
          <w:szCs w:val="18"/>
          <w:lang w:val="fr-FR"/>
        </w:rPr>
        <w:t xml:space="preserve"> =</w:t>
      </w:r>
      <w:r>
        <w:rPr>
          <w:rFonts w:ascii="Arial" w:hAnsi="Arial" w:cs="Arial"/>
          <w:sz w:val="18"/>
          <w:szCs w:val="18"/>
          <w:lang w:val="fr-FR"/>
        </w:rPr>
        <w:t xml:space="preserve"> profiter, 1</w:t>
      </w:r>
      <w:r w:rsidRPr="00696CFD">
        <w:rPr>
          <w:rFonts w:ascii="Arial" w:hAnsi="Arial" w:cs="Arial"/>
          <w:sz w:val="18"/>
          <w:szCs w:val="18"/>
          <w:vertAlign w:val="superscript"/>
          <w:lang w:val="fr-FR"/>
        </w:rPr>
        <w:t>er</w:t>
      </w:r>
      <w:r>
        <w:rPr>
          <w:rFonts w:ascii="Arial" w:hAnsi="Arial" w:cs="Arial"/>
          <w:sz w:val="18"/>
          <w:szCs w:val="18"/>
          <w:lang w:val="fr-FR"/>
        </w:rPr>
        <w:t xml:space="preserve"> groupe, participe présent</w:t>
      </w:r>
    </w:p>
    <w:p w:rsidR="00696CFD" w:rsidRDefault="00696CFD" w:rsidP="00722D7D">
      <w:pPr>
        <w:jc w:val="both"/>
        <w:rPr>
          <w:rFonts w:ascii="Arial" w:hAnsi="Arial" w:cs="Arial"/>
          <w:sz w:val="18"/>
          <w:szCs w:val="18"/>
          <w:lang w:val="fr-FR"/>
        </w:rPr>
      </w:pPr>
      <w:r w:rsidRPr="00696CFD">
        <w:rPr>
          <w:rFonts w:ascii="Arial" w:hAnsi="Arial" w:cs="Arial"/>
          <w:sz w:val="18"/>
          <w:szCs w:val="18"/>
          <w:u w:val="single"/>
          <w:lang w:val="fr-FR"/>
        </w:rPr>
        <w:t>Celui</w:t>
      </w:r>
      <w:r>
        <w:rPr>
          <w:rFonts w:ascii="Arial" w:hAnsi="Arial" w:cs="Arial"/>
          <w:sz w:val="18"/>
          <w:szCs w:val="18"/>
          <w:lang w:val="fr-FR"/>
        </w:rPr>
        <w:t xml:space="preserve"> = pronom démonstratif, masculin, singulier</w:t>
      </w:r>
    </w:p>
    <w:p w:rsidR="00696CFD" w:rsidRDefault="00696CFD" w:rsidP="00722D7D">
      <w:pPr>
        <w:jc w:val="both"/>
        <w:rPr>
          <w:rFonts w:ascii="Arial" w:hAnsi="Arial" w:cs="Arial"/>
          <w:sz w:val="18"/>
          <w:szCs w:val="18"/>
          <w:lang w:val="fr-FR"/>
        </w:rPr>
      </w:pPr>
      <w:r w:rsidRPr="00696CFD">
        <w:rPr>
          <w:rFonts w:ascii="Arial" w:hAnsi="Arial" w:cs="Arial"/>
          <w:sz w:val="18"/>
          <w:szCs w:val="18"/>
          <w:u w:val="single"/>
          <w:lang w:val="fr-FR"/>
        </w:rPr>
        <w:t>Cette</w:t>
      </w:r>
      <w:r>
        <w:rPr>
          <w:rFonts w:ascii="Arial" w:hAnsi="Arial" w:cs="Arial"/>
          <w:sz w:val="18"/>
          <w:szCs w:val="18"/>
          <w:lang w:val="fr-FR"/>
        </w:rPr>
        <w:t xml:space="preserve"> = adjectif démonstratif, féminin singulier</w:t>
      </w:r>
    </w:p>
    <w:p w:rsidR="00696CFD" w:rsidRDefault="00696CFD" w:rsidP="00722D7D">
      <w:pPr>
        <w:jc w:val="both"/>
        <w:rPr>
          <w:rFonts w:ascii="Arial" w:hAnsi="Arial" w:cs="Arial"/>
          <w:sz w:val="18"/>
          <w:szCs w:val="18"/>
          <w:lang w:val="fr-FR"/>
        </w:rPr>
      </w:pPr>
      <w:r>
        <w:rPr>
          <w:rFonts w:ascii="Arial" w:hAnsi="Arial" w:cs="Arial"/>
          <w:sz w:val="18"/>
          <w:szCs w:val="18"/>
          <w:u w:val="single"/>
          <w:lang w:val="fr-FR"/>
        </w:rPr>
        <w:t>Leurs</w:t>
      </w:r>
      <w:r>
        <w:rPr>
          <w:rFonts w:ascii="Arial" w:hAnsi="Arial" w:cs="Arial"/>
          <w:sz w:val="18"/>
          <w:szCs w:val="18"/>
          <w:lang w:val="fr-FR"/>
        </w:rPr>
        <w:t xml:space="preserve"> = adjectif possessif, 3</w:t>
      </w:r>
      <w:r w:rsidRPr="00696CFD">
        <w:rPr>
          <w:rFonts w:ascii="Arial" w:hAnsi="Arial" w:cs="Arial"/>
          <w:sz w:val="18"/>
          <w:szCs w:val="18"/>
          <w:vertAlign w:val="superscript"/>
          <w:lang w:val="fr-FR"/>
        </w:rPr>
        <w:t>ème</w:t>
      </w:r>
      <w:r>
        <w:rPr>
          <w:rFonts w:ascii="Arial" w:hAnsi="Arial" w:cs="Arial"/>
          <w:sz w:val="18"/>
          <w:szCs w:val="18"/>
          <w:lang w:val="fr-FR"/>
        </w:rPr>
        <w:t xml:space="preserve"> personne du pluriel, masculin</w:t>
      </w:r>
    </w:p>
    <w:p w:rsidR="00696CFD" w:rsidRDefault="00696CFD" w:rsidP="00722D7D">
      <w:pPr>
        <w:jc w:val="both"/>
        <w:rPr>
          <w:rFonts w:ascii="Arial" w:hAnsi="Arial" w:cs="Arial"/>
          <w:sz w:val="18"/>
          <w:szCs w:val="18"/>
          <w:u w:val="single"/>
          <w:lang w:val="fr-FR"/>
        </w:rPr>
      </w:pPr>
      <w:r>
        <w:rPr>
          <w:rFonts w:ascii="Arial" w:hAnsi="Arial" w:cs="Arial"/>
          <w:sz w:val="18"/>
          <w:szCs w:val="18"/>
          <w:u w:val="single"/>
          <w:lang w:val="fr-FR"/>
        </w:rPr>
        <w:t>Y</w:t>
      </w:r>
      <w:r>
        <w:rPr>
          <w:rFonts w:ascii="Arial" w:hAnsi="Arial" w:cs="Arial"/>
          <w:sz w:val="18"/>
          <w:szCs w:val="18"/>
          <w:lang w:val="fr-FR"/>
        </w:rPr>
        <w:t xml:space="preserve"> = pronom complément </w:t>
      </w:r>
      <w:r w:rsidR="008340BA">
        <w:rPr>
          <w:rFonts w:ascii="Arial" w:hAnsi="Arial" w:cs="Arial"/>
          <w:sz w:val="18"/>
          <w:szCs w:val="18"/>
          <w:lang w:val="fr-FR"/>
        </w:rPr>
        <w:t>de lieu</w:t>
      </w:r>
      <w:r>
        <w:rPr>
          <w:rFonts w:ascii="Arial" w:hAnsi="Arial" w:cs="Arial"/>
          <w:sz w:val="18"/>
          <w:szCs w:val="18"/>
          <w:u w:val="single"/>
          <w:lang w:val="fr-FR"/>
        </w:rPr>
        <w:t xml:space="preserve"> </w:t>
      </w:r>
    </w:p>
    <w:p w:rsidR="008340BA" w:rsidRDefault="008340BA" w:rsidP="00722D7D">
      <w:pPr>
        <w:jc w:val="both"/>
        <w:rPr>
          <w:rFonts w:ascii="Arial" w:hAnsi="Arial" w:cs="Arial"/>
          <w:sz w:val="18"/>
          <w:szCs w:val="18"/>
          <w:lang w:val="fr-FR"/>
        </w:rPr>
      </w:pPr>
      <w:r>
        <w:rPr>
          <w:rFonts w:ascii="Arial" w:hAnsi="Arial" w:cs="Arial"/>
          <w:sz w:val="18"/>
          <w:szCs w:val="18"/>
          <w:u w:val="single"/>
          <w:lang w:val="fr-FR"/>
        </w:rPr>
        <w:t>Est défendu</w:t>
      </w:r>
      <w:r>
        <w:rPr>
          <w:rFonts w:ascii="Arial" w:hAnsi="Arial" w:cs="Arial"/>
          <w:sz w:val="18"/>
          <w:szCs w:val="18"/>
          <w:lang w:val="fr-FR"/>
        </w:rPr>
        <w:t xml:space="preserve"> = défendre, 3</w:t>
      </w:r>
      <w:r w:rsidRPr="008340BA">
        <w:rPr>
          <w:rFonts w:ascii="Arial" w:hAnsi="Arial" w:cs="Arial"/>
          <w:sz w:val="18"/>
          <w:szCs w:val="18"/>
          <w:vertAlign w:val="superscript"/>
          <w:lang w:val="fr-FR"/>
        </w:rPr>
        <w:t>ème</w:t>
      </w:r>
      <w:r>
        <w:rPr>
          <w:rFonts w:ascii="Arial" w:hAnsi="Arial" w:cs="Arial"/>
          <w:sz w:val="18"/>
          <w:szCs w:val="18"/>
          <w:lang w:val="fr-FR"/>
        </w:rPr>
        <w:t xml:space="preserve"> groupe, présent passif, 3</w:t>
      </w:r>
      <w:r w:rsidRPr="008340BA">
        <w:rPr>
          <w:rFonts w:ascii="Arial" w:hAnsi="Arial" w:cs="Arial"/>
          <w:sz w:val="18"/>
          <w:szCs w:val="18"/>
          <w:vertAlign w:val="superscript"/>
          <w:lang w:val="fr-FR"/>
        </w:rPr>
        <w:t>ème</w:t>
      </w:r>
      <w:r>
        <w:rPr>
          <w:rFonts w:ascii="Arial" w:hAnsi="Arial" w:cs="Arial"/>
          <w:sz w:val="18"/>
          <w:szCs w:val="18"/>
          <w:lang w:val="fr-FR"/>
        </w:rPr>
        <w:t xml:space="preserve"> personne du singulier, mode indicatif</w:t>
      </w:r>
    </w:p>
    <w:p w:rsidR="008340BA" w:rsidRDefault="008340BA" w:rsidP="00722D7D">
      <w:pPr>
        <w:jc w:val="both"/>
        <w:rPr>
          <w:rFonts w:ascii="Arial" w:hAnsi="Arial" w:cs="Arial"/>
          <w:sz w:val="18"/>
          <w:szCs w:val="18"/>
          <w:lang w:val="fr-FR"/>
        </w:rPr>
      </w:pPr>
      <w:r w:rsidRPr="008340BA">
        <w:rPr>
          <w:rFonts w:ascii="Arial" w:hAnsi="Arial" w:cs="Arial"/>
          <w:sz w:val="18"/>
          <w:szCs w:val="18"/>
          <w:u w:val="single"/>
          <w:lang w:val="fr-FR"/>
        </w:rPr>
        <w:lastRenderedPageBreak/>
        <w:t>Permettra</w:t>
      </w:r>
      <w:r>
        <w:rPr>
          <w:rFonts w:ascii="Arial" w:hAnsi="Arial" w:cs="Arial"/>
          <w:sz w:val="18"/>
          <w:szCs w:val="18"/>
          <w:lang w:val="fr-FR"/>
        </w:rPr>
        <w:t xml:space="preserve"> = permettre, 3</w:t>
      </w:r>
      <w:r w:rsidRPr="008340BA">
        <w:rPr>
          <w:rFonts w:ascii="Arial" w:hAnsi="Arial" w:cs="Arial"/>
          <w:sz w:val="18"/>
          <w:szCs w:val="18"/>
          <w:vertAlign w:val="superscript"/>
          <w:lang w:val="fr-FR"/>
        </w:rPr>
        <w:t>ème</w:t>
      </w:r>
      <w:r>
        <w:rPr>
          <w:rFonts w:ascii="Arial" w:hAnsi="Arial" w:cs="Arial"/>
          <w:sz w:val="18"/>
          <w:szCs w:val="18"/>
          <w:lang w:val="fr-FR"/>
        </w:rPr>
        <w:t xml:space="preserve"> groupe, futur simple, 3</w:t>
      </w:r>
      <w:r w:rsidRPr="008340BA">
        <w:rPr>
          <w:rFonts w:ascii="Arial" w:hAnsi="Arial" w:cs="Arial"/>
          <w:sz w:val="18"/>
          <w:szCs w:val="18"/>
          <w:vertAlign w:val="superscript"/>
          <w:lang w:val="fr-FR"/>
        </w:rPr>
        <w:t>ème</w:t>
      </w:r>
      <w:r>
        <w:rPr>
          <w:rFonts w:ascii="Arial" w:hAnsi="Arial" w:cs="Arial"/>
          <w:sz w:val="18"/>
          <w:szCs w:val="18"/>
          <w:lang w:val="fr-FR"/>
        </w:rPr>
        <w:t xml:space="preserve"> personne du singulier</w:t>
      </w:r>
    </w:p>
    <w:p w:rsidR="008340BA" w:rsidRDefault="008340BA" w:rsidP="00722D7D">
      <w:pPr>
        <w:jc w:val="both"/>
        <w:rPr>
          <w:rFonts w:ascii="Arial" w:hAnsi="Arial" w:cs="Arial"/>
          <w:sz w:val="18"/>
          <w:szCs w:val="18"/>
          <w:lang w:val="fr-FR"/>
        </w:rPr>
      </w:pPr>
      <w:r w:rsidRPr="008340BA">
        <w:rPr>
          <w:rFonts w:ascii="Arial" w:hAnsi="Arial" w:cs="Arial"/>
          <w:sz w:val="18"/>
          <w:szCs w:val="18"/>
          <w:u w:val="single"/>
          <w:lang w:val="fr-FR"/>
        </w:rPr>
        <w:t>Avait commencé</w:t>
      </w:r>
      <w:r>
        <w:rPr>
          <w:rFonts w:ascii="Arial" w:hAnsi="Arial" w:cs="Arial"/>
          <w:sz w:val="18"/>
          <w:szCs w:val="18"/>
          <w:lang w:val="fr-FR"/>
        </w:rPr>
        <w:t xml:space="preserve"> = commencer, 1</w:t>
      </w:r>
      <w:r w:rsidRPr="008340BA">
        <w:rPr>
          <w:rFonts w:ascii="Arial" w:hAnsi="Arial" w:cs="Arial"/>
          <w:sz w:val="18"/>
          <w:szCs w:val="18"/>
          <w:vertAlign w:val="superscript"/>
          <w:lang w:val="fr-FR"/>
        </w:rPr>
        <w:t>er</w:t>
      </w:r>
      <w:r>
        <w:rPr>
          <w:rFonts w:ascii="Arial" w:hAnsi="Arial" w:cs="Arial"/>
          <w:sz w:val="18"/>
          <w:szCs w:val="18"/>
          <w:lang w:val="fr-FR"/>
        </w:rPr>
        <w:t xml:space="preserve"> groupe, plus-que-parfait, 3</w:t>
      </w:r>
      <w:r w:rsidRPr="008340BA">
        <w:rPr>
          <w:rFonts w:ascii="Arial" w:hAnsi="Arial" w:cs="Arial"/>
          <w:sz w:val="18"/>
          <w:szCs w:val="18"/>
          <w:vertAlign w:val="superscript"/>
          <w:lang w:val="fr-FR"/>
        </w:rPr>
        <w:t>ème</w:t>
      </w:r>
      <w:r>
        <w:rPr>
          <w:rFonts w:ascii="Arial" w:hAnsi="Arial" w:cs="Arial"/>
          <w:sz w:val="18"/>
          <w:szCs w:val="18"/>
          <w:lang w:val="fr-FR"/>
        </w:rPr>
        <w:t xml:space="preserve"> personne du singulier</w:t>
      </w:r>
    </w:p>
    <w:p w:rsidR="008340BA" w:rsidRDefault="008340BA" w:rsidP="00722D7D">
      <w:pPr>
        <w:jc w:val="both"/>
        <w:rPr>
          <w:rFonts w:ascii="Arial" w:hAnsi="Arial" w:cs="Arial"/>
          <w:sz w:val="18"/>
          <w:szCs w:val="18"/>
          <w:lang w:val="fr-FR"/>
        </w:rPr>
      </w:pPr>
      <w:r>
        <w:rPr>
          <w:rFonts w:ascii="Arial" w:hAnsi="Arial" w:cs="Arial"/>
          <w:sz w:val="18"/>
          <w:szCs w:val="18"/>
          <w:lang w:val="fr-FR"/>
        </w:rPr>
        <w:t>Ex. 6</w:t>
      </w:r>
    </w:p>
    <w:p w:rsidR="008340BA" w:rsidRDefault="008340BA" w:rsidP="00722D7D">
      <w:pPr>
        <w:jc w:val="both"/>
        <w:rPr>
          <w:rFonts w:ascii="Arial" w:hAnsi="Arial" w:cs="Arial"/>
          <w:sz w:val="18"/>
          <w:szCs w:val="18"/>
          <w:lang w:val="fr-FR"/>
        </w:rPr>
      </w:pPr>
      <w:r>
        <w:rPr>
          <w:rFonts w:ascii="Arial" w:hAnsi="Arial" w:cs="Arial"/>
          <w:sz w:val="18"/>
          <w:szCs w:val="18"/>
          <w:u w:val="single"/>
          <w:lang w:val="fr-FR"/>
        </w:rPr>
        <w:t>Fondée</w:t>
      </w:r>
      <w:r>
        <w:rPr>
          <w:rFonts w:ascii="Arial" w:hAnsi="Arial" w:cs="Arial"/>
          <w:sz w:val="18"/>
          <w:szCs w:val="18"/>
          <w:lang w:val="fr-FR"/>
        </w:rPr>
        <w:t xml:space="preserve"> fondé fonder</w:t>
      </w:r>
    </w:p>
    <w:p w:rsidR="008340BA" w:rsidRDefault="008340BA" w:rsidP="00722D7D">
      <w:pPr>
        <w:jc w:val="both"/>
        <w:rPr>
          <w:rFonts w:ascii="Arial" w:hAnsi="Arial" w:cs="Arial"/>
          <w:sz w:val="18"/>
          <w:szCs w:val="18"/>
          <w:lang w:val="fr-FR"/>
        </w:rPr>
      </w:pPr>
      <w:r>
        <w:rPr>
          <w:rFonts w:ascii="Arial" w:hAnsi="Arial" w:cs="Arial"/>
          <w:sz w:val="18"/>
          <w:szCs w:val="18"/>
          <w:u w:val="single"/>
          <w:lang w:val="fr-FR"/>
        </w:rPr>
        <w:t>Créée</w:t>
      </w:r>
      <w:r>
        <w:rPr>
          <w:rFonts w:ascii="Arial" w:hAnsi="Arial" w:cs="Arial"/>
          <w:sz w:val="18"/>
          <w:szCs w:val="18"/>
          <w:lang w:val="fr-FR"/>
        </w:rPr>
        <w:t xml:space="preserve"> créé créer</w:t>
      </w:r>
    </w:p>
    <w:p w:rsidR="008340BA" w:rsidRDefault="008340BA" w:rsidP="00722D7D">
      <w:pPr>
        <w:jc w:val="both"/>
        <w:rPr>
          <w:rFonts w:ascii="Arial" w:hAnsi="Arial" w:cs="Arial"/>
          <w:sz w:val="18"/>
          <w:szCs w:val="18"/>
          <w:lang w:val="fr-FR"/>
        </w:rPr>
      </w:pPr>
      <w:r>
        <w:rPr>
          <w:rFonts w:ascii="Arial" w:hAnsi="Arial" w:cs="Arial"/>
          <w:sz w:val="18"/>
          <w:szCs w:val="18"/>
          <w:u w:val="single"/>
          <w:lang w:val="fr-FR"/>
        </w:rPr>
        <w:t>Acté</w:t>
      </w:r>
      <w:r>
        <w:rPr>
          <w:rFonts w:ascii="Arial" w:hAnsi="Arial" w:cs="Arial"/>
          <w:sz w:val="18"/>
          <w:szCs w:val="18"/>
          <w:lang w:val="fr-FR"/>
        </w:rPr>
        <w:t xml:space="preserve"> </w:t>
      </w:r>
      <w:proofErr w:type="spellStart"/>
      <w:r>
        <w:rPr>
          <w:rFonts w:ascii="Arial" w:hAnsi="Arial" w:cs="Arial"/>
          <w:sz w:val="18"/>
          <w:szCs w:val="18"/>
          <w:lang w:val="fr-FR"/>
        </w:rPr>
        <w:t>acté</w:t>
      </w:r>
      <w:proofErr w:type="spellEnd"/>
      <w:r>
        <w:rPr>
          <w:rFonts w:ascii="Arial" w:hAnsi="Arial" w:cs="Arial"/>
          <w:sz w:val="18"/>
          <w:szCs w:val="18"/>
          <w:lang w:val="fr-FR"/>
        </w:rPr>
        <w:t xml:space="preserve"> acter</w:t>
      </w:r>
    </w:p>
    <w:p w:rsidR="008340BA" w:rsidRDefault="008340BA" w:rsidP="00722D7D">
      <w:pPr>
        <w:jc w:val="both"/>
        <w:rPr>
          <w:rFonts w:ascii="Arial" w:hAnsi="Arial" w:cs="Arial"/>
          <w:sz w:val="18"/>
          <w:szCs w:val="18"/>
          <w:lang w:val="fr-FR"/>
        </w:rPr>
      </w:pPr>
      <w:r>
        <w:rPr>
          <w:rFonts w:ascii="Arial" w:hAnsi="Arial" w:cs="Arial"/>
          <w:sz w:val="18"/>
          <w:szCs w:val="18"/>
          <w:u w:val="single"/>
          <w:lang w:val="fr-FR"/>
        </w:rPr>
        <w:t>Confirmé</w:t>
      </w:r>
      <w:r>
        <w:rPr>
          <w:rFonts w:ascii="Arial" w:hAnsi="Arial" w:cs="Arial"/>
          <w:sz w:val="18"/>
          <w:szCs w:val="18"/>
          <w:lang w:val="fr-FR"/>
        </w:rPr>
        <w:t xml:space="preserve"> </w:t>
      </w:r>
      <w:proofErr w:type="spellStart"/>
      <w:r>
        <w:rPr>
          <w:rFonts w:ascii="Arial" w:hAnsi="Arial" w:cs="Arial"/>
          <w:sz w:val="18"/>
          <w:szCs w:val="18"/>
          <w:lang w:val="fr-FR"/>
        </w:rPr>
        <w:t>confirmé</w:t>
      </w:r>
      <w:proofErr w:type="spellEnd"/>
      <w:r>
        <w:rPr>
          <w:rFonts w:ascii="Arial" w:hAnsi="Arial" w:cs="Arial"/>
          <w:sz w:val="18"/>
          <w:szCs w:val="18"/>
          <w:lang w:val="fr-FR"/>
        </w:rPr>
        <w:t xml:space="preserve"> confirmer</w:t>
      </w:r>
    </w:p>
    <w:p w:rsidR="008340BA" w:rsidRDefault="00315636" w:rsidP="00722D7D">
      <w:pPr>
        <w:jc w:val="both"/>
        <w:rPr>
          <w:rFonts w:ascii="Arial" w:hAnsi="Arial" w:cs="Arial"/>
          <w:sz w:val="18"/>
          <w:szCs w:val="18"/>
          <w:lang w:val="fr-FR"/>
        </w:rPr>
      </w:pPr>
      <w:r>
        <w:rPr>
          <w:rFonts w:ascii="Arial" w:hAnsi="Arial" w:cs="Arial"/>
          <w:sz w:val="18"/>
          <w:szCs w:val="18"/>
          <w:u w:val="single"/>
          <w:lang w:val="fr-FR"/>
        </w:rPr>
        <w:t>Marquées</w:t>
      </w:r>
      <w:r>
        <w:rPr>
          <w:rFonts w:ascii="Arial" w:hAnsi="Arial" w:cs="Arial"/>
          <w:sz w:val="18"/>
          <w:szCs w:val="18"/>
          <w:lang w:val="fr-FR"/>
        </w:rPr>
        <w:t xml:space="preserve"> marqué marquer</w:t>
      </w:r>
    </w:p>
    <w:p w:rsidR="00315636" w:rsidRDefault="00315636" w:rsidP="00722D7D">
      <w:pPr>
        <w:jc w:val="both"/>
        <w:rPr>
          <w:rFonts w:ascii="Arial" w:hAnsi="Arial" w:cs="Arial"/>
          <w:sz w:val="18"/>
          <w:szCs w:val="18"/>
          <w:lang w:val="fr-FR"/>
        </w:rPr>
      </w:pPr>
      <w:r>
        <w:rPr>
          <w:rFonts w:ascii="Arial" w:hAnsi="Arial" w:cs="Arial"/>
          <w:sz w:val="18"/>
          <w:szCs w:val="18"/>
          <w:u w:val="single"/>
          <w:lang w:val="fr-FR"/>
        </w:rPr>
        <w:t>Revenu</w:t>
      </w:r>
      <w:r>
        <w:rPr>
          <w:rFonts w:ascii="Arial" w:hAnsi="Arial" w:cs="Arial"/>
          <w:sz w:val="18"/>
          <w:szCs w:val="18"/>
          <w:lang w:val="fr-FR"/>
        </w:rPr>
        <w:t xml:space="preserve"> </w:t>
      </w:r>
      <w:proofErr w:type="spellStart"/>
      <w:r>
        <w:rPr>
          <w:rFonts w:ascii="Arial" w:hAnsi="Arial" w:cs="Arial"/>
          <w:sz w:val="18"/>
          <w:szCs w:val="18"/>
          <w:lang w:val="fr-FR"/>
        </w:rPr>
        <w:t>revenu</w:t>
      </w:r>
      <w:proofErr w:type="spellEnd"/>
      <w:r>
        <w:rPr>
          <w:rFonts w:ascii="Arial" w:hAnsi="Arial" w:cs="Arial"/>
          <w:sz w:val="18"/>
          <w:szCs w:val="18"/>
          <w:lang w:val="fr-FR"/>
        </w:rPr>
        <w:t xml:space="preserve"> revenir</w:t>
      </w:r>
    </w:p>
    <w:p w:rsidR="00315636" w:rsidRDefault="00315636" w:rsidP="00722D7D">
      <w:pPr>
        <w:jc w:val="both"/>
        <w:rPr>
          <w:rFonts w:ascii="Arial" w:hAnsi="Arial" w:cs="Arial"/>
          <w:sz w:val="18"/>
          <w:szCs w:val="18"/>
          <w:lang w:val="fr-FR"/>
        </w:rPr>
      </w:pPr>
      <w:r>
        <w:rPr>
          <w:rFonts w:ascii="Arial" w:hAnsi="Arial" w:cs="Arial"/>
          <w:sz w:val="18"/>
          <w:szCs w:val="18"/>
          <w:u w:val="single"/>
          <w:lang w:val="fr-FR"/>
        </w:rPr>
        <w:t>Démarrées</w:t>
      </w:r>
      <w:r>
        <w:rPr>
          <w:rFonts w:ascii="Arial" w:hAnsi="Arial" w:cs="Arial"/>
          <w:sz w:val="18"/>
          <w:szCs w:val="18"/>
          <w:lang w:val="fr-FR"/>
        </w:rPr>
        <w:t xml:space="preserve"> démarré démarrer</w:t>
      </w:r>
    </w:p>
    <w:p w:rsidR="00315636" w:rsidRDefault="00315636" w:rsidP="00722D7D">
      <w:pPr>
        <w:jc w:val="both"/>
        <w:rPr>
          <w:rFonts w:ascii="Arial" w:hAnsi="Arial" w:cs="Arial"/>
          <w:sz w:val="18"/>
          <w:szCs w:val="18"/>
          <w:lang w:val="fr-FR"/>
        </w:rPr>
      </w:pPr>
      <w:r>
        <w:rPr>
          <w:rFonts w:ascii="Arial" w:hAnsi="Arial" w:cs="Arial"/>
          <w:sz w:val="18"/>
          <w:szCs w:val="18"/>
          <w:lang w:val="fr-FR"/>
        </w:rPr>
        <w:t>Ex. 7</w:t>
      </w:r>
    </w:p>
    <w:p w:rsidR="00315636" w:rsidRDefault="00315636" w:rsidP="00722D7D">
      <w:pPr>
        <w:jc w:val="both"/>
        <w:rPr>
          <w:rFonts w:ascii="Arial" w:hAnsi="Arial" w:cs="Arial"/>
          <w:sz w:val="18"/>
          <w:szCs w:val="18"/>
          <w:lang w:val="fr-FR"/>
        </w:rPr>
      </w:pPr>
      <w:r>
        <w:rPr>
          <w:rFonts w:ascii="Arial" w:hAnsi="Arial" w:cs="Arial"/>
          <w:sz w:val="18"/>
          <w:szCs w:val="18"/>
          <w:lang w:val="fr-FR"/>
        </w:rPr>
        <w:t xml:space="preserve">propice ; </w:t>
      </w:r>
      <w:r w:rsidRPr="00147606">
        <w:rPr>
          <w:rFonts w:ascii="Arial" w:hAnsi="Arial" w:cs="Arial"/>
          <w:sz w:val="18"/>
          <w:szCs w:val="18"/>
          <w:lang w:val="fr-FR"/>
        </w:rPr>
        <w:t>allemand</w:t>
      </w:r>
      <w:r>
        <w:rPr>
          <w:rFonts w:ascii="Arial" w:hAnsi="Arial" w:cs="Arial"/>
          <w:sz w:val="18"/>
          <w:szCs w:val="18"/>
          <w:lang w:val="fr-FR"/>
        </w:rPr>
        <w:t xml:space="preserve"> ; </w:t>
      </w:r>
      <w:r w:rsidRPr="00147606">
        <w:rPr>
          <w:rFonts w:ascii="Arial" w:hAnsi="Arial" w:cs="Arial"/>
          <w:sz w:val="18"/>
          <w:szCs w:val="18"/>
          <w:lang w:val="fr-FR"/>
        </w:rPr>
        <w:t>européenne</w:t>
      </w:r>
      <w:r>
        <w:rPr>
          <w:rFonts w:ascii="Arial" w:hAnsi="Arial" w:cs="Arial"/>
          <w:sz w:val="18"/>
          <w:szCs w:val="18"/>
          <w:lang w:val="fr-FR"/>
        </w:rPr>
        <w:t xml:space="preserve"> ; </w:t>
      </w:r>
      <w:r w:rsidR="004F158E">
        <w:rPr>
          <w:rFonts w:ascii="Arial" w:hAnsi="Arial" w:cs="Arial"/>
          <w:sz w:val="18"/>
          <w:szCs w:val="18"/>
          <w:lang w:val="fr-FR"/>
        </w:rPr>
        <w:t>sociale</w:t>
      </w:r>
      <w:r>
        <w:rPr>
          <w:rFonts w:ascii="Arial" w:hAnsi="Arial" w:cs="Arial"/>
          <w:sz w:val="18"/>
          <w:szCs w:val="18"/>
          <w:lang w:val="fr-FR"/>
        </w:rPr>
        <w:t xml:space="preserve"> ; </w:t>
      </w:r>
      <w:r w:rsidRPr="00147606">
        <w:rPr>
          <w:rFonts w:ascii="Arial" w:hAnsi="Arial" w:cs="Arial"/>
          <w:sz w:val="18"/>
          <w:szCs w:val="18"/>
          <w:lang w:val="fr-FR"/>
        </w:rPr>
        <w:t>internationale</w:t>
      </w:r>
      <w:r>
        <w:rPr>
          <w:rFonts w:ascii="Arial" w:hAnsi="Arial" w:cs="Arial"/>
          <w:sz w:val="18"/>
          <w:szCs w:val="18"/>
          <w:lang w:val="fr-FR"/>
        </w:rPr>
        <w:t xml:space="preserve"> ; </w:t>
      </w:r>
      <w:r w:rsidRPr="00147606">
        <w:rPr>
          <w:rFonts w:ascii="Arial" w:hAnsi="Arial" w:cs="Arial"/>
          <w:sz w:val="18"/>
          <w:szCs w:val="18"/>
          <w:lang w:val="fr-FR"/>
        </w:rPr>
        <w:t>nucléaire</w:t>
      </w:r>
      <w:r>
        <w:rPr>
          <w:rFonts w:ascii="Arial" w:hAnsi="Arial" w:cs="Arial"/>
          <w:sz w:val="18"/>
          <w:szCs w:val="18"/>
          <w:lang w:val="fr-FR"/>
        </w:rPr>
        <w:t xml:space="preserve"> ; </w:t>
      </w:r>
      <w:r w:rsidR="004F158E" w:rsidRPr="00147606">
        <w:rPr>
          <w:rFonts w:ascii="Arial" w:hAnsi="Arial" w:cs="Arial"/>
          <w:sz w:val="18"/>
          <w:szCs w:val="18"/>
          <w:lang w:val="fr-FR"/>
        </w:rPr>
        <w:t>colonial</w:t>
      </w:r>
      <w:r w:rsidR="004F158E">
        <w:rPr>
          <w:rFonts w:ascii="Arial" w:hAnsi="Arial" w:cs="Arial"/>
          <w:sz w:val="18"/>
          <w:szCs w:val="18"/>
          <w:lang w:val="fr-FR"/>
        </w:rPr>
        <w:t> ; f</w:t>
      </w:r>
      <w:r w:rsidR="004F158E" w:rsidRPr="00147606">
        <w:rPr>
          <w:rFonts w:ascii="Arial" w:hAnsi="Arial" w:cs="Arial"/>
          <w:sz w:val="18"/>
          <w:szCs w:val="18"/>
          <w:lang w:val="fr-FR"/>
        </w:rPr>
        <w:t>rançaise</w:t>
      </w:r>
      <w:r w:rsidR="004F158E">
        <w:rPr>
          <w:rFonts w:ascii="Arial" w:hAnsi="Arial" w:cs="Arial"/>
          <w:sz w:val="18"/>
          <w:szCs w:val="18"/>
          <w:lang w:val="fr-FR"/>
        </w:rPr>
        <w:t xml:space="preserve"> ; </w:t>
      </w:r>
      <w:r w:rsidR="004F158E" w:rsidRPr="00147606">
        <w:rPr>
          <w:rFonts w:ascii="Arial" w:hAnsi="Arial" w:cs="Arial"/>
          <w:sz w:val="18"/>
          <w:szCs w:val="18"/>
          <w:lang w:val="fr-FR"/>
        </w:rPr>
        <w:t>culturel</w:t>
      </w:r>
      <w:r w:rsidR="004F158E">
        <w:rPr>
          <w:rFonts w:ascii="Arial" w:hAnsi="Arial" w:cs="Arial"/>
          <w:sz w:val="18"/>
          <w:szCs w:val="18"/>
          <w:lang w:val="fr-FR"/>
        </w:rPr>
        <w:t xml:space="preserve"> ; officielle ; </w:t>
      </w:r>
      <w:r w:rsidR="004F158E" w:rsidRPr="00147606">
        <w:rPr>
          <w:rFonts w:ascii="Arial" w:hAnsi="Arial" w:cs="Arial"/>
          <w:sz w:val="18"/>
          <w:szCs w:val="18"/>
          <w:lang w:val="fr-FR"/>
        </w:rPr>
        <w:t>financier</w:t>
      </w:r>
      <w:r w:rsidR="004F158E">
        <w:rPr>
          <w:rFonts w:ascii="Arial" w:hAnsi="Arial" w:cs="Arial"/>
          <w:sz w:val="18"/>
          <w:szCs w:val="18"/>
          <w:lang w:val="fr-FR"/>
        </w:rPr>
        <w:t xml:space="preserve"> ; </w:t>
      </w:r>
      <w:r w:rsidR="004F158E" w:rsidRPr="00147606">
        <w:rPr>
          <w:rFonts w:ascii="Arial" w:hAnsi="Arial" w:cs="Arial"/>
          <w:sz w:val="18"/>
          <w:szCs w:val="18"/>
          <w:lang w:val="fr-FR"/>
        </w:rPr>
        <w:t>commerciaux</w:t>
      </w:r>
      <w:r w:rsidR="004F158E">
        <w:rPr>
          <w:rFonts w:ascii="Arial" w:hAnsi="Arial" w:cs="Arial"/>
          <w:sz w:val="18"/>
          <w:szCs w:val="18"/>
          <w:lang w:val="fr-FR"/>
        </w:rPr>
        <w:t xml:space="preserve"> ; militaire ; </w:t>
      </w:r>
      <w:r w:rsidR="004F158E" w:rsidRPr="00147606">
        <w:rPr>
          <w:rFonts w:ascii="Arial" w:hAnsi="Arial" w:cs="Arial"/>
          <w:sz w:val="18"/>
          <w:szCs w:val="18"/>
          <w:lang w:val="fr-FR"/>
        </w:rPr>
        <w:t>indépendants</w:t>
      </w:r>
      <w:r w:rsidR="004F158E">
        <w:rPr>
          <w:rFonts w:ascii="Arial" w:hAnsi="Arial" w:cs="Arial"/>
          <w:sz w:val="18"/>
          <w:szCs w:val="18"/>
          <w:lang w:val="fr-FR"/>
        </w:rPr>
        <w:t xml:space="preserve"> ; </w:t>
      </w:r>
      <w:r w:rsidR="004F158E" w:rsidRPr="00147606">
        <w:rPr>
          <w:rFonts w:ascii="Arial" w:hAnsi="Arial" w:cs="Arial"/>
          <w:sz w:val="18"/>
          <w:szCs w:val="18"/>
          <w:lang w:val="fr-FR"/>
        </w:rPr>
        <w:t>subsaharienne</w:t>
      </w:r>
      <w:r w:rsidR="004F158E">
        <w:rPr>
          <w:rFonts w:ascii="Arial" w:hAnsi="Arial" w:cs="Arial"/>
          <w:sz w:val="18"/>
          <w:szCs w:val="18"/>
          <w:lang w:val="fr-FR"/>
        </w:rPr>
        <w:t xml:space="preserve"> ; </w:t>
      </w:r>
      <w:r w:rsidR="004F158E" w:rsidRPr="00147606">
        <w:rPr>
          <w:rFonts w:ascii="Arial" w:hAnsi="Arial" w:cs="Arial"/>
          <w:sz w:val="18"/>
          <w:szCs w:val="18"/>
          <w:lang w:val="fr-FR"/>
        </w:rPr>
        <w:t>négociée</w:t>
      </w:r>
      <w:r w:rsidR="004F158E">
        <w:rPr>
          <w:rFonts w:ascii="Arial" w:hAnsi="Arial" w:cs="Arial"/>
          <w:sz w:val="18"/>
          <w:szCs w:val="18"/>
          <w:lang w:val="fr-FR"/>
        </w:rPr>
        <w:t xml:space="preserve"> ; </w:t>
      </w:r>
      <w:proofErr w:type="spellStart"/>
      <w:r w:rsidR="004F158E" w:rsidRPr="00147606">
        <w:rPr>
          <w:rFonts w:ascii="Arial" w:hAnsi="Arial" w:cs="Arial"/>
          <w:sz w:val="18"/>
          <w:szCs w:val="18"/>
          <w:lang w:val="fr-FR"/>
        </w:rPr>
        <w:t>françafricain</w:t>
      </w:r>
      <w:proofErr w:type="spellEnd"/>
      <w:r w:rsidR="004F158E">
        <w:rPr>
          <w:rFonts w:ascii="Arial" w:hAnsi="Arial" w:cs="Arial"/>
          <w:sz w:val="18"/>
          <w:szCs w:val="18"/>
          <w:lang w:val="fr-FR"/>
        </w:rPr>
        <w:t xml:space="preserve"> ; désastreuses ; </w:t>
      </w:r>
      <w:r w:rsidR="004F158E" w:rsidRPr="00147606">
        <w:rPr>
          <w:rFonts w:ascii="Arial" w:hAnsi="Arial" w:cs="Arial"/>
          <w:sz w:val="18"/>
          <w:szCs w:val="18"/>
          <w:lang w:val="fr-FR"/>
        </w:rPr>
        <w:t>colonisées</w:t>
      </w:r>
      <w:r w:rsidR="004F158E">
        <w:rPr>
          <w:rFonts w:ascii="Arial" w:hAnsi="Arial" w:cs="Arial"/>
          <w:sz w:val="18"/>
          <w:szCs w:val="18"/>
          <w:lang w:val="fr-FR"/>
        </w:rPr>
        <w:t xml:space="preserve"> ; </w:t>
      </w:r>
      <w:r w:rsidR="004F158E" w:rsidRPr="00147606">
        <w:rPr>
          <w:rFonts w:ascii="Arial" w:hAnsi="Arial" w:cs="Arial"/>
          <w:sz w:val="18"/>
          <w:szCs w:val="18"/>
          <w:lang w:val="fr-FR"/>
        </w:rPr>
        <w:t>français</w:t>
      </w:r>
      <w:r w:rsidR="00261BAC">
        <w:rPr>
          <w:rFonts w:ascii="Arial" w:hAnsi="Arial" w:cs="Arial"/>
          <w:sz w:val="18"/>
          <w:szCs w:val="18"/>
          <w:lang w:val="fr-FR"/>
        </w:rPr>
        <w:t>.</w:t>
      </w:r>
    </w:p>
    <w:p w:rsidR="00261BAC" w:rsidRDefault="00261BAC" w:rsidP="00722D7D">
      <w:pPr>
        <w:jc w:val="both"/>
        <w:rPr>
          <w:rFonts w:ascii="Arial" w:hAnsi="Arial" w:cs="Arial"/>
          <w:sz w:val="18"/>
          <w:szCs w:val="18"/>
          <w:lang w:val="fr-FR"/>
        </w:rPr>
      </w:pPr>
    </w:p>
    <w:p w:rsidR="00261BAC" w:rsidRPr="00315636" w:rsidRDefault="00261BAC" w:rsidP="00722D7D">
      <w:pPr>
        <w:jc w:val="both"/>
        <w:rPr>
          <w:rFonts w:ascii="Arial" w:hAnsi="Arial" w:cs="Arial"/>
          <w:sz w:val="18"/>
          <w:szCs w:val="18"/>
          <w:lang w:val="fr-FR"/>
        </w:rPr>
      </w:pPr>
    </w:p>
    <w:p w:rsidR="00722D7D" w:rsidRPr="00722D7D" w:rsidRDefault="00722D7D" w:rsidP="00722D7D">
      <w:pPr>
        <w:jc w:val="center"/>
        <w:rPr>
          <w:lang w:val="fr-FR"/>
        </w:rPr>
      </w:pPr>
    </w:p>
    <w:sectPr w:rsidR="00722D7D" w:rsidRPr="00722D7D" w:rsidSect="006F2E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3AEB"/>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324F7E"/>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0A5465"/>
    <w:multiLevelType w:val="hybridMultilevel"/>
    <w:tmpl w:val="5C5CC30E"/>
    <w:lvl w:ilvl="0" w:tplc="AFA2731C">
      <w:start w:val="1"/>
      <w:numFmt w:val="lowerLetter"/>
      <w:lvlText w:val="%1."/>
      <w:lvlJc w:val="left"/>
      <w:pPr>
        <w:ind w:left="720" w:hanging="360"/>
      </w:pPr>
      <w:rPr>
        <w:rFonts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7CA92F3F"/>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CAD3EE9"/>
    <w:multiLevelType w:val="hybridMultilevel"/>
    <w:tmpl w:val="41B2DD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2D7D"/>
    <w:rsid w:val="00075807"/>
    <w:rsid w:val="000C607C"/>
    <w:rsid w:val="000E5EAC"/>
    <w:rsid w:val="001D44F2"/>
    <w:rsid w:val="00261BAC"/>
    <w:rsid w:val="002D4024"/>
    <w:rsid w:val="002F3C1E"/>
    <w:rsid w:val="00315636"/>
    <w:rsid w:val="00387505"/>
    <w:rsid w:val="00482DBB"/>
    <w:rsid w:val="004F158E"/>
    <w:rsid w:val="005B2FA5"/>
    <w:rsid w:val="00696CFD"/>
    <w:rsid w:val="006C721F"/>
    <w:rsid w:val="006F2E11"/>
    <w:rsid w:val="00722D7D"/>
    <w:rsid w:val="007E1204"/>
    <w:rsid w:val="008340BA"/>
    <w:rsid w:val="008D5863"/>
    <w:rsid w:val="009E187D"/>
    <w:rsid w:val="00A059D6"/>
    <w:rsid w:val="00A66BF3"/>
    <w:rsid w:val="00C136EE"/>
    <w:rsid w:val="00C938F6"/>
    <w:rsid w:val="00C961AD"/>
    <w:rsid w:val="00CF3918"/>
    <w:rsid w:val="00D25FC8"/>
    <w:rsid w:val="00D31D21"/>
    <w:rsid w:val="00E172DB"/>
    <w:rsid w:val="00F111EA"/>
    <w:rsid w:val="00F312AA"/>
    <w:rsid w:val="00F961CF"/>
    <w:rsid w:val="00FA62E8"/>
    <w:rsid w:val="00FA7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E11"/>
  </w:style>
  <w:style w:type="paragraph" w:styleId="Titolo1">
    <w:name w:val="heading 1"/>
    <w:basedOn w:val="Normale"/>
    <w:link w:val="Titolo1Carattere"/>
    <w:uiPriority w:val="99"/>
    <w:qFormat/>
    <w:rsid w:val="002F3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13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C961AD"/>
    <w:pPr>
      <w:ind w:left="720"/>
      <w:contextualSpacing/>
    </w:pPr>
  </w:style>
  <w:style w:type="character" w:customStyle="1" w:styleId="apple-converted-space">
    <w:name w:val="apple-converted-space"/>
    <w:basedOn w:val="Carpredefinitoparagrafo"/>
    <w:uiPriority w:val="99"/>
    <w:rsid w:val="002F3C1E"/>
    <w:rPr>
      <w:rFonts w:cs="Times New Roman"/>
    </w:rPr>
  </w:style>
  <w:style w:type="character" w:customStyle="1" w:styleId="Titolo1Carattere">
    <w:name w:val="Titolo 1 Carattere"/>
    <w:basedOn w:val="Carpredefinitoparagrafo"/>
    <w:link w:val="Titolo1"/>
    <w:uiPriority w:val="99"/>
    <w:rsid w:val="002F3C1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rsid w:val="002F3C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13</Pages>
  <Words>4683</Words>
  <Characters>26696</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2014-01-25T08:33:00Z</dcterms:created>
  <dcterms:modified xsi:type="dcterms:W3CDTF">2014-01-25T17:27:00Z</dcterms:modified>
</cp:coreProperties>
</file>