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4719" w14:textId="77777777" w:rsidR="00E73ED8" w:rsidRPr="00E73ED8" w:rsidRDefault="00E73ED8" w:rsidP="00E73ED8">
      <w:pPr>
        <w:rPr>
          <w:rStyle w:val="lblnewsfulltext"/>
          <w:rFonts w:ascii="Verdana" w:hAnsi="Verdana"/>
          <w:color w:val="000000"/>
          <w:sz w:val="23"/>
          <w:szCs w:val="23"/>
          <w:shd w:val="clear" w:color="auto" w:fill="FFFFFF"/>
          <w:lang w:val="en-US"/>
        </w:rPr>
      </w:pPr>
      <w:r w:rsidRPr="00E73ED8">
        <w:rPr>
          <w:rStyle w:val="h2"/>
          <w:rFonts w:ascii="Verdana" w:hAnsi="Verdana"/>
          <w:b/>
          <w:bCs/>
          <w:color w:val="000000"/>
          <w:sz w:val="29"/>
          <w:szCs w:val="29"/>
          <w:shd w:val="clear" w:color="auto" w:fill="FFFFFF"/>
          <w:lang w:val="en-US"/>
        </w:rPr>
        <w:t xml:space="preserve">UN human rights experts: Belarus must release opposition leader Maria </w:t>
      </w:r>
      <w:proofErr w:type="spellStart"/>
      <w:r w:rsidRPr="00E73ED8">
        <w:rPr>
          <w:rStyle w:val="h2"/>
          <w:rFonts w:ascii="Verdana" w:hAnsi="Verdana"/>
          <w:b/>
          <w:bCs/>
          <w:color w:val="000000"/>
          <w:sz w:val="29"/>
          <w:szCs w:val="29"/>
          <w:shd w:val="clear" w:color="auto" w:fill="FFFFFF"/>
          <w:lang w:val="en-US"/>
        </w:rPr>
        <w:t>Kalesnikava</w:t>
      </w:r>
      <w:proofErr w:type="spellEnd"/>
      <w:r w:rsidRPr="00E73ED8">
        <w:rPr>
          <w:rFonts w:ascii="Verdana" w:hAnsi="Verdana"/>
          <w:color w:val="000000"/>
          <w:sz w:val="23"/>
          <w:szCs w:val="23"/>
          <w:shd w:val="clear" w:color="auto" w:fill="FFFFFF"/>
          <w:lang w:val="en-US"/>
        </w:rPr>
        <w:t> </w:t>
      </w:r>
      <w:r w:rsidRPr="00E73ED8">
        <w:rPr>
          <w:rFonts w:ascii="Verdana" w:hAnsi="Verdana"/>
          <w:color w:val="000000"/>
          <w:sz w:val="23"/>
          <w:szCs w:val="23"/>
          <w:lang w:val="en-US"/>
        </w:rPr>
        <w:br/>
      </w:r>
      <w:r w:rsidRPr="00E73ED8">
        <w:rPr>
          <w:rFonts w:ascii="Verdana" w:hAnsi="Verdana"/>
          <w:color w:val="000000"/>
          <w:sz w:val="23"/>
          <w:szCs w:val="23"/>
          <w:lang w:val="en-US"/>
        </w:rPr>
        <w:br/>
      </w:r>
    </w:p>
    <w:p w14:paraId="276B5BFB" w14:textId="77777777" w:rsidR="00E73ED8" w:rsidRPr="00E73ED8" w:rsidRDefault="00E73ED8" w:rsidP="00E73ED8">
      <w:pPr>
        <w:pStyle w:val="NormaleWeb"/>
        <w:rPr>
          <w:lang w:val="en-US"/>
        </w:rPr>
      </w:pPr>
      <w:r w:rsidRPr="00E73ED8">
        <w:rPr>
          <w:rFonts w:ascii="Verdana" w:hAnsi="Verdana"/>
          <w:color w:val="000000"/>
          <w:sz w:val="23"/>
          <w:szCs w:val="23"/>
          <w:shd w:val="clear" w:color="auto" w:fill="FFFFFF"/>
          <w:lang w:val="en-US"/>
        </w:rPr>
        <w:t xml:space="preserve">GENEVA (25 September 2020) – UN human rights experts* today called on Belarus to release prominent opposition leader Maria </w:t>
      </w:r>
      <w:proofErr w:type="spellStart"/>
      <w:r w:rsidRPr="00E73ED8">
        <w:rPr>
          <w:rFonts w:ascii="Verdana" w:hAnsi="Verdana"/>
          <w:color w:val="000000"/>
          <w:sz w:val="23"/>
          <w:szCs w:val="23"/>
          <w:shd w:val="clear" w:color="auto" w:fill="FFFFFF"/>
          <w:lang w:val="en-US"/>
        </w:rPr>
        <w:t>Kalesnikava</w:t>
      </w:r>
      <w:proofErr w:type="spellEnd"/>
      <w:r w:rsidRPr="00E73ED8">
        <w:rPr>
          <w:rFonts w:ascii="Verdana" w:hAnsi="Verdana"/>
          <w:color w:val="000000"/>
          <w:sz w:val="23"/>
          <w:szCs w:val="23"/>
          <w:shd w:val="clear" w:color="auto" w:fill="FFFFFF"/>
          <w:lang w:val="en-US"/>
        </w:rPr>
        <w:t>, and to bring to justice those responsible for her enforced disappearance.</w:t>
      </w:r>
    </w:p>
    <w:p w14:paraId="5CB4741D"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 xml:space="preserve">They expressed serious concern at what appears to be systematic targeting and persecution of opposition politicians, such as Ms. </w:t>
      </w:r>
      <w:proofErr w:type="spellStart"/>
      <w:r w:rsidRPr="00E73ED8">
        <w:rPr>
          <w:rFonts w:ascii="Verdana" w:hAnsi="Verdana"/>
          <w:color w:val="000000"/>
          <w:sz w:val="23"/>
          <w:szCs w:val="23"/>
          <w:shd w:val="clear" w:color="auto" w:fill="FFFFFF"/>
          <w:lang w:val="en-US"/>
        </w:rPr>
        <w:t>Kalesnikava</w:t>
      </w:r>
      <w:proofErr w:type="spellEnd"/>
      <w:r w:rsidRPr="00E73ED8">
        <w:rPr>
          <w:rFonts w:ascii="Verdana" w:hAnsi="Verdana"/>
          <w:color w:val="000000"/>
          <w:sz w:val="23"/>
          <w:szCs w:val="23"/>
          <w:shd w:val="clear" w:color="auto" w:fill="FFFFFF"/>
          <w:lang w:val="en-US"/>
        </w:rPr>
        <w:t>, who was snatched off the streets of the capital, Minsk, threatened with death or deportation and then secretly imprisoned.</w:t>
      </w:r>
    </w:p>
    <w:p w14:paraId="11D764C3"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“It is particularly troubling that the authorities have resorted to enforced disappearances in an effort to quash protests, stifle dissent and sow fear,” the experts said. “We urge the authorities not to use national security concerns to deny individuals their fundamental rights, among others the rights to opinion, expression, of peaceful assembly and association.”</w:t>
      </w:r>
    </w:p>
    <w:p w14:paraId="0F4159B8"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 xml:space="preserve">Ms. </w:t>
      </w:r>
      <w:proofErr w:type="spellStart"/>
      <w:r w:rsidRPr="00E73ED8">
        <w:rPr>
          <w:rFonts w:ascii="Verdana" w:hAnsi="Verdana"/>
          <w:color w:val="000000"/>
          <w:sz w:val="23"/>
          <w:szCs w:val="23"/>
          <w:shd w:val="clear" w:color="auto" w:fill="FFFFFF"/>
          <w:lang w:val="en-US"/>
        </w:rPr>
        <w:t>Kalesnikava</w:t>
      </w:r>
      <w:proofErr w:type="spellEnd"/>
      <w:r w:rsidRPr="00E73ED8">
        <w:rPr>
          <w:rFonts w:ascii="Verdana" w:hAnsi="Verdana"/>
          <w:color w:val="000000"/>
          <w:sz w:val="23"/>
          <w:szCs w:val="23"/>
          <w:shd w:val="clear" w:color="auto" w:fill="FFFFFF"/>
          <w:lang w:val="en-US"/>
        </w:rPr>
        <w:t>, a musician and political activist, was abducted on 7 September by a group of masked men presumed to be security agents. She was driven to the border the next day, where she was told she would be deported “alive or in bits”. However, she reportedly managed to thwart deportation by ripping up her passport.</w:t>
      </w:r>
    </w:p>
    <w:p w14:paraId="591BA941"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She then disappeared for three days with no information on her whereabouts or state of health. On 10 September, authorities said she was held in pre-trial detention in Minsk, and on 16 September, she was officially charged with undermining national security, a charge that carries a maximum sentence of five years in prison.</w:t>
      </w:r>
    </w:p>
    <w:p w14:paraId="15391269"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 xml:space="preserve">“Belarus must conduct prompt and effective investigations into what happened to Ms. </w:t>
      </w:r>
      <w:proofErr w:type="spellStart"/>
      <w:r w:rsidRPr="00E73ED8">
        <w:rPr>
          <w:rFonts w:ascii="Verdana" w:hAnsi="Verdana"/>
          <w:color w:val="000000"/>
          <w:sz w:val="23"/>
          <w:szCs w:val="23"/>
          <w:shd w:val="clear" w:color="auto" w:fill="FFFFFF"/>
          <w:lang w:val="en-US"/>
        </w:rPr>
        <w:t>Kalesnikava</w:t>
      </w:r>
      <w:proofErr w:type="spellEnd"/>
      <w:r w:rsidRPr="00E73ED8">
        <w:rPr>
          <w:rFonts w:ascii="Verdana" w:hAnsi="Verdana"/>
          <w:color w:val="000000"/>
          <w:sz w:val="23"/>
          <w:szCs w:val="23"/>
          <w:shd w:val="clear" w:color="auto" w:fill="FFFFFF"/>
          <w:lang w:val="en-US"/>
        </w:rPr>
        <w:t>, uphold her right to an effective remedy, and identify and bring to justice those responsible for her enforced disappearance,” the experts said. “It is unacceptable that her relatives and associates were denied information on her whereabouts for three days in clear violation of fundamental safeguards enshrined in national legislation and international law.”</w:t>
      </w:r>
    </w:p>
    <w:p w14:paraId="4983F9EB" w14:textId="77777777" w:rsidR="00E73ED8" w:rsidRPr="00E73ED8"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 xml:space="preserve">Ms. </w:t>
      </w:r>
      <w:proofErr w:type="spellStart"/>
      <w:r w:rsidRPr="00E73ED8">
        <w:rPr>
          <w:rFonts w:ascii="Verdana" w:hAnsi="Verdana"/>
          <w:color w:val="000000"/>
          <w:sz w:val="23"/>
          <w:szCs w:val="23"/>
          <w:shd w:val="clear" w:color="auto" w:fill="FFFFFF"/>
          <w:lang w:val="en-US"/>
        </w:rPr>
        <w:t>Kalesnikava</w:t>
      </w:r>
      <w:proofErr w:type="spellEnd"/>
      <w:r w:rsidRPr="00E73ED8">
        <w:rPr>
          <w:rFonts w:ascii="Verdana" w:hAnsi="Verdana"/>
          <w:color w:val="000000"/>
          <w:sz w:val="23"/>
          <w:szCs w:val="23"/>
          <w:shd w:val="clear" w:color="auto" w:fill="FFFFFF"/>
          <w:lang w:val="en-US"/>
        </w:rPr>
        <w:t xml:space="preserve"> campaigned for an opposition candidate ahead of the 9 August presidential election which is widely considered to have been rigged. As protests swept the country, she was elected to the seven-person leadership of the Coordination Council, a body established to overcome the ongoing political crisis through negotiations. Most of its leaders have been arrested, deported or fled the country.</w:t>
      </w:r>
    </w:p>
    <w:p w14:paraId="671799EA" w14:textId="77777777" w:rsidR="00E73ED8" w:rsidRPr="0060606F" w:rsidRDefault="00E73ED8" w:rsidP="00E73ED8">
      <w:pPr>
        <w:pStyle w:val="NormaleWeb"/>
        <w:rPr>
          <w:rFonts w:ascii="Verdana" w:hAnsi="Verdana"/>
          <w:color w:val="000000"/>
          <w:sz w:val="23"/>
          <w:szCs w:val="23"/>
          <w:shd w:val="clear" w:color="auto" w:fill="FFFFFF"/>
          <w:lang w:val="en-US"/>
        </w:rPr>
      </w:pPr>
      <w:r w:rsidRPr="00E73ED8">
        <w:rPr>
          <w:rFonts w:ascii="Verdana" w:hAnsi="Verdana"/>
          <w:color w:val="000000"/>
          <w:sz w:val="23"/>
          <w:szCs w:val="23"/>
          <w:shd w:val="clear" w:color="auto" w:fill="FFFFFF"/>
          <w:lang w:val="en-US"/>
        </w:rPr>
        <w:t xml:space="preserve">Several opposition </w:t>
      </w:r>
      <w:proofErr w:type="spellStart"/>
      <w:r w:rsidRPr="00E73ED8">
        <w:rPr>
          <w:rFonts w:ascii="Verdana" w:hAnsi="Verdana"/>
          <w:color w:val="000000"/>
          <w:sz w:val="23"/>
          <w:szCs w:val="23"/>
          <w:shd w:val="clear" w:color="auto" w:fill="FFFFFF"/>
          <w:lang w:val="en-US"/>
        </w:rPr>
        <w:t>politicans</w:t>
      </w:r>
      <w:proofErr w:type="spellEnd"/>
      <w:r w:rsidRPr="00E73ED8">
        <w:rPr>
          <w:rFonts w:ascii="Verdana" w:hAnsi="Verdana"/>
          <w:color w:val="000000"/>
          <w:sz w:val="23"/>
          <w:szCs w:val="23"/>
          <w:shd w:val="clear" w:color="auto" w:fill="FFFFFF"/>
          <w:lang w:val="en-US"/>
        </w:rPr>
        <w:t xml:space="preserve"> have reportedly been forcibly taken to borders with Poland, Lithuania or Ukraine and expelled from Belarus. </w:t>
      </w:r>
      <w:r w:rsidRPr="0060606F">
        <w:rPr>
          <w:rFonts w:ascii="Verdana" w:hAnsi="Verdana"/>
          <w:color w:val="000000"/>
          <w:sz w:val="23"/>
          <w:szCs w:val="23"/>
          <w:shd w:val="clear" w:color="auto" w:fill="FFFFFF"/>
          <w:lang w:val="en-US"/>
        </w:rPr>
        <w:t xml:space="preserve">Those who refused to leave, such as Ms. </w:t>
      </w:r>
      <w:proofErr w:type="spellStart"/>
      <w:r w:rsidRPr="0060606F">
        <w:rPr>
          <w:rFonts w:ascii="Verdana" w:hAnsi="Verdana"/>
          <w:color w:val="000000"/>
          <w:sz w:val="23"/>
          <w:szCs w:val="23"/>
          <w:shd w:val="clear" w:color="auto" w:fill="FFFFFF"/>
          <w:lang w:val="en-US"/>
        </w:rPr>
        <w:t>Kalesnikava</w:t>
      </w:r>
      <w:proofErr w:type="spellEnd"/>
      <w:r w:rsidRPr="0060606F">
        <w:rPr>
          <w:rFonts w:ascii="Verdana" w:hAnsi="Verdana"/>
          <w:color w:val="000000"/>
          <w:sz w:val="23"/>
          <w:szCs w:val="23"/>
          <w:shd w:val="clear" w:color="auto" w:fill="FFFFFF"/>
          <w:lang w:val="en-US"/>
        </w:rPr>
        <w:t>, have faced reprisals.</w:t>
      </w:r>
    </w:p>
    <w:p w14:paraId="0F789548"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Fonts w:ascii="Verdana" w:hAnsi="Verdana"/>
          <w:color w:val="000000"/>
          <w:sz w:val="23"/>
          <w:szCs w:val="23"/>
          <w:shd w:val="clear" w:color="auto" w:fill="FFFFFF"/>
          <w:lang w:val="en-US"/>
        </w:rPr>
        <w:lastRenderedPageBreak/>
        <w:t xml:space="preserve">“We remind Belarus that absolutely no circumstances can justify enforced disappearances – not political instability or any other public emergency,” the experts said. “Belarus must strictly comply with fundamental legal safeguards to prevent enforced disappearances. These include immediate registration, judicial oversight of the detention, notification of family members as soon as an individual is deprived of liberty, and the right to hire a </w:t>
      </w:r>
      <w:proofErr w:type="spellStart"/>
      <w:r w:rsidRPr="0060606F">
        <w:rPr>
          <w:rFonts w:ascii="Verdana" w:hAnsi="Verdana"/>
          <w:color w:val="000000"/>
          <w:sz w:val="23"/>
          <w:szCs w:val="23"/>
          <w:shd w:val="clear" w:color="auto" w:fill="FFFFFF"/>
          <w:lang w:val="en-US"/>
        </w:rPr>
        <w:t>defence</w:t>
      </w:r>
      <w:proofErr w:type="spellEnd"/>
      <w:r w:rsidRPr="0060606F">
        <w:rPr>
          <w:rFonts w:ascii="Verdana" w:hAnsi="Verdana"/>
          <w:color w:val="000000"/>
          <w:sz w:val="23"/>
          <w:szCs w:val="23"/>
          <w:shd w:val="clear" w:color="auto" w:fill="FFFFFF"/>
          <w:lang w:val="en-US"/>
        </w:rPr>
        <w:t xml:space="preserve"> lawyer of one’s choice.”</w:t>
      </w:r>
    </w:p>
    <w:p w14:paraId="20039485"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Fonts w:ascii="Verdana" w:hAnsi="Verdana"/>
          <w:color w:val="000000"/>
          <w:sz w:val="23"/>
          <w:szCs w:val="23"/>
          <w:shd w:val="clear" w:color="auto" w:fill="FFFFFF"/>
          <w:lang w:val="en-US"/>
        </w:rPr>
        <w:t>As they </w:t>
      </w:r>
      <w:hyperlink r:id="rId4" w:history="1">
        <w:r w:rsidRPr="0060606F">
          <w:rPr>
            <w:rStyle w:val="Collegamentoipertestuale"/>
            <w:rFonts w:ascii="Verdana" w:hAnsi="Verdana"/>
            <w:color w:val="663399"/>
            <w:sz w:val="23"/>
            <w:szCs w:val="23"/>
            <w:shd w:val="clear" w:color="auto" w:fill="FFFFFF"/>
            <w:lang w:val="en-US"/>
          </w:rPr>
          <w:t>communicated</w:t>
        </w:r>
      </w:hyperlink>
      <w:r w:rsidRPr="0060606F">
        <w:rPr>
          <w:rFonts w:ascii="Verdana" w:hAnsi="Verdana"/>
          <w:color w:val="000000"/>
          <w:sz w:val="23"/>
          <w:szCs w:val="23"/>
          <w:shd w:val="clear" w:color="auto" w:fill="FFFFFF"/>
          <w:lang w:val="en-US"/>
        </w:rPr>
        <w:t> earlier this year to the Belarusian government, the experts are concerned about a culture of impunity stretching back decades. Other experts, including the Working Group on Arbitrary Detention, have also communicated with the Government on this topic. “Regrettably, no progress has been made in the investigation and the search for several individuals who disappeared in the early 2000s.”</w:t>
      </w:r>
    </w:p>
    <w:p w14:paraId="44656FFC"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Fonts w:ascii="Verdana" w:hAnsi="Verdana"/>
          <w:color w:val="000000"/>
          <w:sz w:val="23"/>
          <w:szCs w:val="23"/>
          <w:shd w:val="clear" w:color="auto" w:fill="FFFFFF"/>
          <w:lang w:val="en-US"/>
        </w:rPr>
        <w:t>They reminded Belarus that it is “obliged to protect the relatives’ rights to truth, justice and reparations regarding past cases of enforced disappearance”.</w:t>
      </w:r>
    </w:p>
    <w:p w14:paraId="0285DCD5"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Fonts w:ascii="Verdana" w:hAnsi="Verdana"/>
          <w:color w:val="000000"/>
          <w:sz w:val="23"/>
          <w:szCs w:val="23"/>
          <w:shd w:val="clear" w:color="auto" w:fill="FFFFFF"/>
          <w:lang w:val="en-US"/>
        </w:rPr>
        <w:t>ENDS</w:t>
      </w:r>
    </w:p>
    <w:p w14:paraId="64759964"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Style w:val="Enfasicorsivo"/>
          <w:rFonts w:ascii="Verdana" w:hAnsi="Verdana"/>
          <w:b/>
          <w:bCs/>
          <w:color w:val="000000"/>
          <w:sz w:val="23"/>
          <w:szCs w:val="23"/>
          <w:shd w:val="clear" w:color="auto" w:fill="FFFFFF"/>
          <w:lang w:val="en-US"/>
        </w:rPr>
        <w:t>* The experts</w:t>
      </w:r>
      <w:r w:rsidRPr="0060606F">
        <w:rPr>
          <w:rStyle w:val="Enfasicorsivo"/>
          <w:rFonts w:ascii="Verdana" w:hAnsi="Verdana"/>
          <w:color w:val="000000"/>
          <w:sz w:val="23"/>
          <w:szCs w:val="23"/>
          <w:shd w:val="clear" w:color="auto" w:fill="FFFFFF"/>
          <w:lang w:val="en-US"/>
        </w:rPr>
        <w:t>: </w:t>
      </w:r>
      <w:hyperlink r:id="rId5" w:history="1">
        <w:r w:rsidRPr="0060606F">
          <w:rPr>
            <w:rStyle w:val="Collegamentoipertestuale"/>
            <w:rFonts w:ascii="Verdana" w:hAnsi="Verdana"/>
            <w:i/>
            <w:iCs/>
            <w:color w:val="663399"/>
            <w:sz w:val="23"/>
            <w:szCs w:val="23"/>
            <w:shd w:val="clear" w:color="auto" w:fill="FFFFFF"/>
            <w:lang w:val="en-US"/>
          </w:rPr>
          <w:t>The UN Working Group on Enforced or Involuntary Disappearances</w:t>
        </w:r>
      </w:hyperlink>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Mr. Luciano Hazan</w:t>
      </w:r>
      <w:r w:rsidRPr="0060606F">
        <w:rPr>
          <w:rStyle w:val="Enfasicorsivo"/>
          <w:rFonts w:ascii="Verdana" w:hAnsi="Verdana"/>
          <w:color w:val="000000"/>
          <w:sz w:val="23"/>
          <w:szCs w:val="23"/>
          <w:shd w:val="clear" w:color="auto" w:fill="FFFFFF"/>
          <w:lang w:val="en-US"/>
        </w:rPr>
        <w:t> (Chair-Rapporteur), </w:t>
      </w:r>
      <w:r w:rsidRPr="0060606F">
        <w:rPr>
          <w:rStyle w:val="Enfasigrassetto"/>
          <w:rFonts w:ascii="Verdana" w:hAnsi="Verdana"/>
          <w:i/>
          <w:iCs/>
          <w:color w:val="000000"/>
          <w:sz w:val="23"/>
          <w:szCs w:val="23"/>
          <w:shd w:val="clear" w:color="auto" w:fill="FFFFFF"/>
          <w:lang w:val="en-US"/>
        </w:rPr>
        <w:t xml:space="preserve">Mr. Tae-Ung </w:t>
      </w:r>
      <w:proofErr w:type="spellStart"/>
      <w:r w:rsidRPr="0060606F">
        <w:rPr>
          <w:rStyle w:val="Enfasigrassetto"/>
          <w:rFonts w:ascii="Verdana" w:hAnsi="Verdana"/>
          <w:i/>
          <w:iCs/>
          <w:color w:val="000000"/>
          <w:sz w:val="23"/>
          <w:szCs w:val="23"/>
          <w:shd w:val="clear" w:color="auto" w:fill="FFFFFF"/>
          <w:lang w:val="en-US"/>
        </w:rPr>
        <w:t>Baik</w:t>
      </w:r>
      <w:proofErr w:type="spellEnd"/>
      <w:r w:rsidRPr="0060606F">
        <w:rPr>
          <w:rStyle w:val="Enfasicorsivo"/>
          <w:rFonts w:ascii="Verdana" w:hAnsi="Verdana"/>
          <w:color w:val="000000"/>
          <w:sz w:val="23"/>
          <w:szCs w:val="23"/>
          <w:shd w:val="clear" w:color="auto" w:fill="FFFFFF"/>
          <w:lang w:val="en-US"/>
        </w:rPr>
        <w:t> (Vice Chair), </w:t>
      </w:r>
      <w:r w:rsidRPr="0060606F">
        <w:rPr>
          <w:rStyle w:val="Enfasigrassetto"/>
          <w:rFonts w:ascii="Verdana" w:hAnsi="Verdana"/>
          <w:i/>
          <w:iCs/>
          <w:color w:val="000000"/>
          <w:sz w:val="23"/>
          <w:szCs w:val="23"/>
          <w:shd w:val="clear" w:color="auto" w:fill="FFFFFF"/>
          <w:lang w:val="en-US"/>
        </w:rPr>
        <w:t xml:space="preserve">Mr. Bernard </w:t>
      </w:r>
      <w:proofErr w:type="spellStart"/>
      <w:r w:rsidRPr="0060606F">
        <w:rPr>
          <w:rStyle w:val="Enfasigrassetto"/>
          <w:rFonts w:ascii="Verdana" w:hAnsi="Verdana"/>
          <w:i/>
          <w:iCs/>
          <w:color w:val="000000"/>
          <w:sz w:val="23"/>
          <w:szCs w:val="23"/>
          <w:shd w:val="clear" w:color="auto" w:fill="FFFFFF"/>
          <w:lang w:val="en-US"/>
        </w:rPr>
        <w:t>Duhaime</w:t>
      </w:r>
      <w:proofErr w:type="spellEnd"/>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 xml:space="preserve">Ms. </w:t>
      </w:r>
      <w:proofErr w:type="spellStart"/>
      <w:r w:rsidRPr="0060606F">
        <w:rPr>
          <w:rStyle w:val="Enfasigrassetto"/>
          <w:rFonts w:ascii="Verdana" w:hAnsi="Verdana"/>
          <w:i/>
          <w:iCs/>
          <w:color w:val="000000"/>
          <w:sz w:val="23"/>
          <w:szCs w:val="23"/>
          <w:shd w:val="clear" w:color="auto" w:fill="FFFFFF"/>
          <w:lang w:val="en-US"/>
        </w:rPr>
        <w:t>Houria</w:t>
      </w:r>
      <w:proofErr w:type="spellEnd"/>
      <w:r w:rsidRPr="0060606F">
        <w:rPr>
          <w:rStyle w:val="Enfasigrassetto"/>
          <w:rFonts w:ascii="Verdana" w:hAnsi="Verdana"/>
          <w:i/>
          <w:iCs/>
          <w:color w:val="000000"/>
          <w:sz w:val="23"/>
          <w:szCs w:val="23"/>
          <w:shd w:val="clear" w:color="auto" w:fill="FFFFFF"/>
          <w:lang w:val="en-US"/>
        </w:rPr>
        <w:t xml:space="preserve"> Es-</w:t>
      </w:r>
      <w:proofErr w:type="spellStart"/>
      <w:r w:rsidRPr="0060606F">
        <w:rPr>
          <w:rStyle w:val="Enfasigrassetto"/>
          <w:rFonts w:ascii="Verdana" w:hAnsi="Verdana"/>
          <w:i/>
          <w:iCs/>
          <w:color w:val="000000"/>
          <w:sz w:val="23"/>
          <w:szCs w:val="23"/>
          <w:shd w:val="clear" w:color="auto" w:fill="FFFFFF"/>
          <w:lang w:val="en-US"/>
        </w:rPr>
        <w:t>Slami</w:t>
      </w:r>
      <w:proofErr w:type="spellEnd"/>
      <w:r w:rsidRPr="0060606F">
        <w:rPr>
          <w:rStyle w:val="Enfasicorsivo"/>
          <w:rFonts w:ascii="Verdana" w:hAnsi="Verdana"/>
          <w:color w:val="000000"/>
          <w:sz w:val="23"/>
          <w:szCs w:val="23"/>
          <w:shd w:val="clear" w:color="auto" w:fill="FFFFFF"/>
          <w:lang w:val="en-US"/>
        </w:rPr>
        <w:t>, and </w:t>
      </w:r>
      <w:r w:rsidRPr="0060606F">
        <w:rPr>
          <w:rStyle w:val="Enfasigrassetto"/>
          <w:rFonts w:ascii="Verdana" w:hAnsi="Verdana"/>
          <w:i/>
          <w:iCs/>
          <w:color w:val="000000"/>
          <w:sz w:val="23"/>
          <w:szCs w:val="23"/>
          <w:shd w:val="clear" w:color="auto" w:fill="FFFFFF"/>
          <w:lang w:val="en-US"/>
        </w:rPr>
        <w:t xml:space="preserve">Mr. </w:t>
      </w:r>
      <w:proofErr w:type="spellStart"/>
      <w:r w:rsidRPr="0060606F">
        <w:rPr>
          <w:rStyle w:val="Enfasigrassetto"/>
          <w:rFonts w:ascii="Verdana" w:hAnsi="Verdana"/>
          <w:i/>
          <w:iCs/>
          <w:color w:val="000000"/>
          <w:sz w:val="23"/>
          <w:szCs w:val="23"/>
          <w:shd w:val="clear" w:color="auto" w:fill="FFFFFF"/>
          <w:lang w:val="en-US"/>
        </w:rPr>
        <w:t>Henrikas</w:t>
      </w:r>
      <w:proofErr w:type="spellEnd"/>
      <w:r w:rsidRPr="0060606F">
        <w:rPr>
          <w:rStyle w:val="Enfasigrassetto"/>
          <w:rFonts w:ascii="Verdana" w:hAnsi="Verdana"/>
          <w:i/>
          <w:iCs/>
          <w:color w:val="000000"/>
          <w:sz w:val="23"/>
          <w:szCs w:val="23"/>
          <w:shd w:val="clear" w:color="auto" w:fill="FFFFFF"/>
          <w:lang w:val="en-US"/>
        </w:rPr>
        <w:t xml:space="preserve"> </w:t>
      </w:r>
      <w:proofErr w:type="spellStart"/>
      <w:r w:rsidRPr="0060606F">
        <w:rPr>
          <w:rStyle w:val="Enfasigrassetto"/>
          <w:rFonts w:ascii="Verdana" w:hAnsi="Verdana"/>
          <w:i/>
          <w:iCs/>
          <w:color w:val="000000"/>
          <w:sz w:val="23"/>
          <w:szCs w:val="23"/>
          <w:shd w:val="clear" w:color="auto" w:fill="FFFFFF"/>
          <w:lang w:val="en-US"/>
        </w:rPr>
        <w:t>Mickevičius</w:t>
      </w:r>
      <w:proofErr w:type="spellEnd"/>
      <w:r w:rsidRPr="0060606F">
        <w:rPr>
          <w:rStyle w:val="Enfasigrassetto"/>
          <w:rFonts w:ascii="Verdana" w:hAnsi="Verdana"/>
          <w:i/>
          <w:iCs/>
          <w:color w:val="000000"/>
          <w:sz w:val="23"/>
          <w:szCs w:val="23"/>
          <w:shd w:val="clear" w:color="auto" w:fill="FFFFFF"/>
          <w:lang w:val="en-US"/>
        </w:rPr>
        <w:t>; Mr. Nils Melzer</w:t>
      </w:r>
      <w:r w:rsidRPr="0060606F">
        <w:rPr>
          <w:rStyle w:val="Enfasicorsivo"/>
          <w:rFonts w:ascii="Verdana" w:hAnsi="Verdana"/>
          <w:color w:val="000000"/>
          <w:sz w:val="23"/>
          <w:szCs w:val="23"/>
          <w:shd w:val="clear" w:color="auto" w:fill="FFFFFF"/>
          <w:lang w:val="en-US"/>
        </w:rPr>
        <w:t>, </w:t>
      </w:r>
      <w:hyperlink r:id="rId6" w:history="1">
        <w:r w:rsidRPr="0060606F">
          <w:rPr>
            <w:rStyle w:val="Collegamentoipertestuale"/>
            <w:rFonts w:ascii="Verdana" w:hAnsi="Verdana"/>
            <w:i/>
            <w:iCs/>
            <w:color w:val="663399"/>
            <w:sz w:val="23"/>
            <w:szCs w:val="23"/>
            <w:shd w:val="clear" w:color="auto" w:fill="FFFFFF"/>
            <w:lang w:val="en-US"/>
          </w:rPr>
          <w:t>Special Rapporteur on torture and other cruel, inhuman or degrading treatment or punishment</w:t>
        </w:r>
      </w:hyperlink>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 xml:space="preserve">Ms. Agnès </w:t>
      </w:r>
      <w:proofErr w:type="spellStart"/>
      <w:r w:rsidRPr="0060606F">
        <w:rPr>
          <w:rStyle w:val="Enfasigrassetto"/>
          <w:rFonts w:ascii="Verdana" w:hAnsi="Verdana"/>
          <w:i/>
          <w:iCs/>
          <w:color w:val="000000"/>
          <w:sz w:val="23"/>
          <w:szCs w:val="23"/>
          <w:shd w:val="clear" w:color="auto" w:fill="FFFFFF"/>
          <w:lang w:val="en-US"/>
        </w:rPr>
        <w:t>Callamard</w:t>
      </w:r>
      <w:proofErr w:type="spellEnd"/>
      <w:r w:rsidRPr="0060606F">
        <w:rPr>
          <w:rStyle w:val="Enfasicorsivo"/>
          <w:rFonts w:ascii="Verdana" w:hAnsi="Verdana"/>
          <w:color w:val="000000"/>
          <w:sz w:val="23"/>
          <w:szCs w:val="23"/>
          <w:shd w:val="clear" w:color="auto" w:fill="FFFFFF"/>
          <w:lang w:val="en-US"/>
        </w:rPr>
        <w:t>, </w:t>
      </w:r>
      <w:hyperlink r:id="rId7" w:history="1">
        <w:r w:rsidRPr="0060606F">
          <w:rPr>
            <w:rStyle w:val="Collegamentoipertestuale"/>
            <w:rFonts w:ascii="Verdana" w:hAnsi="Verdana"/>
            <w:i/>
            <w:iCs/>
            <w:color w:val="663399"/>
            <w:sz w:val="23"/>
            <w:szCs w:val="23"/>
            <w:shd w:val="clear" w:color="auto" w:fill="FFFFFF"/>
            <w:lang w:val="en-US"/>
          </w:rPr>
          <w:t>Special Rapporteur on extrajudicial, summary or arbitrary executions</w:t>
        </w:r>
      </w:hyperlink>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 xml:space="preserve">Mrs. </w:t>
      </w:r>
      <w:proofErr w:type="spellStart"/>
      <w:r w:rsidRPr="0060606F">
        <w:rPr>
          <w:rStyle w:val="Enfasigrassetto"/>
          <w:rFonts w:ascii="Verdana" w:hAnsi="Verdana"/>
          <w:i/>
          <w:iCs/>
          <w:color w:val="000000"/>
          <w:sz w:val="23"/>
          <w:szCs w:val="23"/>
          <w:shd w:val="clear" w:color="auto" w:fill="FFFFFF"/>
          <w:lang w:val="en-US"/>
        </w:rPr>
        <w:t>Anaïs</w:t>
      </w:r>
      <w:proofErr w:type="spellEnd"/>
      <w:r w:rsidRPr="0060606F">
        <w:rPr>
          <w:rStyle w:val="Enfasigrassetto"/>
          <w:rFonts w:ascii="Verdana" w:hAnsi="Verdana"/>
          <w:i/>
          <w:iCs/>
          <w:color w:val="000000"/>
          <w:sz w:val="23"/>
          <w:szCs w:val="23"/>
          <w:shd w:val="clear" w:color="auto" w:fill="FFFFFF"/>
          <w:lang w:val="en-US"/>
        </w:rPr>
        <w:t xml:space="preserve"> Marin</w:t>
      </w:r>
      <w:r w:rsidRPr="0060606F">
        <w:rPr>
          <w:rStyle w:val="Enfasicorsivo"/>
          <w:rFonts w:ascii="Verdana" w:hAnsi="Verdana"/>
          <w:color w:val="000000"/>
          <w:sz w:val="23"/>
          <w:szCs w:val="23"/>
          <w:shd w:val="clear" w:color="auto" w:fill="FFFFFF"/>
          <w:lang w:val="en-US"/>
        </w:rPr>
        <w:t>, </w:t>
      </w:r>
      <w:hyperlink r:id="rId8" w:history="1">
        <w:r w:rsidRPr="0060606F">
          <w:rPr>
            <w:rStyle w:val="Collegamentoipertestuale"/>
            <w:rFonts w:ascii="Verdana" w:hAnsi="Verdana"/>
            <w:i/>
            <w:iCs/>
            <w:color w:val="663399"/>
            <w:sz w:val="23"/>
            <w:szCs w:val="23"/>
            <w:shd w:val="clear" w:color="auto" w:fill="FFFFFF"/>
            <w:lang w:val="en-US"/>
          </w:rPr>
          <w:t>Special Rapporteur on the situation of human rights in Belarus</w:t>
        </w:r>
      </w:hyperlink>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Ms. Irene Khan</w:t>
      </w:r>
      <w:r w:rsidRPr="0060606F">
        <w:rPr>
          <w:rStyle w:val="Enfasicorsivo"/>
          <w:rFonts w:ascii="Verdana" w:hAnsi="Verdana"/>
          <w:color w:val="000000"/>
          <w:sz w:val="23"/>
          <w:szCs w:val="23"/>
          <w:shd w:val="clear" w:color="auto" w:fill="FFFFFF"/>
          <w:lang w:val="en-US"/>
        </w:rPr>
        <w:t>, </w:t>
      </w:r>
      <w:hyperlink r:id="rId9" w:history="1">
        <w:r w:rsidRPr="0060606F">
          <w:rPr>
            <w:rStyle w:val="Collegamentoipertestuale"/>
            <w:rFonts w:ascii="Verdana" w:hAnsi="Verdana"/>
            <w:i/>
            <w:iCs/>
            <w:color w:val="663399"/>
            <w:sz w:val="23"/>
            <w:szCs w:val="23"/>
            <w:shd w:val="clear" w:color="auto" w:fill="FFFFFF"/>
            <w:lang w:val="en-US"/>
          </w:rPr>
          <w:t xml:space="preserve">Special Rapporteur on the promotion and protection of the right to freedom of </w:t>
        </w:r>
        <w:proofErr w:type="spellStart"/>
        <w:r w:rsidRPr="0060606F">
          <w:rPr>
            <w:rStyle w:val="Collegamentoipertestuale"/>
            <w:rFonts w:ascii="Verdana" w:hAnsi="Verdana"/>
            <w:i/>
            <w:iCs/>
            <w:color w:val="663399"/>
            <w:sz w:val="23"/>
            <w:szCs w:val="23"/>
            <w:shd w:val="clear" w:color="auto" w:fill="FFFFFF"/>
            <w:lang w:val="en-US"/>
          </w:rPr>
          <w:t>expression</w:t>
        </w:r>
      </w:hyperlink>
      <w:r w:rsidRPr="0060606F">
        <w:rPr>
          <w:rStyle w:val="Enfasicorsivo"/>
          <w:rFonts w:ascii="Verdana" w:hAnsi="Verdana"/>
          <w:color w:val="000000"/>
          <w:sz w:val="23"/>
          <w:szCs w:val="23"/>
          <w:u w:val="single"/>
          <w:shd w:val="clear" w:color="auto" w:fill="FFFFFF"/>
          <w:lang w:val="en-US"/>
        </w:rPr>
        <w:t>,</w:t>
      </w:r>
      <w:r w:rsidRPr="0060606F">
        <w:rPr>
          <w:rStyle w:val="Enfasigrassetto"/>
          <w:rFonts w:ascii="Verdana" w:hAnsi="Verdana"/>
          <w:i/>
          <w:iCs/>
          <w:color w:val="000000"/>
          <w:sz w:val="23"/>
          <w:szCs w:val="23"/>
          <w:shd w:val="clear" w:color="auto" w:fill="FFFFFF"/>
          <w:lang w:val="en-US"/>
        </w:rPr>
        <w:t>Mr</w:t>
      </w:r>
      <w:proofErr w:type="spellEnd"/>
      <w:r w:rsidRPr="0060606F">
        <w:rPr>
          <w:rStyle w:val="Enfasigrassetto"/>
          <w:rFonts w:ascii="Verdana" w:hAnsi="Verdana"/>
          <w:i/>
          <w:iCs/>
          <w:color w:val="000000"/>
          <w:sz w:val="23"/>
          <w:szCs w:val="23"/>
          <w:shd w:val="clear" w:color="auto" w:fill="FFFFFF"/>
          <w:lang w:val="en-US"/>
        </w:rPr>
        <w:t xml:space="preserve">. Clément </w:t>
      </w:r>
      <w:proofErr w:type="spellStart"/>
      <w:r w:rsidRPr="0060606F">
        <w:rPr>
          <w:rStyle w:val="Enfasigrassetto"/>
          <w:rFonts w:ascii="Verdana" w:hAnsi="Verdana"/>
          <w:i/>
          <w:iCs/>
          <w:color w:val="000000"/>
          <w:sz w:val="23"/>
          <w:szCs w:val="23"/>
          <w:shd w:val="clear" w:color="auto" w:fill="FFFFFF"/>
          <w:lang w:val="en-US"/>
        </w:rPr>
        <w:t>Nyaletsossi</w:t>
      </w:r>
      <w:proofErr w:type="spellEnd"/>
      <w:r w:rsidRPr="0060606F">
        <w:rPr>
          <w:rStyle w:val="Enfasigrassetto"/>
          <w:rFonts w:ascii="Verdana" w:hAnsi="Verdana"/>
          <w:i/>
          <w:iCs/>
          <w:color w:val="000000"/>
          <w:sz w:val="23"/>
          <w:szCs w:val="23"/>
          <w:shd w:val="clear" w:color="auto" w:fill="FFFFFF"/>
          <w:lang w:val="en-US"/>
        </w:rPr>
        <w:t xml:space="preserve"> </w:t>
      </w:r>
      <w:proofErr w:type="spellStart"/>
      <w:r w:rsidRPr="0060606F">
        <w:rPr>
          <w:rStyle w:val="Enfasigrassetto"/>
          <w:rFonts w:ascii="Verdana" w:hAnsi="Verdana"/>
          <w:i/>
          <w:iCs/>
          <w:color w:val="000000"/>
          <w:sz w:val="23"/>
          <w:szCs w:val="23"/>
          <w:shd w:val="clear" w:color="auto" w:fill="FFFFFF"/>
          <w:lang w:val="en-US"/>
        </w:rPr>
        <w:t>Voule</w:t>
      </w:r>
      <w:proofErr w:type="spellEnd"/>
      <w:r w:rsidRPr="0060606F">
        <w:rPr>
          <w:rStyle w:val="Enfasicorsivo"/>
          <w:rFonts w:ascii="Verdana" w:hAnsi="Verdana"/>
          <w:color w:val="000000"/>
          <w:sz w:val="23"/>
          <w:szCs w:val="23"/>
          <w:shd w:val="clear" w:color="auto" w:fill="FFFFFF"/>
          <w:lang w:val="en-US"/>
        </w:rPr>
        <w:t>, </w:t>
      </w:r>
      <w:hyperlink r:id="rId10" w:history="1">
        <w:r w:rsidRPr="0060606F">
          <w:rPr>
            <w:rStyle w:val="Collegamentoipertestuale"/>
            <w:rFonts w:ascii="Verdana" w:hAnsi="Verdana"/>
            <w:i/>
            <w:iCs/>
            <w:color w:val="663399"/>
            <w:sz w:val="23"/>
            <w:szCs w:val="23"/>
            <w:shd w:val="clear" w:color="auto" w:fill="FFFFFF"/>
            <w:lang w:val="en-US"/>
          </w:rPr>
          <w:t>Special Rapporteur on the rights of peaceful assembly and association</w:t>
        </w:r>
      </w:hyperlink>
      <w:r w:rsidRPr="0060606F">
        <w:rPr>
          <w:rStyle w:val="Enfasicorsivo"/>
          <w:rFonts w:ascii="Verdana" w:hAnsi="Verdana"/>
          <w:color w:val="000000"/>
          <w:sz w:val="23"/>
          <w:szCs w:val="23"/>
          <w:shd w:val="clear" w:color="auto" w:fill="FFFFFF"/>
          <w:lang w:val="en-US"/>
        </w:rPr>
        <w:t>, </w:t>
      </w:r>
      <w:hyperlink r:id="rId11" w:history="1">
        <w:r w:rsidRPr="0060606F">
          <w:rPr>
            <w:rStyle w:val="Collegamentoipertestuale"/>
            <w:rFonts w:ascii="Verdana" w:hAnsi="Verdana"/>
            <w:i/>
            <w:iCs/>
            <w:color w:val="663399"/>
            <w:sz w:val="23"/>
            <w:szCs w:val="23"/>
            <w:shd w:val="clear" w:color="auto" w:fill="FFFFFF"/>
            <w:lang w:val="en-US"/>
          </w:rPr>
          <w:t>Working Group on Arbitrary Detention</w:t>
        </w:r>
      </w:hyperlink>
      <w:r w:rsidRPr="0060606F">
        <w:rPr>
          <w:rStyle w:val="Enfasicorsivo"/>
          <w:rFonts w:ascii="Verdana" w:hAnsi="Verdana"/>
          <w:color w:val="000000"/>
          <w:sz w:val="23"/>
          <w:szCs w:val="23"/>
          <w:shd w:val="clear" w:color="auto" w:fill="FFFFFF"/>
          <w:lang w:val="en-US"/>
        </w:rPr>
        <w:t>: </w:t>
      </w:r>
      <w:r w:rsidRPr="0060606F">
        <w:rPr>
          <w:rStyle w:val="Enfasigrassetto"/>
          <w:rFonts w:ascii="Verdana" w:hAnsi="Verdana"/>
          <w:i/>
          <w:iCs/>
          <w:color w:val="000000"/>
          <w:sz w:val="23"/>
          <w:szCs w:val="23"/>
          <w:shd w:val="clear" w:color="auto" w:fill="FFFFFF"/>
          <w:lang w:val="en-US"/>
        </w:rPr>
        <w:t xml:space="preserve">Ms. Leigh Toomey (Chair-Rapporteur), Ms. Elina </w:t>
      </w:r>
      <w:proofErr w:type="spellStart"/>
      <w:r w:rsidRPr="0060606F">
        <w:rPr>
          <w:rStyle w:val="Enfasigrassetto"/>
          <w:rFonts w:ascii="Verdana" w:hAnsi="Verdana"/>
          <w:i/>
          <w:iCs/>
          <w:color w:val="000000"/>
          <w:sz w:val="23"/>
          <w:szCs w:val="23"/>
          <w:shd w:val="clear" w:color="auto" w:fill="FFFFFF"/>
          <w:lang w:val="en-US"/>
        </w:rPr>
        <w:t>Steinerte</w:t>
      </w:r>
      <w:proofErr w:type="spellEnd"/>
      <w:r w:rsidRPr="0060606F">
        <w:rPr>
          <w:rStyle w:val="Enfasigrassetto"/>
          <w:rFonts w:ascii="Verdana" w:hAnsi="Verdana"/>
          <w:i/>
          <w:iCs/>
          <w:color w:val="000000"/>
          <w:sz w:val="23"/>
          <w:szCs w:val="23"/>
          <w:shd w:val="clear" w:color="auto" w:fill="FFFFFF"/>
          <w:lang w:val="en-US"/>
        </w:rPr>
        <w:t xml:space="preserve"> (Vice-Chair), Mr. José Guevara </w:t>
      </w:r>
      <w:proofErr w:type="spellStart"/>
      <w:r w:rsidRPr="0060606F">
        <w:rPr>
          <w:rStyle w:val="Enfasigrassetto"/>
          <w:rFonts w:ascii="Verdana" w:hAnsi="Verdana"/>
          <w:i/>
          <w:iCs/>
          <w:color w:val="000000"/>
          <w:sz w:val="23"/>
          <w:szCs w:val="23"/>
          <w:shd w:val="clear" w:color="auto" w:fill="FFFFFF"/>
          <w:lang w:val="en-US"/>
        </w:rPr>
        <w:t>Bermúdez</w:t>
      </w:r>
      <w:proofErr w:type="spellEnd"/>
      <w:r w:rsidRPr="0060606F">
        <w:rPr>
          <w:rStyle w:val="Enfasigrassetto"/>
          <w:rFonts w:ascii="Verdana" w:hAnsi="Verdana"/>
          <w:i/>
          <w:iCs/>
          <w:color w:val="000000"/>
          <w:sz w:val="23"/>
          <w:szCs w:val="23"/>
          <w:shd w:val="clear" w:color="auto" w:fill="FFFFFF"/>
          <w:lang w:val="en-US"/>
        </w:rPr>
        <w:t xml:space="preserve">, Mr. </w:t>
      </w:r>
      <w:proofErr w:type="spellStart"/>
      <w:r w:rsidRPr="0060606F">
        <w:rPr>
          <w:rStyle w:val="Enfasigrassetto"/>
          <w:rFonts w:ascii="Verdana" w:hAnsi="Verdana"/>
          <w:i/>
          <w:iCs/>
          <w:color w:val="000000"/>
          <w:sz w:val="23"/>
          <w:szCs w:val="23"/>
          <w:shd w:val="clear" w:color="auto" w:fill="FFFFFF"/>
          <w:lang w:val="en-US"/>
        </w:rPr>
        <w:t>Seong</w:t>
      </w:r>
      <w:proofErr w:type="spellEnd"/>
      <w:r w:rsidRPr="0060606F">
        <w:rPr>
          <w:rStyle w:val="Enfasigrassetto"/>
          <w:rFonts w:ascii="Verdana" w:hAnsi="Verdana"/>
          <w:i/>
          <w:iCs/>
          <w:color w:val="000000"/>
          <w:sz w:val="23"/>
          <w:szCs w:val="23"/>
          <w:shd w:val="clear" w:color="auto" w:fill="FFFFFF"/>
          <w:lang w:val="en-US"/>
        </w:rPr>
        <w:t xml:space="preserve">-Phil Hong, Mr. </w:t>
      </w:r>
      <w:proofErr w:type="spellStart"/>
      <w:r w:rsidRPr="0060606F">
        <w:rPr>
          <w:rStyle w:val="Enfasigrassetto"/>
          <w:rFonts w:ascii="Verdana" w:hAnsi="Verdana"/>
          <w:i/>
          <w:iCs/>
          <w:color w:val="000000"/>
          <w:sz w:val="23"/>
          <w:szCs w:val="23"/>
          <w:shd w:val="clear" w:color="auto" w:fill="FFFFFF"/>
          <w:lang w:val="en-US"/>
        </w:rPr>
        <w:t>Sètondji</w:t>
      </w:r>
      <w:proofErr w:type="spellEnd"/>
      <w:r w:rsidRPr="0060606F">
        <w:rPr>
          <w:rStyle w:val="Enfasigrassetto"/>
          <w:rFonts w:ascii="Verdana" w:hAnsi="Verdana"/>
          <w:i/>
          <w:iCs/>
          <w:color w:val="000000"/>
          <w:sz w:val="23"/>
          <w:szCs w:val="23"/>
          <w:shd w:val="clear" w:color="auto" w:fill="FFFFFF"/>
          <w:lang w:val="en-US"/>
        </w:rPr>
        <w:t xml:space="preserve"> </w:t>
      </w:r>
      <w:proofErr w:type="spellStart"/>
      <w:r w:rsidRPr="0060606F">
        <w:rPr>
          <w:rStyle w:val="Enfasigrassetto"/>
          <w:rFonts w:ascii="Verdana" w:hAnsi="Verdana"/>
          <w:i/>
          <w:iCs/>
          <w:color w:val="000000"/>
          <w:sz w:val="23"/>
          <w:szCs w:val="23"/>
          <w:shd w:val="clear" w:color="auto" w:fill="FFFFFF"/>
          <w:lang w:val="en-US"/>
        </w:rPr>
        <w:t>Adjovi</w:t>
      </w:r>
      <w:proofErr w:type="spellEnd"/>
      <w:r w:rsidRPr="0060606F">
        <w:rPr>
          <w:rStyle w:val="Enfasigrassetto"/>
          <w:rFonts w:ascii="Verdana" w:hAnsi="Verdana"/>
          <w:i/>
          <w:iCs/>
          <w:color w:val="000000"/>
          <w:sz w:val="23"/>
          <w:szCs w:val="23"/>
          <w:shd w:val="clear" w:color="auto" w:fill="FFFFFF"/>
          <w:lang w:val="en-US"/>
        </w:rPr>
        <w:t xml:space="preserve">; Ms. </w:t>
      </w:r>
      <w:proofErr w:type="spellStart"/>
      <w:r w:rsidRPr="0060606F">
        <w:rPr>
          <w:rStyle w:val="Enfasigrassetto"/>
          <w:rFonts w:ascii="Verdana" w:hAnsi="Verdana"/>
          <w:i/>
          <w:iCs/>
          <w:color w:val="000000"/>
          <w:sz w:val="23"/>
          <w:szCs w:val="23"/>
          <w:shd w:val="clear" w:color="auto" w:fill="FFFFFF"/>
          <w:lang w:val="en-US"/>
        </w:rPr>
        <w:t>Dubravka</w:t>
      </w:r>
      <w:proofErr w:type="spellEnd"/>
      <w:r w:rsidRPr="0060606F">
        <w:rPr>
          <w:rStyle w:val="Enfasigrassetto"/>
          <w:rFonts w:ascii="Verdana" w:hAnsi="Verdana"/>
          <w:i/>
          <w:iCs/>
          <w:color w:val="000000"/>
          <w:sz w:val="23"/>
          <w:szCs w:val="23"/>
          <w:shd w:val="clear" w:color="auto" w:fill="FFFFFF"/>
          <w:lang w:val="en-US"/>
        </w:rPr>
        <w:t xml:space="preserve"> </w:t>
      </w:r>
      <w:proofErr w:type="spellStart"/>
      <w:r w:rsidRPr="0060606F">
        <w:rPr>
          <w:rStyle w:val="Enfasigrassetto"/>
          <w:rFonts w:ascii="Verdana" w:hAnsi="Verdana"/>
          <w:i/>
          <w:iCs/>
          <w:color w:val="000000"/>
          <w:sz w:val="23"/>
          <w:szCs w:val="23"/>
          <w:shd w:val="clear" w:color="auto" w:fill="FFFFFF"/>
          <w:lang w:val="en-US"/>
        </w:rPr>
        <w:t>Šimonović</w:t>
      </w:r>
      <w:proofErr w:type="spellEnd"/>
      <w:r w:rsidRPr="0060606F">
        <w:rPr>
          <w:rStyle w:val="Enfasigrassetto"/>
          <w:rFonts w:ascii="Verdana" w:hAnsi="Verdana"/>
          <w:i/>
          <w:iCs/>
          <w:color w:val="000000"/>
          <w:sz w:val="23"/>
          <w:szCs w:val="23"/>
          <w:shd w:val="clear" w:color="auto" w:fill="FFFFFF"/>
          <w:lang w:val="en-US"/>
        </w:rPr>
        <w:t>, </w:t>
      </w:r>
      <w:hyperlink r:id="rId12" w:history="1">
        <w:r w:rsidRPr="0060606F">
          <w:rPr>
            <w:rStyle w:val="Collegamentoipertestuale"/>
            <w:rFonts w:ascii="Verdana" w:hAnsi="Verdana"/>
            <w:i/>
            <w:iCs/>
            <w:color w:val="663399"/>
            <w:sz w:val="23"/>
            <w:szCs w:val="23"/>
            <w:shd w:val="clear" w:color="auto" w:fill="FFFFFF"/>
            <w:lang w:val="en-US"/>
          </w:rPr>
          <w:t>Special Rapporteur on Violence Against Women, its causes and consequences</w:t>
        </w:r>
      </w:hyperlink>
    </w:p>
    <w:p w14:paraId="0E8A6C26"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Style w:val="Enfasicorsivo"/>
          <w:rFonts w:ascii="Verdana" w:hAnsi="Verdana"/>
          <w:color w:val="000000"/>
          <w:sz w:val="23"/>
          <w:szCs w:val="23"/>
          <w:shd w:val="clear" w:color="auto" w:fill="FFFFFF"/>
          <w:lang w:val="en-US"/>
        </w:rPr>
        <w:t>The Special Rapporteurs, Independent Experts and Working Groups are part of what is known as the </w:t>
      </w:r>
      <w:hyperlink r:id="rId13" w:history="1">
        <w:r w:rsidRPr="0060606F">
          <w:rPr>
            <w:rStyle w:val="Collegamentoipertestuale"/>
            <w:rFonts w:ascii="Verdana" w:hAnsi="Verdana"/>
            <w:i/>
            <w:iCs/>
            <w:color w:val="663399"/>
            <w:sz w:val="23"/>
            <w:szCs w:val="23"/>
            <w:shd w:val="clear" w:color="auto" w:fill="FFFFFF"/>
            <w:lang w:val="en-US"/>
          </w:rPr>
          <w:t>Special Procedures</w:t>
        </w:r>
      </w:hyperlink>
      <w:r w:rsidRPr="0060606F">
        <w:rPr>
          <w:rStyle w:val="Enfasicorsivo"/>
          <w:rFonts w:ascii="Verdana" w:hAnsi="Verdana"/>
          <w:color w:val="000000"/>
          <w:sz w:val="23"/>
          <w:szCs w:val="23"/>
          <w:shd w:val="clear" w:color="auto" w:fill="FFFFFF"/>
          <w:lang w:val="en-US"/>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14:paraId="6F63979D" w14:textId="77777777" w:rsidR="00E73ED8" w:rsidRPr="0060606F" w:rsidRDefault="00E73ED8" w:rsidP="00E73ED8">
      <w:pPr>
        <w:pStyle w:val="NormaleWeb"/>
        <w:rPr>
          <w:rFonts w:ascii="Verdana" w:hAnsi="Verdana"/>
          <w:color w:val="000000"/>
          <w:sz w:val="23"/>
          <w:szCs w:val="23"/>
          <w:shd w:val="clear" w:color="auto" w:fill="FFFFFF"/>
          <w:lang w:val="en-US"/>
        </w:rPr>
      </w:pPr>
      <w:r w:rsidRPr="0060606F">
        <w:rPr>
          <w:rStyle w:val="Enfasicorsivo"/>
          <w:rFonts w:ascii="Verdana" w:hAnsi="Verdana"/>
          <w:color w:val="000000"/>
          <w:sz w:val="23"/>
          <w:szCs w:val="23"/>
          <w:shd w:val="clear" w:color="auto" w:fill="FFFFFF"/>
          <w:lang w:val="en-US"/>
        </w:rPr>
        <w:t>UN Human Rights, Country Page – </w:t>
      </w:r>
      <w:hyperlink r:id="rId14" w:history="1">
        <w:r w:rsidRPr="0060606F">
          <w:rPr>
            <w:rStyle w:val="Collegamentoipertestuale"/>
            <w:rFonts w:ascii="Verdana" w:hAnsi="Verdana"/>
            <w:i/>
            <w:iCs/>
            <w:color w:val="663399"/>
            <w:sz w:val="23"/>
            <w:szCs w:val="23"/>
            <w:shd w:val="clear" w:color="auto" w:fill="FFFFFF"/>
            <w:lang w:val="en-US"/>
          </w:rPr>
          <w:t>Belarus</w:t>
        </w:r>
      </w:hyperlink>
    </w:p>
    <w:sectPr w:rsidR="00E73ED8" w:rsidRPr="00606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497"/>
    <w:rsid w:val="00327FC0"/>
    <w:rsid w:val="0060606F"/>
    <w:rsid w:val="00C25497"/>
    <w:rsid w:val="00E73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5281"/>
  <w15:docId w15:val="{FDDEF8E3-1219-4A8C-82A2-A56A80A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25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2549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549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2549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254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25497"/>
    <w:rPr>
      <w:color w:val="0000FF"/>
      <w:u w:val="single"/>
    </w:rPr>
  </w:style>
  <w:style w:type="character" w:customStyle="1" w:styleId="un-news-large-uncropped">
    <w:name w:val="un-news-large-uncropped"/>
    <w:basedOn w:val="Carpredefinitoparagrafo"/>
    <w:rsid w:val="00C25497"/>
  </w:style>
  <w:style w:type="character" w:customStyle="1" w:styleId="date-display-single">
    <w:name w:val="date-display-single"/>
    <w:basedOn w:val="Carpredefinitoparagrafo"/>
    <w:rsid w:val="00C25497"/>
  </w:style>
  <w:style w:type="paragraph" w:styleId="Testofumetto">
    <w:name w:val="Balloon Text"/>
    <w:basedOn w:val="Normale"/>
    <w:link w:val="TestofumettoCarattere"/>
    <w:uiPriority w:val="99"/>
    <w:semiHidden/>
    <w:unhideWhenUsed/>
    <w:rsid w:val="00C254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497"/>
    <w:rPr>
      <w:rFonts w:ascii="Tahoma" w:hAnsi="Tahoma" w:cs="Tahoma"/>
      <w:sz w:val="16"/>
      <w:szCs w:val="16"/>
    </w:rPr>
  </w:style>
  <w:style w:type="character" w:customStyle="1" w:styleId="h2">
    <w:name w:val="h2"/>
    <w:basedOn w:val="Carpredefinitoparagrafo"/>
    <w:rsid w:val="00E73ED8"/>
  </w:style>
  <w:style w:type="character" w:customStyle="1" w:styleId="lblnewsfulltext">
    <w:name w:val="lblnewsfulltext"/>
    <w:basedOn w:val="Carpredefinitoparagrafo"/>
    <w:rsid w:val="00E73ED8"/>
  </w:style>
  <w:style w:type="character" w:styleId="Enfasigrassetto">
    <w:name w:val="Strong"/>
    <w:basedOn w:val="Carpredefinitoparagrafo"/>
    <w:uiPriority w:val="22"/>
    <w:qFormat/>
    <w:rsid w:val="00E73ED8"/>
    <w:rPr>
      <w:b/>
      <w:bCs/>
    </w:rPr>
  </w:style>
  <w:style w:type="character" w:styleId="Enfasicorsivo">
    <w:name w:val="Emphasis"/>
    <w:basedOn w:val="Carpredefinitoparagrafo"/>
    <w:uiPriority w:val="20"/>
    <w:qFormat/>
    <w:rsid w:val="00E7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6810">
      <w:bodyDiv w:val="1"/>
      <w:marLeft w:val="0"/>
      <w:marRight w:val="0"/>
      <w:marTop w:val="0"/>
      <w:marBottom w:val="0"/>
      <w:divBdr>
        <w:top w:val="none" w:sz="0" w:space="0" w:color="auto"/>
        <w:left w:val="none" w:sz="0" w:space="0" w:color="auto"/>
        <w:bottom w:val="none" w:sz="0" w:space="0" w:color="auto"/>
        <w:right w:val="none" w:sz="0" w:space="0" w:color="auto"/>
      </w:divBdr>
      <w:divsChild>
        <w:div w:id="1545017707">
          <w:marLeft w:val="0"/>
          <w:marRight w:val="0"/>
          <w:marTop w:val="0"/>
          <w:marBottom w:val="0"/>
          <w:divBdr>
            <w:top w:val="none" w:sz="0" w:space="0" w:color="auto"/>
            <w:left w:val="none" w:sz="0" w:space="0" w:color="auto"/>
            <w:bottom w:val="none" w:sz="0" w:space="0" w:color="auto"/>
            <w:right w:val="none" w:sz="0" w:space="0" w:color="auto"/>
          </w:divBdr>
        </w:div>
      </w:divsChild>
    </w:div>
    <w:div w:id="1984655302">
      <w:bodyDiv w:val="1"/>
      <w:marLeft w:val="0"/>
      <w:marRight w:val="0"/>
      <w:marTop w:val="0"/>
      <w:marBottom w:val="0"/>
      <w:divBdr>
        <w:top w:val="none" w:sz="0" w:space="0" w:color="auto"/>
        <w:left w:val="none" w:sz="0" w:space="0" w:color="auto"/>
        <w:bottom w:val="none" w:sz="0" w:space="0" w:color="auto"/>
        <w:right w:val="none" w:sz="0" w:space="0" w:color="auto"/>
      </w:divBdr>
      <w:divsChild>
        <w:div w:id="1933008174">
          <w:marLeft w:val="0"/>
          <w:marRight w:val="0"/>
          <w:marTop w:val="0"/>
          <w:marBottom w:val="0"/>
          <w:divBdr>
            <w:top w:val="none" w:sz="0" w:space="0" w:color="auto"/>
            <w:left w:val="none" w:sz="0" w:space="0" w:color="auto"/>
            <w:bottom w:val="none" w:sz="0" w:space="0" w:color="auto"/>
            <w:right w:val="none" w:sz="0" w:space="0" w:color="auto"/>
          </w:divBdr>
          <w:divsChild>
            <w:div w:id="1766802797">
              <w:marLeft w:val="0"/>
              <w:marRight w:val="0"/>
              <w:marTop w:val="0"/>
              <w:marBottom w:val="0"/>
              <w:divBdr>
                <w:top w:val="none" w:sz="0" w:space="0" w:color="auto"/>
                <w:left w:val="none" w:sz="0" w:space="0" w:color="auto"/>
                <w:bottom w:val="none" w:sz="0" w:space="0" w:color="auto"/>
                <w:right w:val="none" w:sz="0" w:space="0" w:color="auto"/>
              </w:divBdr>
              <w:divsChild>
                <w:div w:id="2119987278">
                  <w:marLeft w:val="0"/>
                  <w:marRight w:val="0"/>
                  <w:marTop w:val="0"/>
                  <w:marBottom w:val="0"/>
                  <w:divBdr>
                    <w:top w:val="none" w:sz="0" w:space="0" w:color="auto"/>
                    <w:left w:val="none" w:sz="0" w:space="0" w:color="auto"/>
                    <w:bottom w:val="none" w:sz="0" w:space="0" w:color="auto"/>
                    <w:right w:val="none" w:sz="0" w:space="0" w:color="auto"/>
                  </w:divBdr>
                </w:div>
                <w:div w:id="1620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97">
          <w:marLeft w:val="0"/>
          <w:marRight w:val="0"/>
          <w:marTop w:val="0"/>
          <w:marBottom w:val="0"/>
          <w:divBdr>
            <w:top w:val="none" w:sz="0" w:space="0" w:color="auto"/>
            <w:left w:val="none" w:sz="0" w:space="0" w:color="auto"/>
            <w:bottom w:val="none" w:sz="0" w:space="0" w:color="auto"/>
            <w:right w:val="none" w:sz="0" w:space="0" w:color="auto"/>
          </w:divBdr>
          <w:divsChild>
            <w:div w:id="1707875588">
              <w:marLeft w:val="0"/>
              <w:marRight w:val="0"/>
              <w:marTop w:val="0"/>
              <w:marBottom w:val="0"/>
              <w:divBdr>
                <w:top w:val="none" w:sz="0" w:space="0" w:color="auto"/>
                <w:left w:val="none" w:sz="0" w:space="0" w:color="auto"/>
                <w:bottom w:val="none" w:sz="0" w:space="0" w:color="auto"/>
                <w:right w:val="none" w:sz="0" w:space="0" w:color="auto"/>
              </w:divBdr>
              <w:divsChild>
                <w:div w:id="398788338">
                  <w:marLeft w:val="0"/>
                  <w:marRight w:val="0"/>
                  <w:marTop w:val="0"/>
                  <w:marBottom w:val="0"/>
                  <w:divBdr>
                    <w:top w:val="none" w:sz="0" w:space="0" w:color="auto"/>
                    <w:left w:val="none" w:sz="0" w:space="0" w:color="auto"/>
                    <w:bottom w:val="none" w:sz="0" w:space="0" w:color="auto"/>
                    <w:right w:val="none" w:sz="0" w:space="0" w:color="auto"/>
                  </w:divBdr>
                  <w:divsChild>
                    <w:div w:id="202452222">
                      <w:marLeft w:val="0"/>
                      <w:marRight w:val="0"/>
                      <w:marTop w:val="0"/>
                      <w:marBottom w:val="0"/>
                      <w:divBdr>
                        <w:top w:val="none" w:sz="0" w:space="0" w:color="auto"/>
                        <w:left w:val="none" w:sz="0" w:space="0" w:color="auto"/>
                        <w:bottom w:val="none" w:sz="0" w:space="0" w:color="auto"/>
                        <w:right w:val="none" w:sz="0" w:space="0" w:color="auto"/>
                      </w:divBdr>
                      <w:divsChild>
                        <w:div w:id="1178933980">
                          <w:marLeft w:val="0"/>
                          <w:marRight w:val="0"/>
                          <w:marTop w:val="0"/>
                          <w:marBottom w:val="0"/>
                          <w:divBdr>
                            <w:top w:val="none" w:sz="0" w:space="0" w:color="auto"/>
                            <w:left w:val="none" w:sz="0" w:space="0" w:color="auto"/>
                            <w:bottom w:val="none" w:sz="0" w:space="0" w:color="auto"/>
                            <w:right w:val="none" w:sz="0" w:space="0" w:color="auto"/>
                          </w:divBdr>
                          <w:divsChild>
                            <w:div w:id="587932559">
                              <w:marLeft w:val="0"/>
                              <w:marRight w:val="0"/>
                              <w:marTop w:val="0"/>
                              <w:marBottom w:val="0"/>
                              <w:divBdr>
                                <w:top w:val="none" w:sz="0" w:space="0" w:color="auto"/>
                                <w:left w:val="none" w:sz="0" w:space="0" w:color="auto"/>
                                <w:bottom w:val="none" w:sz="0" w:space="0" w:color="auto"/>
                                <w:right w:val="none" w:sz="0" w:space="0" w:color="auto"/>
                              </w:divBdr>
                              <w:divsChild>
                                <w:div w:id="260450748">
                                  <w:marLeft w:val="0"/>
                                  <w:marRight w:val="0"/>
                                  <w:marTop w:val="0"/>
                                  <w:marBottom w:val="0"/>
                                  <w:divBdr>
                                    <w:top w:val="none" w:sz="0" w:space="0" w:color="auto"/>
                                    <w:left w:val="none" w:sz="0" w:space="0" w:color="auto"/>
                                    <w:bottom w:val="none" w:sz="0" w:space="0" w:color="auto"/>
                                    <w:right w:val="none" w:sz="0" w:space="0" w:color="auto"/>
                                  </w:divBdr>
                                  <w:divsChild>
                                    <w:div w:id="20716309">
                                      <w:marLeft w:val="0"/>
                                      <w:marRight w:val="0"/>
                                      <w:marTop w:val="0"/>
                                      <w:marBottom w:val="0"/>
                                      <w:divBdr>
                                        <w:top w:val="none" w:sz="0" w:space="0" w:color="auto"/>
                                        <w:left w:val="none" w:sz="0" w:space="0" w:color="auto"/>
                                        <w:bottom w:val="none" w:sz="0" w:space="0" w:color="auto"/>
                                        <w:right w:val="none" w:sz="0" w:space="0" w:color="auto"/>
                                      </w:divBdr>
                                      <w:divsChild>
                                        <w:div w:id="14069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666186">
                      <w:marLeft w:val="0"/>
                      <w:marRight w:val="0"/>
                      <w:marTop w:val="0"/>
                      <w:marBottom w:val="0"/>
                      <w:divBdr>
                        <w:top w:val="none" w:sz="0" w:space="0" w:color="auto"/>
                        <w:left w:val="none" w:sz="0" w:space="0" w:color="auto"/>
                        <w:bottom w:val="none" w:sz="0" w:space="0" w:color="auto"/>
                        <w:right w:val="none" w:sz="0" w:space="0" w:color="auto"/>
                      </w:divBdr>
                    </w:div>
                    <w:div w:id="530147903">
                      <w:marLeft w:val="0"/>
                      <w:marRight w:val="0"/>
                      <w:marTop w:val="0"/>
                      <w:marBottom w:val="0"/>
                      <w:divBdr>
                        <w:top w:val="none" w:sz="0" w:space="0" w:color="auto"/>
                        <w:left w:val="none" w:sz="0" w:space="0" w:color="auto"/>
                        <w:bottom w:val="none" w:sz="0" w:space="0" w:color="auto"/>
                        <w:right w:val="none" w:sz="0" w:space="0" w:color="auto"/>
                      </w:divBdr>
                    </w:div>
                  </w:divsChild>
                </w:div>
                <w:div w:id="541139759">
                  <w:marLeft w:val="0"/>
                  <w:marRight w:val="0"/>
                  <w:marTop w:val="0"/>
                  <w:marBottom w:val="0"/>
                  <w:divBdr>
                    <w:top w:val="none" w:sz="0" w:space="0" w:color="auto"/>
                    <w:left w:val="none" w:sz="0" w:space="0" w:color="auto"/>
                    <w:bottom w:val="none" w:sz="0" w:space="0" w:color="auto"/>
                    <w:right w:val="none" w:sz="0" w:space="0" w:color="auto"/>
                  </w:divBdr>
                  <w:divsChild>
                    <w:div w:id="455366486">
                      <w:marLeft w:val="0"/>
                      <w:marRight w:val="0"/>
                      <w:marTop w:val="0"/>
                      <w:marBottom w:val="0"/>
                      <w:divBdr>
                        <w:top w:val="none" w:sz="0" w:space="0" w:color="auto"/>
                        <w:left w:val="none" w:sz="0" w:space="0" w:color="auto"/>
                        <w:bottom w:val="none" w:sz="0" w:space="0" w:color="auto"/>
                        <w:right w:val="none" w:sz="0" w:space="0" w:color="auto"/>
                      </w:divBdr>
                      <w:divsChild>
                        <w:div w:id="1930000700">
                          <w:marLeft w:val="0"/>
                          <w:marRight w:val="0"/>
                          <w:marTop w:val="0"/>
                          <w:marBottom w:val="0"/>
                          <w:divBdr>
                            <w:top w:val="none" w:sz="0" w:space="0" w:color="auto"/>
                            <w:left w:val="none" w:sz="0" w:space="0" w:color="auto"/>
                            <w:bottom w:val="none" w:sz="0" w:space="0" w:color="auto"/>
                            <w:right w:val="none" w:sz="0" w:space="0" w:color="auto"/>
                          </w:divBdr>
                          <w:divsChild>
                            <w:div w:id="1339309483">
                              <w:marLeft w:val="0"/>
                              <w:marRight w:val="0"/>
                              <w:marTop w:val="0"/>
                              <w:marBottom w:val="0"/>
                              <w:divBdr>
                                <w:top w:val="none" w:sz="0" w:space="0" w:color="auto"/>
                                <w:left w:val="none" w:sz="0" w:space="0" w:color="auto"/>
                                <w:bottom w:val="none" w:sz="0" w:space="0" w:color="auto"/>
                                <w:right w:val="none" w:sz="0" w:space="0" w:color="auto"/>
                              </w:divBdr>
                              <w:divsChild>
                                <w:div w:id="18166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1">
                          <w:marLeft w:val="0"/>
                          <w:marRight w:val="0"/>
                          <w:marTop w:val="0"/>
                          <w:marBottom w:val="0"/>
                          <w:divBdr>
                            <w:top w:val="none" w:sz="0" w:space="0" w:color="auto"/>
                            <w:left w:val="none" w:sz="0" w:space="0" w:color="auto"/>
                            <w:bottom w:val="none" w:sz="0" w:space="0" w:color="auto"/>
                            <w:right w:val="none" w:sz="0" w:space="0" w:color="auto"/>
                          </w:divBdr>
                          <w:divsChild>
                            <w:div w:id="420376865">
                              <w:marLeft w:val="0"/>
                              <w:marRight w:val="0"/>
                              <w:marTop w:val="0"/>
                              <w:marBottom w:val="0"/>
                              <w:divBdr>
                                <w:top w:val="none" w:sz="0" w:space="0" w:color="auto"/>
                                <w:left w:val="none" w:sz="0" w:space="0" w:color="auto"/>
                                <w:bottom w:val="none" w:sz="0" w:space="0" w:color="auto"/>
                                <w:right w:val="none" w:sz="0" w:space="0" w:color="auto"/>
                              </w:divBdr>
                              <w:divsChild>
                                <w:div w:id="8211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5472">
                          <w:marLeft w:val="0"/>
                          <w:marRight w:val="0"/>
                          <w:marTop w:val="0"/>
                          <w:marBottom w:val="0"/>
                          <w:divBdr>
                            <w:top w:val="none" w:sz="0" w:space="0" w:color="auto"/>
                            <w:left w:val="none" w:sz="0" w:space="0" w:color="auto"/>
                            <w:bottom w:val="none" w:sz="0" w:space="0" w:color="auto"/>
                            <w:right w:val="none" w:sz="0" w:space="0" w:color="auto"/>
                          </w:divBdr>
                          <w:divsChild>
                            <w:div w:id="114373793">
                              <w:marLeft w:val="0"/>
                              <w:marRight w:val="0"/>
                              <w:marTop w:val="0"/>
                              <w:marBottom w:val="0"/>
                              <w:divBdr>
                                <w:top w:val="none" w:sz="0" w:space="0" w:color="auto"/>
                                <w:left w:val="none" w:sz="0" w:space="0" w:color="auto"/>
                                <w:bottom w:val="none" w:sz="0" w:space="0" w:color="auto"/>
                                <w:right w:val="none" w:sz="0" w:space="0" w:color="auto"/>
                              </w:divBdr>
                              <w:divsChild>
                                <w:div w:id="18712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4175">
                          <w:marLeft w:val="0"/>
                          <w:marRight w:val="0"/>
                          <w:marTop w:val="0"/>
                          <w:marBottom w:val="0"/>
                          <w:divBdr>
                            <w:top w:val="none" w:sz="0" w:space="0" w:color="auto"/>
                            <w:left w:val="none" w:sz="0" w:space="0" w:color="auto"/>
                            <w:bottom w:val="none" w:sz="0" w:space="0" w:color="auto"/>
                            <w:right w:val="none" w:sz="0" w:space="0" w:color="auto"/>
                          </w:divBdr>
                          <w:divsChild>
                            <w:div w:id="437795621">
                              <w:marLeft w:val="0"/>
                              <w:marRight w:val="0"/>
                              <w:marTop w:val="0"/>
                              <w:marBottom w:val="0"/>
                              <w:divBdr>
                                <w:top w:val="none" w:sz="0" w:space="0" w:color="auto"/>
                                <w:left w:val="none" w:sz="0" w:space="0" w:color="auto"/>
                                <w:bottom w:val="none" w:sz="0" w:space="0" w:color="auto"/>
                                <w:right w:val="none" w:sz="0" w:space="0" w:color="auto"/>
                              </w:divBdr>
                              <w:divsChild>
                                <w:div w:id="2106339582">
                                  <w:marLeft w:val="0"/>
                                  <w:marRight w:val="0"/>
                                  <w:marTop w:val="0"/>
                                  <w:marBottom w:val="0"/>
                                  <w:divBdr>
                                    <w:top w:val="none" w:sz="0" w:space="0" w:color="auto"/>
                                    <w:left w:val="none" w:sz="0" w:space="0" w:color="auto"/>
                                    <w:bottom w:val="none" w:sz="0" w:space="0" w:color="auto"/>
                                    <w:right w:val="none" w:sz="0" w:space="0" w:color="auto"/>
                                  </w:divBdr>
                                  <w:divsChild>
                                    <w:div w:id="338703257">
                                      <w:marLeft w:val="0"/>
                                      <w:marRight w:val="0"/>
                                      <w:marTop w:val="0"/>
                                      <w:marBottom w:val="0"/>
                                      <w:divBdr>
                                        <w:top w:val="none" w:sz="0" w:space="0" w:color="auto"/>
                                        <w:left w:val="none" w:sz="0" w:space="0" w:color="auto"/>
                                        <w:bottom w:val="none" w:sz="0" w:space="0" w:color="auto"/>
                                        <w:right w:val="none" w:sz="0" w:space="0" w:color="auto"/>
                                      </w:divBdr>
                                      <w:divsChild>
                                        <w:div w:id="36390804">
                                          <w:marLeft w:val="0"/>
                                          <w:marRight w:val="0"/>
                                          <w:marTop w:val="0"/>
                                          <w:marBottom w:val="0"/>
                                          <w:divBdr>
                                            <w:top w:val="none" w:sz="0" w:space="0" w:color="auto"/>
                                            <w:left w:val="none" w:sz="0" w:space="0" w:color="auto"/>
                                            <w:bottom w:val="none" w:sz="0" w:space="0" w:color="auto"/>
                                            <w:right w:val="none" w:sz="0" w:space="0" w:color="auto"/>
                                          </w:divBdr>
                                          <w:divsChild>
                                            <w:div w:id="994147984">
                                              <w:marLeft w:val="0"/>
                                              <w:marRight w:val="0"/>
                                              <w:marTop w:val="0"/>
                                              <w:marBottom w:val="0"/>
                                              <w:divBdr>
                                                <w:top w:val="none" w:sz="0" w:space="0" w:color="auto"/>
                                                <w:left w:val="none" w:sz="0" w:space="0" w:color="auto"/>
                                                <w:bottom w:val="none" w:sz="0" w:space="0" w:color="auto"/>
                                                <w:right w:val="none" w:sz="0" w:space="0" w:color="auto"/>
                                              </w:divBdr>
                                              <w:divsChild>
                                                <w:div w:id="331179514">
                                                  <w:marLeft w:val="0"/>
                                                  <w:marRight w:val="0"/>
                                                  <w:marTop w:val="0"/>
                                                  <w:marBottom w:val="0"/>
                                                  <w:divBdr>
                                                    <w:top w:val="none" w:sz="0" w:space="0" w:color="auto"/>
                                                    <w:left w:val="none" w:sz="0" w:space="0" w:color="auto"/>
                                                    <w:bottom w:val="none" w:sz="0" w:space="0" w:color="auto"/>
                                                    <w:right w:val="none" w:sz="0" w:space="0" w:color="auto"/>
                                                  </w:divBdr>
                                                  <w:divsChild>
                                                    <w:div w:id="1579553830">
                                                      <w:marLeft w:val="0"/>
                                                      <w:marRight w:val="0"/>
                                                      <w:marTop w:val="0"/>
                                                      <w:marBottom w:val="0"/>
                                                      <w:divBdr>
                                                        <w:top w:val="none" w:sz="0" w:space="0" w:color="auto"/>
                                                        <w:left w:val="none" w:sz="0" w:space="0" w:color="auto"/>
                                                        <w:bottom w:val="none" w:sz="0" w:space="0" w:color="auto"/>
                                                        <w:right w:val="none" w:sz="0" w:space="0" w:color="auto"/>
                                                      </w:divBdr>
                                                      <w:divsChild>
                                                        <w:div w:id="2029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CountriesMandates/BY/Pages/SRBelarus.aspx" TargetMode="External"/><Relationship Id="rId13" Type="http://schemas.openxmlformats.org/officeDocument/2006/relationships/hyperlink" Target="https://www.ohchr.org/EN/HRBodies/SP/Pages/Welcomepage.aspx" TargetMode="External"/><Relationship Id="rId3" Type="http://schemas.openxmlformats.org/officeDocument/2006/relationships/webSettings" Target="webSettings.xml"/><Relationship Id="rId7" Type="http://schemas.openxmlformats.org/officeDocument/2006/relationships/hyperlink" Target="https://www.ohchr.org/en/issues/executions/pages/srexecutionsindex.aspx" TargetMode="External"/><Relationship Id="rId12" Type="http://schemas.openxmlformats.org/officeDocument/2006/relationships/hyperlink" Target="https://www.ohchr.org/en/issues/women/srwomen/pages/srwomenindex.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en/issues/torture/srtorture/pages/srtortureindex.aspx" TargetMode="External"/><Relationship Id="rId11" Type="http://schemas.openxmlformats.org/officeDocument/2006/relationships/hyperlink" Target="https://www.ohchr.org/EN/issues/detention/pages/wgadindex.aspx" TargetMode="External"/><Relationship Id="rId5" Type="http://schemas.openxmlformats.org/officeDocument/2006/relationships/hyperlink" Target="https://www.ohchr.org/EN/Issues/Disappearances/Pages/DisappearancesIndex.aspx" TargetMode="External"/><Relationship Id="rId15" Type="http://schemas.openxmlformats.org/officeDocument/2006/relationships/fontTable" Target="fontTable.xml"/><Relationship Id="rId10" Type="http://schemas.openxmlformats.org/officeDocument/2006/relationships/hyperlink" Target="https://www.ohchr.org/EN/Issues/AssemblyAssociation/Pages/SRFreedomAssemblyAssociationIndex.aspx" TargetMode="External"/><Relationship Id="rId4" Type="http://schemas.openxmlformats.org/officeDocument/2006/relationships/hyperlink" Target="https://spcommreports.ohchr.org/TMResultsBase/DownLoadPublicCommunicationFile?gId=25035" TargetMode="External"/><Relationship Id="rId9" Type="http://schemas.openxmlformats.org/officeDocument/2006/relationships/hyperlink" Target="https://www.ohchr.org/EN/issues/freedomopinion/pages/opinionindex.aspx" TargetMode="External"/><Relationship Id="rId14" Type="http://schemas.openxmlformats.org/officeDocument/2006/relationships/hyperlink" Target="https://www.ohchr.org/EN/Countries/ENACARegion/Pages/BYIndex.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949</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dc:creator>
  <cp:lastModifiedBy>egeria nalin</cp:lastModifiedBy>
  <cp:revision>3</cp:revision>
  <dcterms:created xsi:type="dcterms:W3CDTF">2020-09-28T07:32:00Z</dcterms:created>
  <dcterms:modified xsi:type="dcterms:W3CDTF">2021-04-21T09:21:00Z</dcterms:modified>
</cp:coreProperties>
</file>