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624" w:rsidRDefault="00644624">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44624">
        <w:tc>
          <w:tcPr>
            <w:tcW w:w="2943" w:type="dxa"/>
            <w:tcBorders>
              <w:top w:val="nil"/>
              <w:left w:val="nil"/>
              <w:bottom w:val="nil"/>
              <w:right w:val="nil"/>
            </w:tcBorders>
          </w:tcPr>
          <w:p w:rsidR="00644624" w:rsidRDefault="00384C55">
            <w:pPr>
              <w:pStyle w:val="Aeeaoaeaa1"/>
              <w:widowControl/>
              <w:rPr>
                <w:rFonts w:ascii="Arial Narrow" w:hAnsi="Arial Narrow"/>
                <w:smallCaps/>
                <w:spacing w:val="40"/>
                <w:lang w:val="it-IT"/>
              </w:rPr>
            </w:pPr>
            <w:r>
              <w:rPr>
                <w:noProof/>
                <w:lang w:val="it-IT" w:eastAsia="it-IT"/>
              </w:rPr>
              <w:pict>
                <v:line id="_x0000_s1026" style="position:absolute;left:0;text-align:left;z-index:1;mso-position-horizontal-relative:page;mso-position-vertical-relative:page" from="191.1pt,53.6pt" to="191.1pt,806.3pt" o:allowincell="f">
                  <w10:wrap anchorx="page" anchory="page"/>
                </v:line>
              </w:pict>
            </w:r>
            <w:r w:rsidR="00644624">
              <w:rPr>
                <w:rFonts w:ascii="Arial Narrow" w:hAnsi="Arial Narrow"/>
                <w:smallCaps/>
                <w:spacing w:val="40"/>
                <w:sz w:val="26"/>
                <w:lang w:val="it-IT"/>
              </w:rPr>
              <w:t>Formato europeo per il curriculum vitae</w:t>
            </w:r>
          </w:p>
          <w:p w:rsidR="00644624" w:rsidRDefault="00644624">
            <w:pPr>
              <w:pStyle w:val="Aaoeeu"/>
              <w:rPr>
                <w:rFonts w:ascii="Arial Narrow" w:hAnsi="Arial Narrow"/>
                <w:lang w:val="it-IT"/>
              </w:rPr>
            </w:pPr>
          </w:p>
          <w:p w:rsidR="00644624" w:rsidRDefault="00384C55">
            <w:pPr>
              <w:pStyle w:val="Aaoeeu"/>
              <w:jc w:val="right"/>
              <w:rPr>
                <w:rFonts w:ascii="Arial Narrow" w:hAnsi="Arial Narrow"/>
                <w:sz w:val="16"/>
                <w:lang w:val="it-IT"/>
              </w:rPr>
            </w:pPr>
            <w:r>
              <w:rPr>
                <w:rFonts w:ascii="Arial Narrow" w:hAnsi="Arial Narrow"/>
                <w:noProof/>
                <w:sz w:val="16"/>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11" style="width:28.5pt;height:20.25pt;visibility:visible">
                  <v:imagedata r:id="rId7" o:title=""/>
                </v:shape>
              </w:pict>
            </w:r>
          </w:p>
        </w:tc>
      </w:tr>
    </w:tbl>
    <w:p w:rsidR="00644624" w:rsidRDefault="00644624">
      <w:pPr>
        <w:pStyle w:val="Aaoeeu"/>
        <w:widowControl/>
        <w:rPr>
          <w:rFonts w:ascii="Arial Narrow" w:hAnsi="Arial Narrow"/>
          <w:lang w:val="it-IT"/>
        </w:rPr>
      </w:pPr>
    </w:p>
    <w:p w:rsidR="00644624" w:rsidRDefault="00644624">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44624">
        <w:tc>
          <w:tcPr>
            <w:tcW w:w="2943" w:type="dxa"/>
            <w:tcBorders>
              <w:top w:val="nil"/>
              <w:left w:val="nil"/>
              <w:bottom w:val="nil"/>
              <w:right w:val="nil"/>
            </w:tcBorders>
          </w:tcPr>
          <w:p w:rsidR="00644624" w:rsidRDefault="00644624">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rsidR="00644624" w:rsidRDefault="00644624">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tc>
          <w:tcPr>
            <w:tcW w:w="2943" w:type="dxa"/>
            <w:tcBorders>
              <w:top w:val="nil"/>
              <w:left w:val="nil"/>
              <w:bottom w:val="nil"/>
              <w:right w:val="nil"/>
            </w:tcBorders>
          </w:tcPr>
          <w:p w:rsidR="00644624" w:rsidRDefault="00644624" w:rsidP="00EA7F19">
            <w:pPr>
              <w:pStyle w:val="Timesnewromance"/>
              <w:rPr>
                <w:sz w:val="22"/>
              </w:rPr>
            </w:pPr>
            <w:smartTag w:uri="urn:schemas-microsoft-com:office:smarttags" w:element="City">
              <w:smartTag w:uri="urn:schemas-microsoft-com:office:smarttags" w:element="place">
                <w:r>
                  <w:t>Nome</w:t>
                </w:r>
              </w:smartTag>
            </w:smartTag>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Pr="00EA7F19" w:rsidRDefault="00644624" w:rsidP="00EA7F19">
            <w:pPr>
              <w:pStyle w:val="Timesnewromance"/>
            </w:pPr>
            <w:r w:rsidRPr="00EA7F19">
              <w:t>M</w:t>
            </w:r>
            <w:r>
              <w:t>ARIN</w:t>
            </w:r>
            <w:r w:rsidRPr="00EA7F19">
              <w:t xml:space="preserve"> Claudia</w:t>
            </w:r>
          </w:p>
        </w:tc>
      </w:tr>
      <w:tr w:rsidR="00644624">
        <w:tc>
          <w:tcPr>
            <w:tcW w:w="2943" w:type="dxa"/>
            <w:tcBorders>
              <w:top w:val="nil"/>
              <w:left w:val="nil"/>
              <w:bottom w:val="nil"/>
              <w:right w:val="nil"/>
            </w:tcBorders>
          </w:tcPr>
          <w:p w:rsidR="00644624" w:rsidRDefault="00644624" w:rsidP="00EA7F19">
            <w:pPr>
              <w:pStyle w:val="Timesnewromance"/>
              <w:rPr>
                <w:sz w:val="22"/>
              </w:rPr>
            </w:pPr>
            <w:proofErr w:type="spellStart"/>
            <w:r>
              <w:t>Indirizzo</w:t>
            </w:r>
            <w:proofErr w:type="spellEnd"/>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Pr="00202017" w:rsidRDefault="00644624" w:rsidP="00EA7F19">
            <w:pPr>
              <w:pStyle w:val="Timesnewromance"/>
              <w:rPr>
                <w:lang w:val="it-IT"/>
              </w:rPr>
            </w:pPr>
            <w:r w:rsidRPr="00202017">
              <w:rPr>
                <w:lang w:val="it-IT"/>
              </w:rPr>
              <w:t>UNIVERSITA’ degli STUDI di BARI</w:t>
            </w:r>
            <w:r w:rsidR="007B1BA8">
              <w:rPr>
                <w:lang w:val="it-IT"/>
              </w:rPr>
              <w:t xml:space="preserve"> “ALDO MORO”</w:t>
            </w:r>
          </w:p>
          <w:p w:rsidR="00644624" w:rsidRPr="00202017" w:rsidRDefault="00644624" w:rsidP="00EA7F19">
            <w:pPr>
              <w:pStyle w:val="Timesnewromance"/>
              <w:rPr>
                <w:lang w:val="it-IT"/>
              </w:rPr>
            </w:pPr>
            <w:r w:rsidRPr="00202017">
              <w:rPr>
                <w:lang w:val="it-IT"/>
              </w:rPr>
              <w:t>DIPARTIMENTO DI SCIENZE DELLA FORMAZIONE, PSICOLOGIA, COMUNICAZIONE.</w:t>
            </w:r>
          </w:p>
          <w:p w:rsidR="00644624" w:rsidRDefault="00644624" w:rsidP="00EA7F19">
            <w:pPr>
              <w:pStyle w:val="Timesnewromance"/>
              <w:rPr>
                <w:lang w:val="it-IT"/>
              </w:rPr>
            </w:pPr>
            <w:r>
              <w:rPr>
                <w:lang w:val="it-IT"/>
              </w:rPr>
              <w:t xml:space="preserve">Via </w:t>
            </w:r>
            <w:proofErr w:type="spellStart"/>
            <w:r w:rsidR="007B1BA8">
              <w:rPr>
                <w:lang w:val="it-IT"/>
              </w:rPr>
              <w:t>Crisanzio</w:t>
            </w:r>
            <w:proofErr w:type="spellEnd"/>
            <w:r w:rsidR="007B1BA8">
              <w:rPr>
                <w:lang w:val="it-IT"/>
              </w:rPr>
              <w:t>, 42</w:t>
            </w:r>
          </w:p>
          <w:p w:rsidR="00644624" w:rsidRPr="00202017" w:rsidRDefault="007B1BA8" w:rsidP="00EA7F19">
            <w:pPr>
              <w:pStyle w:val="Timesnewromance"/>
              <w:rPr>
                <w:lang w:val="it-IT"/>
              </w:rPr>
            </w:pPr>
            <w:r>
              <w:rPr>
                <w:lang w:val="it-IT"/>
              </w:rPr>
              <w:t xml:space="preserve">70121 </w:t>
            </w:r>
            <w:r w:rsidR="00644624">
              <w:rPr>
                <w:lang w:val="it-IT"/>
              </w:rPr>
              <w:t>Bari</w:t>
            </w:r>
          </w:p>
        </w:tc>
      </w:tr>
      <w:tr w:rsidR="00644624">
        <w:tc>
          <w:tcPr>
            <w:tcW w:w="2943" w:type="dxa"/>
            <w:tcBorders>
              <w:top w:val="nil"/>
              <w:left w:val="nil"/>
              <w:bottom w:val="nil"/>
              <w:right w:val="nil"/>
            </w:tcBorders>
          </w:tcPr>
          <w:p w:rsidR="00644624" w:rsidRDefault="00644624" w:rsidP="00EA7F19">
            <w:pPr>
              <w:pStyle w:val="Timesnewromance"/>
              <w:rPr>
                <w:sz w:val="22"/>
              </w:rPr>
            </w:pPr>
            <w:proofErr w:type="spellStart"/>
            <w:r>
              <w:t>Telefono</w:t>
            </w:r>
            <w:proofErr w:type="spellEnd"/>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Pr="00EA7F19" w:rsidRDefault="00644624" w:rsidP="00EA7F19">
            <w:pPr>
              <w:pStyle w:val="Timesnewromance"/>
            </w:pPr>
            <w:r w:rsidRPr="00EA7F19">
              <w:t>346-8758506</w:t>
            </w:r>
          </w:p>
        </w:tc>
      </w:tr>
      <w:tr w:rsidR="00644624">
        <w:tc>
          <w:tcPr>
            <w:tcW w:w="2943" w:type="dxa"/>
            <w:tcBorders>
              <w:top w:val="nil"/>
              <w:left w:val="nil"/>
              <w:bottom w:val="nil"/>
              <w:right w:val="nil"/>
            </w:tcBorders>
          </w:tcPr>
          <w:p w:rsidR="00644624" w:rsidRDefault="00644624" w:rsidP="00EA7F19">
            <w:pPr>
              <w:pStyle w:val="Timesnewromance"/>
              <w:rPr>
                <w:sz w:val="22"/>
              </w:rPr>
            </w:pPr>
            <w:r>
              <w:t>Fax</w:t>
            </w:r>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Pr="00EA7F19" w:rsidRDefault="00644624" w:rsidP="00B949FD">
            <w:pPr>
              <w:pStyle w:val="Timesnewromance"/>
            </w:pPr>
            <w:r>
              <w:t>080-57147</w:t>
            </w:r>
            <w:r w:rsidR="00B949FD">
              <w:t>22</w:t>
            </w:r>
          </w:p>
        </w:tc>
      </w:tr>
      <w:tr w:rsidR="00644624">
        <w:tc>
          <w:tcPr>
            <w:tcW w:w="2943" w:type="dxa"/>
            <w:tcBorders>
              <w:top w:val="nil"/>
              <w:left w:val="nil"/>
              <w:bottom w:val="nil"/>
              <w:right w:val="nil"/>
            </w:tcBorders>
          </w:tcPr>
          <w:p w:rsidR="00644624" w:rsidRDefault="00644624" w:rsidP="00EA7F19">
            <w:pPr>
              <w:pStyle w:val="Timesnewromance"/>
              <w:rPr>
                <w:sz w:val="22"/>
              </w:rPr>
            </w:pPr>
            <w:r>
              <w:t>E-mail</w:t>
            </w:r>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Pr="00EA7F19" w:rsidRDefault="00644624" w:rsidP="00EA7F19">
            <w:pPr>
              <w:pStyle w:val="Timesnewromance"/>
            </w:pPr>
            <w:r w:rsidRPr="00EA7F19">
              <w:t>claudia.marin@uniba.it</w:t>
            </w:r>
          </w:p>
        </w:tc>
      </w:tr>
    </w:tbl>
    <w:p w:rsidR="00644624" w:rsidRDefault="00644624" w:rsidP="00EA7F19">
      <w:pPr>
        <w:pStyle w:val="Timesnewromance"/>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tc>
          <w:tcPr>
            <w:tcW w:w="2943" w:type="dxa"/>
            <w:tcBorders>
              <w:top w:val="nil"/>
              <w:left w:val="nil"/>
              <w:bottom w:val="nil"/>
              <w:right w:val="nil"/>
            </w:tcBorders>
          </w:tcPr>
          <w:p w:rsidR="00644624" w:rsidRDefault="00644624" w:rsidP="00EA7F19">
            <w:pPr>
              <w:pStyle w:val="Timesnewromance"/>
            </w:pPr>
            <w:proofErr w:type="spellStart"/>
            <w:r>
              <w:t>Nazionalità</w:t>
            </w:r>
            <w:proofErr w:type="spellEnd"/>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Default="00644624" w:rsidP="00EA7F19">
            <w:pPr>
              <w:pStyle w:val="Timesnewromance"/>
              <w:tabs>
                <w:tab w:val="left" w:pos="2040"/>
              </w:tabs>
            </w:pPr>
            <w:r>
              <w:t>Italiana</w:t>
            </w:r>
          </w:p>
        </w:tc>
      </w:tr>
    </w:tbl>
    <w:p w:rsidR="00644624" w:rsidRDefault="00644624" w:rsidP="00EA7F19">
      <w:pPr>
        <w:pStyle w:val="Timesnewromance"/>
        <w:rPr>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tc>
          <w:tcPr>
            <w:tcW w:w="2943" w:type="dxa"/>
            <w:tcBorders>
              <w:top w:val="nil"/>
              <w:left w:val="nil"/>
              <w:bottom w:val="nil"/>
              <w:right w:val="nil"/>
            </w:tcBorders>
          </w:tcPr>
          <w:p w:rsidR="00644624" w:rsidRDefault="00644624" w:rsidP="00EA7F19">
            <w:pPr>
              <w:pStyle w:val="Timesnewromance"/>
            </w:pPr>
            <w:r>
              <w:t xml:space="preserve">Data di </w:t>
            </w:r>
            <w:proofErr w:type="spellStart"/>
            <w:r>
              <w:t>nascita</w:t>
            </w:r>
            <w:proofErr w:type="spellEnd"/>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Default="00644624" w:rsidP="00EA7F19">
            <w:pPr>
              <w:pStyle w:val="Timesnewromance"/>
            </w:pPr>
            <w:r>
              <w:t xml:space="preserve">17 </w:t>
            </w:r>
            <w:proofErr w:type="spellStart"/>
            <w:r>
              <w:t>novembre</w:t>
            </w:r>
            <w:proofErr w:type="spellEnd"/>
            <w:r>
              <w:t xml:space="preserve"> 1979</w:t>
            </w:r>
          </w:p>
        </w:tc>
      </w:tr>
    </w:tbl>
    <w:p w:rsidR="00644624" w:rsidRDefault="00644624" w:rsidP="00EA7F19">
      <w:pPr>
        <w:pStyle w:val="Timesnewromance"/>
      </w:pPr>
    </w:p>
    <w:p w:rsidR="00644624" w:rsidRDefault="00644624" w:rsidP="00EA7F19">
      <w:pPr>
        <w:pStyle w:val="Timesnewromance"/>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44624" w:rsidTr="00F32A3A">
        <w:tc>
          <w:tcPr>
            <w:tcW w:w="2943" w:type="dxa"/>
            <w:tcBorders>
              <w:top w:val="nil"/>
              <w:left w:val="nil"/>
              <w:bottom w:val="nil"/>
              <w:right w:val="nil"/>
            </w:tcBorders>
          </w:tcPr>
          <w:p w:rsidR="00644624" w:rsidRDefault="00644624" w:rsidP="00EA7F19">
            <w:pPr>
              <w:pStyle w:val="Timesnewromance"/>
              <w:rPr>
                <w:smallCaps/>
                <w:sz w:val="24"/>
              </w:rPr>
            </w:pPr>
            <w:proofErr w:type="spellStart"/>
            <w:r>
              <w:rPr>
                <w:smallCaps/>
                <w:sz w:val="24"/>
              </w:rPr>
              <w:t>Esperienza</w:t>
            </w:r>
            <w:proofErr w:type="spellEnd"/>
            <w:r>
              <w:rPr>
                <w:smallCaps/>
                <w:sz w:val="24"/>
              </w:rPr>
              <w:t xml:space="preserve"> </w:t>
            </w:r>
            <w:proofErr w:type="spellStart"/>
            <w:r>
              <w:rPr>
                <w:smallCaps/>
                <w:sz w:val="24"/>
              </w:rPr>
              <w:t>lavorativa</w:t>
            </w:r>
            <w:proofErr w:type="spellEnd"/>
          </w:p>
        </w:tc>
      </w:tr>
    </w:tbl>
    <w:p w:rsidR="00644624" w:rsidRDefault="00644624" w:rsidP="00EA7F19">
      <w:pPr>
        <w:pStyle w:val="Timesnewromance"/>
      </w:pPr>
      <w: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rsidTr="00202017">
        <w:tc>
          <w:tcPr>
            <w:tcW w:w="2943" w:type="dxa"/>
            <w:tcBorders>
              <w:top w:val="nil"/>
              <w:left w:val="nil"/>
              <w:bottom w:val="nil"/>
              <w:right w:val="nil"/>
            </w:tcBorders>
          </w:tcPr>
          <w:p w:rsidR="00644624" w:rsidRDefault="00644624" w:rsidP="00EA7F19">
            <w:pPr>
              <w:pStyle w:val="Timesnewromance"/>
              <w:rPr>
                <w:i/>
                <w:sz w:val="18"/>
              </w:rPr>
            </w:pPr>
            <w:r>
              <w:rPr>
                <w:i/>
              </w:rPr>
              <w:t>• Date (da – a)</w:t>
            </w:r>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Default="00644624" w:rsidP="00EA7F19">
            <w:pPr>
              <w:pStyle w:val="Timesnewromance"/>
            </w:pPr>
            <w:r>
              <w:t xml:space="preserve"> Dal 16 </w:t>
            </w:r>
            <w:proofErr w:type="spellStart"/>
            <w:r>
              <w:t>luglio</w:t>
            </w:r>
            <w:proofErr w:type="spellEnd"/>
            <w:r>
              <w:t xml:space="preserve"> 2006 ad </w:t>
            </w:r>
            <w:proofErr w:type="spellStart"/>
            <w:r>
              <w:t>oggi</w:t>
            </w:r>
            <w:proofErr w:type="spellEnd"/>
          </w:p>
        </w:tc>
      </w:tr>
      <w:tr w:rsidR="00644624" w:rsidRPr="00EA7F19" w:rsidTr="00202017">
        <w:tc>
          <w:tcPr>
            <w:tcW w:w="2943" w:type="dxa"/>
            <w:tcBorders>
              <w:top w:val="nil"/>
              <w:left w:val="nil"/>
              <w:bottom w:val="nil"/>
              <w:right w:val="nil"/>
            </w:tcBorders>
          </w:tcPr>
          <w:p w:rsidR="00644624" w:rsidRPr="00202017" w:rsidRDefault="00644624" w:rsidP="00EA7F19">
            <w:pPr>
              <w:pStyle w:val="Timesnewromance"/>
              <w:rPr>
                <w:i/>
                <w:sz w:val="18"/>
                <w:lang w:val="it-IT"/>
              </w:rPr>
            </w:pPr>
            <w:r w:rsidRPr="00202017">
              <w:rPr>
                <w:i/>
                <w:lang w:val="it-IT"/>
              </w:rPr>
              <w:t>• datore di lavoro</w:t>
            </w:r>
          </w:p>
        </w:tc>
        <w:tc>
          <w:tcPr>
            <w:tcW w:w="284" w:type="dxa"/>
            <w:tcBorders>
              <w:top w:val="nil"/>
              <w:left w:val="nil"/>
              <w:bottom w:val="nil"/>
              <w:right w:val="nil"/>
            </w:tcBorders>
          </w:tcPr>
          <w:p w:rsidR="00644624" w:rsidRPr="00202017" w:rsidRDefault="00644624" w:rsidP="00EA7F19">
            <w:pPr>
              <w:pStyle w:val="Timesnewromance"/>
              <w:rPr>
                <w:lang w:val="it-IT"/>
              </w:rPr>
            </w:pPr>
          </w:p>
        </w:tc>
        <w:tc>
          <w:tcPr>
            <w:tcW w:w="7229" w:type="dxa"/>
            <w:tcBorders>
              <w:top w:val="nil"/>
              <w:left w:val="nil"/>
              <w:bottom w:val="nil"/>
              <w:right w:val="nil"/>
            </w:tcBorders>
          </w:tcPr>
          <w:p w:rsidR="00644624" w:rsidRPr="00EA7F19" w:rsidRDefault="00644624" w:rsidP="00EA7F19">
            <w:pPr>
              <w:pStyle w:val="Timesnewromance"/>
              <w:rPr>
                <w:lang w:val="it-IT"/>
              </w:rPr>
            </w:pPr>
            <w:r w:rsidRPr="00EA7F19">
              <w:rPr>
                <w:lang w:val="it-IT"/>
              </w:rPr>
              <w:t>Università degli studi di Bari</w:t>
            </w:r>
          </w:p>
        </w:tc>
      </w:tr>
      <w:tr w:rsidR="00644624" w:rsidTr="00202017">
        <w:tc>
          <w:tcPr>
            <w:tcW w:w="2943" w:type="dxa"/>
            <w:tcBorders>
              <w:top w:val="nil"/>
              <w:left w:val="nil"/>
              <w:bottom w:val="nil"/>
              <w:right w:val="nil"/>
            </w:tcBorders>
          </w:tcPr>
          <w:p w:rsidR="00644624" w:rsidRDefault="00644624" w:rsidP="00EA7F19">
            <w:pPr>
              <w:pStyle w:val="Timesnewromance"/>
              <w:rPr>
                <w:i/>
                <w:sz w:val="18"/>
              </w:rPr>
            </w:pPr>
            <w:r>
              <w:rPr>
                <w:i/>
              </w:rPr>
              <w:t xml:space="preserve">• </w:t>
            </w:r>
            <w:proofErr w:type="spellStart"/>
            <w:r>
              <w:rPr>
                <w:i/>
              </w:rPr>
              <w:t>Principali</w:t>
            </w:r>
            <w:proofErr w:type="spellEnd"/>
            <w:r>
              <w:rPr>
                <w:i/>
              </w:rPr>
              <w:t xml:space="preserve"> </w:t>
            </w:r>
            <w:proofErr w:type="spellStart"/>
            <w:r>
              <w:rPr>
                <w:i/>
              </w:rPr>
              <w:t>mansioni</w:t>
            </w:r>
            <w:proofErr w:type="spellEnd"/>
            <w:r>
              <w:rPr>
                <w:i/>
              </w:rPr>
              <w:t xml:space="preserve"> e </w:t>
            </w:r>
            <w:proofErr w:type="spellStart"/>
            <w:r>
              <w:rPr>
                <w:i/>
              </w:rPr>
              <w:t>responsabilità</w:t>
            </w:r>
            <w:proofErr w:type="spellEnd"/>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Pr="00202017" w:rsidRDefault="00644624" w:rsidP="00EA7F19">
            <w:pPr>
              <w:pStyle w:val="Timesnewromance"/>
              <w:rPr>
                <w:i/>
                <w:lang w:val="it-IT"/>
              </w:rPr>
            </w:pPr>
            <w:r w:rsidRPr="00202017">
              <w:rPr>
                <w:lang w:val="it-IT"/>
              </w:rPr>
              <w:t xml:space="preserve">Ricercatore di Statistica metodologica (SSD: </w:t>
            </w:r>
            <w:proofErr w:type="spellStart"/>
            <w:r w:rsidRPr="00202017">
              <w:rPr>
                <w:lang w:val="it-IT"/>
              </w:rPr>
              <w:t>Secs</w:t>
            </w:r>
            <w:proofErr w:type="spellEnd"/>
            <w:r w:rsidRPr="00202017">
              <w:rPr>
                <w:lang w:val="it-IT"/>
              </w:rPr>
              <w:t>/S-01)</w:t>
            </w:r>
          </w:p>
        </w:tc>
      </w:tr>
    </w:tbl>
    <w:p w:rsidR="00644624" w:rsidRPr="00202017" w:rsidRDefault="00644624" w:rsidP="00EA7F19">
      <w:pPr>
        <w:pStyle w:val="Timesnewromance"/>
        <w:rPr>
          <w:lang w:val="it-IT"/>
        </w:rPr>
      </w:pPr>
    </w:p>
    <w:p w:rsidR="00644624" w:rsidRPr="00202017" w:rsidRDefault="00644624" w:rsidP="00EA7F19">
      <w:pPr>
        <w:pStyle w:val="Timesnewromance"/>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44624">
        <w:tc>
          <w:tcPr>
            <w:tcW w:w="2943" w:type="dxa"/>
            <w:tcBorders>
              <w:top w:val="nil"/>
              <w:left w:val="nil"/>
              <w:bottom w:val="nil"/>
              <w:right w:val="nil"/>
            </w:tcBorders>
          </w:tcPr>
          <w:p w:rsidR="00644624" w:rsidRDefault="00644624" w:rsidP="00EA7F19">
            <w:pPr>
              <w:pStyle w:val="Timesnewromance"/>
              <w:rPr>
                <w:smallCaps/>
                <w:sz w:val="24"/>
              </w:rPr>
            </w:pPr>
            <w:proofErr w:type="spellStart"/>
            <w:r>
              <w:rPr>
                <w:smallCaps/>
                <w:sz w:val="24"/>
              </w:rPr>
              <w:t>Istruzione</w:t>
            </w:r>
            <w:proofErr w:type="spellEnd"/>
            <w:r>
              <w:rPr>
                <w:smallCaps/>
                <w:sz w:val="24"/>
              </w:rPr>
              <w:t xml:space="preserve"> e </w:t>
            </w:r>
            <w:proofErr w:type="spellStart"/>
            <w:r>
              <w:rPr>
                <w:smallCaps/>
                <w:sz w:val="24"/>
              </w:rPr>
              <w:t>formazione</w:t>
            </w:r>
            <w:proofErr w:type="spellEnd"/>
          </w:p>
        </w:tc>
      </w:tr>
    </w:tbl>
    <w:p w:rsidR="00644624" w:rsidRDefault="00644624" w:rsidP="00EA7F19">
      <w:pPr>
        <w:pStyle w:val="Timesnewromance"/>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rsidTr="000D0D35">
        <w:tc>
          <w:tcPr>
            <w:tcW w:w="2943" w:type="dxa"/>
            <w:tcBorders>
              <w:top w:val="nil"/>
              <w:left w:val="nil"/>
              <w:bottom w:val="nil"/>
              <w:right w:val="nil"/>
            </w:tcBorders>
          </w:tcPr>
          <w:p w:rsidR="00644624" w:rsidRDefault="00644624" w:rsidP="00EA7F19">
            <w:pPr>
              <w:pStyle w:val="Timesnewromance"/>
              <w:rPr>
                <w:i/>
              </w:rPr>
            </w:pPr>
            <w:r>
              <w:rPr>
                <w:i/>
              </w:rPr>
              <w:t>• Date (da – a)</w:t>
            </w:r>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Pr="00202017" w:rsidRDefault="00644624" w:rsidP="00EA7F19">
            <w:pPr>
              <w:pStyle w:val="Timesnewromance"/>
              <w:rPr>
                <w:lang w:val="it-IT"/>
              </w:rPr>
            </w:pPr>
            <w:r w:rsidRPr="00202017">
              <w:rPr>
                <w:lang w:val="it-IT"/>
              </w:rPr>
              <w:t xml:space="preserve">Dal </w:t>
            </w:r>
            <w:r>
              <w:rPr>
                <w:lang w:val="it-IT"/>
              </w:rPr>
              <w:t>2004 al 2008</w:t>
            </w:r>
            <w:r w:rsidRPr="00202017">
              <w:rPr>
                <w:lang w:val="it-IT"/>
              </w:rPr>
              <w:t xml:space="preserve"> </w:t>
            </w:r>
          </w:p>
        </w:tc>
      </w:tr>
      <w:tr w:rsidR="00644624" w:rsidTr="000D0D35">
        <w:tc>
          <w:tcPr>
            <w:tcW w:w="2943" w:type="dxa"/>
            <w:tcBorders>
              <w:top w:val="nil"/>
              <w:left w:val="nil"/>
              <w:bottom w:val="nil"/>
              <w:right w:val="nil"/>
            </w:tcBorders>
          </w:tcPr>
          <w:p w:rsidR="00644624" w:rsidRPr="00202017" w:rsidRDefault="00644624" w:rsidP="00EA7F19">
            <w:pPr>
              <w:pStyle w:val="Timesnewromance"/>
              <w:rPr>
                <w:i/>
                <w:lang w:val="it-IT"/>
              </w:rPr>
            </w:pPr>
            <w:r w:rsidRPr="00202017">
              <w:rPr>
                <w:i/>
                <w:lang w:val="it-IT"/>
              </w:rPr>
              <w:t>• Nome e tipo di istituto di istruzione o formazione</w:t>
            </w:r>
          </w:p>
        </w:tc>
        <w:tc>
          <w:tcPr>
            <w:tcW w:w="284" w:type="dxa"/>
            <w:tcBorders>
              <w:top w:val="nil"/>
              <w:left w:val="nil"/>
              <w:bottom w:val="nil"/>
              <w:right w:val="nil"/>
            </w:tcBorders>
          </w:tcPr>
          <w:p w:rsidR="00644624" w:rsidRPr="00202017" w:rsidRDefault="00644624" w:rsidP="00EA7F19">
            <w:pPr>
              <w:pStyle w:val="Timesnewromance"/>
              <w:rPr>
                <w:lang w:val="it-IT"/>
              </w:rPr>
            </w:pPr>
          </w:p>
        </w:tc>
        <w:tc>
          <w:tcPr>
            <w:tcW w:w="7229" w:type="dxa"/>
            <w:tcBorders>
              <w:top w:val="nil"/>
              <w:left w:val="nil"/>
              <w:bottom w:val="nil"/>
              <w:right w:val="nil"/>
            </w:tcBorders>
          </w:tcPr>
          <w:p w:rsidR="00644624" w:rsidRPr="000D0D35" w:rsidRDefault="00644624" w:rsidP="00EA7F19">
            <w:pPr>
              <w:pStyle w:val="Timesnewromance"/>
              <w:rPr>
                <w:lang w:val="it-IT"/>
              </w:rPr>
            </w:pPr>
            <w:r w:rsidRPr="000D0D35">
              <w:rPr>
                <w:lang w:val="it-IT"/>
              </w:rPr>
              <w:t>Università degli studi di Foggia</w:t>
            </w:r>
          </w:p>
        </w:tc>
      </w:tr>
      <w:tr w:rsidR="00644624" w:rsidTr="000D0D35">
        <w:tc>
          <w:tcPr>
            <w:tcW w:w="2943" w:type="dxa"/>
            <w:tcBorders>
              <w:top w:val="nil"/>
              <w:left w:val="nil"/>
              <w:bottom w:val="nil"/>
              <w:right w:val="nil"/>
            </w:tcBorders>
          </w:tcPr>
          <w:p w:rsidR="00644624" w:rsidRPr="000D0D35" w:rsidRDefault="00644624" w:rsidP="00EA7F19">
            <w:pPr>
              <w:pStyle w:val="Timesnewromance"/>
            </w:pPr>
            <w:r w:rsidRPr="000D0D35">
              <w:t xml:space="preserve">• </w:t>
            </w:r>
            <w:proofErr w:type="spellStart"/>
            <w:r w:rsidRPr="000D0D35">
              <w:t>Qualifica</w:t>
            </w:r>
            <w:proofErr w:type="spellEnd"/>
            <w:r w:rsidRPr="000D0D35">
              <w:t xml:space="preserve"> </w:t>
            </w:r>
            <w:proofErr w:type="spellStart"/>
            <w:r w:rsidRPr="000D0D35">
              <w:t>conseguita</w:t>
            </w:r>
            <w:proofErr w:type="spellEnd"/>
          </w:p>
        </w:tc>
        <w:tc>
          <w:tcPr>
            <w:tcW w:w="284" w:type="dxa"/>
            <w:tcBorders>
              <w:top w:val="nil"/>
              <w:left w:val="nil"/>
              <w:bottom w:val="nil"/>
              <w:right w:val="nil"/>
            </w:tcBorders>
          </w:tcPr>
          <w:p w:rsidR="00644624" w:rsidRPr="000D0D35" w:rsidRDefault="00644624" w:rsidP="00EA7F19">
            <w:pPr>
              <w:pStyle w:val="Timesnewromance"/>
            </w:pPr>
          </w:p>
        </w:tc>
        <w:tc>
          <w:tcPr>
            <w:tcW w:w="7229" w:type="dxa"/>
            <w:tcBorders>
              <w:top w:val="nil"/>
              <w:left w:val="nil"/>
              <w:bottom w:val="nil"/>
              <w:right w:val="nil"/>
            </w:tcBorders>
          </w:tcPr>
          <w:p w:rsidR="00644624" w:rsidRPr="000D0D35" w:rsidRDefault="00644624" w:rsidP="00A92E8C">
            <w:pPr>
              <w:pStyle w:val="Timesnewromance"/>
              <w:spacing w:line="480" w:lineRule="auto"/>
              <w:rPr>
                <w:lang w:val="it-IT"/>
              </w:rPr>
            </w:pPr>
            <w:r w:rsidRPr="000D0D35">
              <w:rPr>
                <w:lang w:val="it-IT"/>
              </w:rPr>
              <w:t>Dottore di Ricerca in “Uomo e Ambiente” con una tesi in Statistica meto</w:t>
            </w:r>
            <w:r>
              <w:rPr>
                <w:lang w:val="it-IT"/>
              </w:rPr>
              <w:t>do</w:t>
            </w:r>
            <w:r w:rsidRPr="000D0D35">
              <w:rPr>
                <w:lang w:val="it-IT"/>
              </w:rPr>
              <w:t>logica dal titolo</w:t>
            </w:r>
            <w:r>
              <w:rPr>
                <w:lang w:val="it-IT"/>
              </w:rPr>
              <w:t xml:space="preserve"> “</w:t>
            </w:r>
            <w:r w:rsidRPr="000D0D35">
              <w:rPr>
                <w:lang w:val="it-IT"/>
              </w:rPr>
              <w:t>Indagine sulla qualità della vita degli st</w:t>
            </w:r>
            <w:r>
              <w:rPr>
                <w:lang w:val="it-IT"/>
              </w:rPr>
              <w:t>udenti dell’Università di Foggia”</w:t>
            </w:r>
            <w:r w:rsidRPr="000D0D35">
              <w:rPr>
                <w:lang w:val="it-IT"/>
              </w:rPr>
              <w:t>.</w:t>
            </w:r>
          </w:p>
        </w:tc>
      </w:tr>
    </w:tbl>
    <w:p w:rsidR="00644624" w:rsidRDefault="00644624" w:rsidP="00EA7F19">
      <w:pPr>
        <w:pStyle w:val="Timesnewromance"/>
        <w:rPr>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rsidTr="00C82384">
        <w:tc>
          <w:tcPr>
            <w:tcW w:w="2943" w:type="dxa"/>
            <w:tcBorders>
              <w:top w:val="nil"/>
              <w:left w:val="nil"/>
              <w:bottom w:val="nil"/>
              <w:right w:val="nil"/>
            </w:tcBorders>
          </w:tcPr>
          <w:p w:rsidR="00644624" w:rsidRDefault="00644624" w:rsidP="00C82384">
            <w:pPr>
              <w:pStyle w:val="Timesnewromance"/>
              <w:rPr>
                <w:i/>
              </w:rPr>
            </w:pPr>
            <w:r>
              <w:rPr>
                <w:i/>
              </w:rPr>
              <w:t>• Date (da – a)</w:t>
            </w:r>
          </w:p>
        </w:tc>
        <w:tc>
          <w:tcPr>
            <w:tcW w:w="284" w:type="dxa"/>
            <w:tcBorders>
              <w:top w:val="nil"/>
              <w:left w:val="nil"/>
              <w:bottom w:val="nil"/>
              <w:right w:val="nil"/>
            </w:tcBorders>
          </w:tcPr>
          <w:p w:rsidR="00644624" w:rsidRDefault="00644624" w:rsidP="00C82384">
            <w:pPr>
              <w:pStyle w:val="Timesnewromance"/>
            </w:pPr>
          </w:p>
        </w:tc>
        <w:tc>
          <w:tcPr>
            <w:tcW w:w="7229" w:type="dxa"/>
            <w:tcBorders>
              <w:top w:val="nil"/>
              <w:left w:val="nil"/>
              <w:bottom w:val="nil"/>
              <w:right w:val="nil"/>
            </w:tcBorders>
          </w:tcPr>
          <w:p w:rsidR="00644624" w:rsidRPr="00202017" w:rsidRDefault="00644624" w:rsidP="00C82384">
            <w:pPr>
              <w:pStyle w:val="Timesnewromance"/>
              <w:rPr>
                <w:lang w:val="it-IT"/>
              </w:rPr>
            </w:pPr>
            <w:r w:rsidRPr="00202017">
              <w:rPr>
                <w:lang w:val="it-IT"/>
              </w:rPr>
              <w:t xml:space="preserve">Dal </w:t>
            </w:r>
            <w:r>
              <w:rPr>
                <w:lang w:val="it-IT"/>
              </w:rPr>
              <w:t>1999 al 2003</w:t>
            </w:r>
          </w:p>
        </w:tc>
      </w:tr>
      <w:tr w:rsidR="00644624" w:rsidTr="00C82384">
        <w:tc>
          <w:tcPr>
            <w:tcW w:w="2943" w:type="dxa"/>
            <w:tcBorders>
              <w:top w:val="nil"/>
              <w:left w:val="nil"/>
              <w:bottom w:val="nil"/>
              <w:right w:val="nil"/>
            </w:tcBorders>
          </w:tcPr>
          <w:p w:rsidR="00644624" w:rsidRPr="00202017" w:rsidRDefault="00644624" w:rsidP="00C82384">
            <w:pPr>
              <w:pStyle w:val="Timesnewromance"/>
              <w:rPr>
                <w:i/>
                <w:lang w:val="it-IT"/>
              </w:rPr>
            </w:pPr>
            <w:r w:rsidRPr="00202017">
              <w:rPr>
                <w:i/>
                <w:lang w:val="it-IT"/>
              </w:rPr>
              <w:t>• Nome e tipo di istituto di istruzione o formazione</w:t>
            </w:r>
          </w:p>
        </w:tc>
        <w:tc>
          <w:tcPr>
            <w:tcW w:w="284" w:type="dxa"/>
            <w:tcBorders>
              <w:top w:val="nil"/>
              <w:left w:val="nil"/>
              <w:bottom w:val="nil"/>
              <w:right w:val="nil"/>
            </w:tcBorders>
          </w:tcPr>
          <w:p w:rsidR="00644624" w:rsidRPr="00202017" w:rsidRDefault="00644624" w:rsidP="00C82384">
            <w:pPr>
              <w:pStyle w:val="Timesnewromance"/>
              <w:rPr>
                <w:lang w:val="it-IT"/>
              </w:rPr>
            </w:pPr>
          </w:p>
        </w:tc>
        <w:tc>
          <w:tcPr>
            <w:tcW w:w="7229" w:type="dxa"/>
            <w:tcBorders>
              <w:top w:val="nil"/>
              <w:left w:val="nil"/>
              <w:bottom w:val="nil"/>
              <w:right w:val="nil"/>
            </w:tcBorders>
          </w:tcPr>
          <w:p w:rsidR="00644624" w:rsidRPr="000D0D35" w:rsidRDefault="00644624" w:rsidP="00C82384">
            <w:pPr>
              <w:pStyle w:val="Timesnewromance"/>
              <w:rPr>
                <w:lang w:val="it-IT"/>
              </w:rPr>
            </w:pPr>
            <w:r w:rsidRPr="000D0D35">
              <w:rPr>
                <w:lang w:val="it-IT"/>
              </w:rPr>
              <w:t xml:space="preserve">Università degli studi di </w:t>
            </w:r>
            <w:r>
              <w:rPr>
                <w:lang w:val="it-IT"/>
              </w:rPr>
              <w:t>Bari</w:t>
            </w:r>
          </w:p>
        </w:tc>
      </w:tr>
      <w:tr w:rsidR="00644624" w:rsidTr="00C82384">
        <w:tc>
          <w:tcPr>
            <w:tcW w:w="2943" w:type="dxa"/>
            <w:tcBorders>
              <w:top w:val="nil"/>
              <w:left w:val="nil"/>
              <w:bottom w:val="nil"/>
              <w:right w:val="nil"/>
            </w:tcBorders>
          </w:tcPr>
          <w:p w:rsidR="00644624" w:rsidRPr="000D0D35" w:rsidRDefault="00644624" w:rsidP="00C82384">
            <w:pPr>
              <w:pStyle w:val="Timesnewromance"/>
            </w:pPr>
            <w:r w:rsidRPr="000D0D35">
              <w:t xml:space="preserve">• </w:t>
            </w:r>
            <w:proofErr w:type="spellStart"/>
            <w:r w:rsidRPr="000D0D35">
              <w:t>Qualifica</w:t>
            </w:r>
            <w:proofErr w:type="spellEnd"/>
            <w:r w:rsidRPr="000D0D35">
              <w:t xml:space="preserve"> </w:t>
            </w:r>
            <w:proofErr w:type="spellStart"/>
            <w:r w:rsidRPr="000D0D35">
              <w:t>conseguita</w:t>
            </w:r>
            <w:proofErr w:type="spellEnd"/>
          </w:p>
        </w:tc>
        <w:tc>
          <w:tcPr>
            <w:tcW w:w="284" w:type="dxa"/>
            <w:tcBorders>
              <w:top w:val="nil"/>
              <w:left w:val="nil"/>
              <w:bottom w:val="nil"/>
              <w:right w:val="nil"/>
            </w:tcBorders>
          </w:tcPr>
          <w:p w:rsidR="00644624" w:rsidRPr="000D0D35" w:rsidRDefault="00644624" w:rsidP="00C82384">
            <w:pPr>
              <w:pStyle w:val="Timesnewromance"/>
            </w:pPr>
          </w:p>
        </w:tc>
        <w:tc>
          <w:tcPr>
            <w:tcW w:w="7229" w:type="dxa"/>
            <w:tcBorders>
              <w:top w:val="nil"/>
              <w:left w:val="nil"/>
              <w:bottom w:val="nil"/>
              <w:right w:val="nil"/>
            </w:tcBorders>
          </w:tcPr>
          <w:p w:rsidR="00644624" w:rsidRPr="000D0D35" w:rsidRDefault="00644624" w:rsidP="00C82384">
            <w:pPr>
              <w:pStyle w:val="Timesnewromance"/>
              <w:rPr>
                <w:lang w:val="it-IT"/>
              </w:rPr>
            </w:pPr>
            <w:r>
              <w:rPr>
                <w:lang w:val="it-IT"/>
              </w:rPr>
              <w:t>Laurea in Economia e Commercio</w:t>
            </w:r>
          </w:p>
        </w:tc>
      </w:tr>
    </w:tbl>
    <w:p w:rsidR="00644624" w:rsidRPr="00202017" w:rsidRDefault="00384C55" w:rsidP="00EA7F19">
      <w:pPr>
        <w:pStyle w:val="Timesnewromance"/>
        <w:rPr>
          <w:lang w:val="it-IT"/>
        </w:rPr>
      </w:pPr>
      <w:r>
        <w:rPr>
          <w:noProof/>
          <w:lang w:val="it-IT" w:eastAsia="it-IT"/>
        </w:rPr>
        <w:pict>
          <v:line id="_x0000_s1027" style="position:absolute;z-index:2;mso-position-horizontal-relative:page;mso-position-vertical-relative:page" from="203.1pt,904.1pt" to="203.1pt,1656.8pt">
            <w10:wrap anchorx="page" anchory="page"/>
          </v:line>
        </w:pict>
      </w:r>
      <w:r w:rsidR="00644624" w:rsidRPr="00202017">
        <w:rPr>
          <w:lang w:val="it-IT"/>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rsidTr="00EF0549">
        <w:tc>
          <w:tcPr>
            <w:tcW w:w="2943" w:type="dxa"/>
            <w:tcBorders>
              <w:top w:val="nil"/>
              <w:left w:val="nil"/>
              <w:bottom w:val="nil"/>
              <w:right w:val="nil"/>
            </w:tcBorders>
          </w:tcPr>
          <w:p w:rsidR="00644624" w:rsidRPr="00202017" w:rsidRDefault="00644624" w:rsidP="00EF0549">
            <w:pPr>
              <w:pStyle w:val="Timesnewromance"/>
              <w:rPr>
                <w:sz w:val="24"/>
                <w:lang w:val="it-IT"/>
              </w:rPr>
            </w:pPr>
            <w:proofErr w:type="spellStart"/>
            <w:r w:rsidRPr="00202017">
              <w:rPr>
                <w:smallCaps/>
                <w:sz w:val="24"/>
                <w:lang w:val="it-IT"/>
              </w:rPr>
              <w:t>A</w:t>
            </w:r>
            <w:r>
              <w:rPr>
                <w:smallCaps/>
                <w:sz w:val="24"/>
                <w:lang w:val="it-IT"/>
              </w:rPr>
              <w:t>ttivita’</w:t>
            </w:r>
            <w:proofErr w:type="spellEnd"/>
            <w:r>
              <w:rPr>
                <w:smallCaps/>
                <w:sz w:val="24"/>
                <w:lang w:val="it-IT"/>
              </w:rPr>
              <w:t xml:space="preserve"> didattica</w:t>
            </w:r>
          </w:p>
        </w:tc>
        <w:tc>
          <w:tcPr>
            <w:tcW w:w="284" w:type="dxa"/>
            <w:tcBorders>
              <w:top w:val="nil"/>
              <w:left w:val="nil"/>
              <w:bottom w:val="nil"/>
              <w:right w:val="nil"/>
            </w:tcBorders>
          </w:tcPr>
          <w:p w:rsidR="00644624" w:rsidRPr="00202017" w:rsidRDefault="00644624" w:rsidP="00EF0549">
            <w:pPr>
              <w:pStyle w:val="Timesnewromance"/>
              <w:rPr>
                <w:lang w:val="it-IT"/>
              </w:rPr>
            </w:pPr>
          </w:p>
        </w:tc>
        <w:tc>
          <w:tcPr>
            <w:tcW w:w="7229" w:type="dxa"/>
            <w:tcBorders>
              <w:top w:val="nil"/>
              <w:left w:val="nil"/>
              <w:bottom w:val="nil"/>
              <w:right w:val="nil"/>
            </w:tcBorders>
          </w:tcPr>
          <w:p w:rsidR="00644624" w:rsidRPr="00A92E8C" w:rsidRDefault="00644624" w:rsidP="00D07F36">
            <w:pPr>
              <w:pStyle w:val="Timesnewromance"/>
              <w:jc w:val="both"/>
              <w:rPr>
                <w:lang w:val="it-IT"/>
              </w:rPr>
            </w:pPr>
            <w:r w:rsidRPr="00A92E8C">
              <w:rPr>
                <w:lang w:val="it-IT"/>
              </w:rPr>
              <w:t xml:space="preserve">Dall’anno accademico 2006/2007 ad oggi </w:t>
            </w:r>
          </w:p>
          <w:p w:rsidR="00644624" w:rsidRDefault="00644624" w:rsidP="00D07F36">
            <w:pPr>
              <w:pStyle w:val="Timesnewromance"/>
              <w:jc w:val="both"/>
              <w:rPr>
                <w:lang w:val="it-IT"/>
              </w:rPr>
            </w:pPr>
            <w:r w:rsidRPr="00D07F36">
              <w:rPr>
                <w:lang w:val="it-IT"/>
              </w:rPr>
              <w:t xml:space="preserve">titolare del corso di </w:t>
            </w:r>
            <w:r w:rsidR="00965A74">
              <w:rPr>
                <w:lang w:val="it-IT"/>
              </w:rPr>
              <w:t>“</w:t>
            </w:r>
            <w:r w:rsidRPr="00D07F36">
              <w:rPr>
                <w:lang w:val="it-IT"/>
              </w:rPr>
              <w:t>Tecniche di Ricerca ed Elaborazione Dati</w:t>
            </w:r>
            <w:r w:rsidR="00965A74">
              <w:rPr>
                <w:lang w:val="it-IT"/>
              </w:rPr>
              <w:t>”</w:t>
            </w:r>
            <w:r w:rsidRPr="00D07F36">
              <w:rPr>
                <w:lang w:val="it-IT"/>
              </w:rPr>
              <w:t xml:space="preserve"> della laurea magistrale in Scienze Pedagogiche.</w:t>
            </w:r>
          </w:p>
          <w:p w:rsidR="00644624" w:rsidRPr="00D07F36" w:rsidRDefault="00644624" w:rsidP="00D07F36">
            <w:pPr>
              <w:pStyle w:val="Timesnewromance"/>
              <w:jc w:val="both"/>
              <w:rPr>
                <w:lang w:val="it-IT"/>
              </w:rPr>
            </w:pPr>
          </w:p>
          <w:p w:rsidR="00644624" w:rsidRDefault="00644624" w:rsidP="00D07F36">
            <w:pPr>
              <w:pStyle w:val="Timesnewromance"/>
              <w:jc w:val="both"/>
              <w:rPr>
                <w:lang w:val="it-IT"/>
              </w:rPr>
            </w:pPr>
            <w:r w:rsidRPr="00D07F36">
              <w:rPr>
                <w:lang w:val="it-IT"/>
              </w:rPr>
              <w:t xml:space="preserve">Dall’anno accademico 2012/13 </w:t>
            </w:r>
            <w:r>
              <w:rPr>
                <w:lang w:val="it-IT"/>
              </w:rPr>
              <w:t>a</w:t>
            </w:r>
            <w:r w:rsidR="00965A74">
              <w:rPr>
                <w:lang w:val="it-IT"/>
              </w:rPr>
              <w:t>ll’anno accademico 2017/2018</w:t>
            </w:r>
          </w:p>
          <w:p w:rsidR="00644624" w:rsidRDefault="00644624" w:rsidP="00D07F36">
            <w:pPr>
              <w:pStyle w:val="Timesnewromance"/>
              <w:jc w:val="both"/>
              <w:rPr>
                <w:lang w:val="it-IT"/>
              </w:rPr>
            </w:pPr>
            <w:r w:rsidRPr="00D07F36">
              <w:rPr>
                <w:lang w:val="it-IT"/>
              </w:rPr>
              <w:t xml:space="preserve">titolare dell’insegnamento di </w:t>
            </w:r>
            <w:r w:rsidR="00965A74">
              <w:rPr>
                <w:lang w:val="it-IT"/>
              </w:rPr>
              <w:t>“</w:t>
            </w:r>
            <w:r w:rsidRPr="00D07F36">
              <w:rPr>
                <w:lang w:val="it-IT"/>
              </w:rPr>
              <w:t>Statistica</w:t>
            </w:r>
            <w:r w:rsidR="00965A74">
              <w:rPr>
                <w:lang w:val="it-IT"/>
              </w:rPr>
              <w:t>”</w:t>
            </w:r>
            <w:r w:rsidRPr="00D07F36">
              <w:rPr>
                <w:lang w:val="it-IT"/>
              </w:rPr>
              <w:t xml:space="preserve"> della laurea </w:t>
            </w:r>
            <w:r>
              <w:rPr>
                <w:lang w:val="it-IT"/>
              </w:rPr>
              <w:t>magistrale</w:t>
            </w:r>
            <w:r w:rsidRPr="00D07F36">
              <w:rPr>
                <w:lang w:val="it-IT"/>
              </w:rPr>
              <w:t xml:space="preserve"> in Scienze dell’informazione editoriale pubblica e sociale.</w:t>
            </w:r>
          </w:p>
          <w:p w:rsidR="00644624" w:rsidRDefault="00644624" w:rsidP="00D07F36">
            <w:pPr>
              <w:pStyle w:val="Timesnewromance"/>
              <w:jc w:val="both"/>
              <w:rPr>
                <w:lang w:val="it-IT"/>
              </w:rPr>
            </w:pPr>
          </w:p>
          <w:p w:rsidR="00965A74" w:rsidRDefault="00965A74" w:rsidP="00965A74">
            <w:pPr>
              <w:pStyle w:val="Timesnewromance"/>
              <w:jc w:val="both"/>
              <w:rPr>
                <w:lang w:val="it-IT"/>
              </w:rPr>
            </w:pPr>
            <w:r w:rsidRPr="00D07F36">
              <w:rPr>
                <w:lang w:val="it-IT"/>
              </w:rPr>
              <w:t>Dall’anno accademico 201</w:t>
            </w:r>
            <w:r>
              <w:rPr>
                <w:lang w:val="it-IT"/>
              </w:rPr>
              <w:t>8</w:t>
            </w:r>
            <w:r w:rsidRPr="00D07F36">
              <w:rPr>
                <w:lang w:val="it-IT"/>
              </w:rPr>
              <w:t>/1</w:t>
            </w:r>
            <w:r>
              <w:rPr>
                <w:lang w:val="it-IT"/>
              </w:rPr>
              <w:t>9</w:t>
            </w:r>
            <w:r w:rsidRPr="00D07F36">
              <w:rPr>
                <w:lang w:val="it-IT"/>
              </w:rPr>
              <w:t xml:space="preserve"> </w:t>
            </w:r>
          </w:p>
          <w:p w:rsidR="00965A74" w:rsidRDefault="00965A74" w:rsidP="00965A74">
            <w:pPr>
              <w:pStyle w:val="Timesnewromance"/>
              <w:jc w:val="both"/>
              <w:rPr>
                <w:lang w:val="it-IT"/>
              </w:rPr>
            </w:pPr>
            <w:r w:rsidRPr="00D07F36">
              <w:rPr>
                <w:lang w:val="it-IT"/>
              </w:rPr>
              <w:t xml:space="preserve">titolare dell’insegnamento di </w:t>
            </w:r>
            <w:r>
              <w:rPr>
                <w:lang w:val="it-IT"/>
              </w:rPr>
              <w:t>“</w:t>
            </w:r>
            <w:r w:rsidRPr="00D07F36">
              <w:rPr>
                <w:lang w:val="it-IT"/>
              </w:rPr>
              <w:t>Statistica</w:t>
            </w:r>
            <w:r>
              <w:rPr>
                <w:lang w:val="it-IT"/>
              </w:rPr>
              <w:t xml:space="preserve"> e comunicazione: fonti e analisi dei dati”</w:t>
            </w:r>
            <w:r w:rsidRPr="00D07F36">
              <w:rPr>
                <w:lang w:val="it-IT"/>
              </w:rPr>
              <w:t xml:space="preserve"> della laurea </w:t>
            </w:r>
            <w:r>
              <w:rPr>
                <w:lang w:val="it-IT"/>
              </w:rPr>
              <w:t>magistrale</w:t>
            </w:r>
            <w:r w:rsidRPr="00D07F36">
              <w:rPr>
                <w:lang w:val="it-IT"/>
              </w:rPr>
              <w:t xml:space="preserve"> in Scienze dell’informazione editoriale pubblica e sociale.</w:t>
            </w:r>
          </w:p>
          <w:p w:rsidR="00965A74" w:rsidRPr="00D07F36" w:rsidRDefault="00965A74" w:rsidP="00D07F36">
            <w:pPr>
              <w:pStyle w:val="Timesnewromance"/>
              <w:jc w:val="both"/>
              <w:rPr>
                <w:lang w:val="it-IT"/>
              </w:rPr>
            </w:pPr>
          </w:p>
          <w:p w:rsidR="00644624" w:rsidRPr="00F32A3A" w:rsidRDefault="00644624" w:rsidP="00D07F36">
            <w:pPr>
              <w:pStyle w:val="Timesnewromance"/>
              <w:jc w:val="both"/>
              <w:rPr>
                <w:lang w:val="it-IT"/>
              </w:rPr>
            </w:pPr>
            <w:r w:rsidRPr="00F32A3A">
              <w:rPr>
                <w:lang w:val="it-IT"/>
              </w:rPr>
              <w:t>L’attività didattica ha inoltre comportato lo svolgimento di corsi di base di Statistica per i dottorandi afferenti al Dottorato di ricerca “Progettazione e valutazione dei processi formativi” e al Dottorato di ricerca “Popolazione, ambiente e salute” della Facoltà di Scienze della Formazione.</w:t>
            </w:r>
          </w:p>
          <w:p w:rsidR="00644624" w:rsidRPr="00D07F36" w:rsidRDefault="00644624" w:rsidP="00D07F36">
            <w:pPr>
              <w:pStyle w:val="Timesnewromance"/>
              <w:rPr>
                <w:color w:val="000000"/>
                <w:lang w:val="it-IT"/>
              </w:rPr>
            </w:pPr>
          </w:p>
        </w:tc>
      </w:tr>
    </w:tbl>
    <w:p w:rsidR="00644624" w:rsidRDefault="00644624" w:rsidP="00EA7F19">
      <w:pPr>
        <w:pStyle w:val="Timesnewromance"/>
        <w:rPr>
          <w:lang w:val="it-IT"/>
        </w:rPr>
      </w:pPr>
    </w:p>
    <w:p w:rsidR="00644624" w:rsidRPr="00F32A3A" w:rsidRDefault="00644624" w:rsidP="00F32A3A">
      <w:pPr>
        <w:pStyle w:val="Timesnewromance"/>
        <w:rPr>
          <w:lang w:val="it-IT"/>
        </w:rPr>
      </w:pPr>
      <w:r w:rsidRPr="00F32A3A">
        <w:rPr>
          <w:lang w:val="it-IT"/>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rsidTr="00EF0549">
        <w:tc>
          <w:tcPr>
            <w:tcW w:w="2943" w:type="dxa"/>
            <w:tcBorders>
              <w:top w:val="nil"/>
              <w:left w:val="nil"/>
              <w:bottom w:val="nil"/>
              <w:right w:val="nil"/>
            </w:tcBorders>
          </w:tcPr>
          <w:p w:rsidR="00644624" w:rsidRPr="00F32A3A" w:rsidRDefault="00644624" w:rsidP="00EF0549">
            <w:pPr>
              <w:pStyle w:val="Timesnewromance"/>
              <w:rPr>
                <w:i/>
                <w:sz w:val="18"/>
                <w:lang w:val="it-IT"/>
              </w:rPr>
            </w:pPr>
            <w:r w:rsidRPr="00F32A3A">
              <w:rPr>
                <w:smallCaps/>
                <w:sz w:val="24"/>
                <w:lang w:val="it-IT"/>
              </w:rPr>
              <w:t>Partecipazione a progetti di ricerca</w:t>
            </w:r>
          </w:p>
        </w:tc>
        <w:tc>
          <w:tcPr>
            <w:tcW w:w="284" w:type="dxa"/>
            <w:tcBorders>
              <w:top w:val="nil"/>
              <w:left w:val="nil"/>
              <w:bottom w:val="nil"/>
              <w:right w:val="nil"/>
            </w:tcBorders>
          </w:tcPr>
          <w:p w:rsidR="00644624" w:rsidRPr="00F32A3A" w:rsidRDefault="00644624" w:rsidP="00EF0549">
            <w:pPr>
              <w:pStyle w:val="Timesnewromance"/>
              <w:rPr>
                <w:lang w:val="it-IT"/>
              </w:rPr>
            </w:pPr>
          </w:p>
        </w:tc>
        <w:tc>
          <w:tcPr>
            <w:tcW w:w="7229" w:type="dxa"/>
            <w:tcBorders>
              <w:top w:val="nil"/>
              <w:left w:val="nil"/>
              <w:bottom w:val="nil"/>
              <w:right w:val="nil"/>
            </w:tcBorders>
          </w:tcPr>
          <w:p w:rsidR="00AF1221" w:rsidRPr="00BC3418" w:rsidRDefault="00AF1221" w:rsidP="00965A74">
            <w:pPr>
              <w:pStyle w:val="Timesnewromance"/>
              <w:jc w:val="both"/>
              <w:rPr>
                <w:lang w:val="it-IT"/>
              </w:rPr>
            </w:pPr>
            <w:r>
              <w:rPr>
                <w:b/>
                <w:lang w:val="it-IT"/>
              </w:rPr>
              <w:t>2017</w:t>
            </w:r>
            <w:r w:rsidR="00BC3418">
              <w:rPr>
                <w:b/>
                <w:lang w:val="it-IT"/>
              </w:rPr>
              <w:t xml:space="preserve">      </w:t>
            </w:r>
            <w:r w:rsidR="00BC3418">
              <w:rPr>
                <w:lang w:val="it-IT"/>
              </w:rPr>
              <w:t>Progetto di ricerca finanziato con fondi di Ateneo, area 13, dal titolo “Modelli statistici per l’analisi dei big data”;</w:t>
            </w:r>
          </w:p>
          <w:p w:rsidR="00965A74" w:rsidRPr="00A92E8C" w:rsidRDefault="00965A74" w:rsidP="00965A74">
            <w:pPr>
              <w:pStyle w:val="Timesnewromance"/>
              <w:jc w:val="both"/>
              <w:rPr>
                <w:lang w:val="it-IT"/>
              </w:rPr>
            </w:pPr>
            <w:r w:rsidRPr="00C71EB3">
              <w:rPr>
                <w:b/>
                <w:lang w:val="it-IT"/>
              </w:rPr>
              <w:t>201</w:t>
            </w:r>
            <w:r>
              <w:rPr>
                <w:b/>
                <w:lang w:val="it-IT"/>
              </w:rPr>
              <w:t>6</w:t>
            </w:r>
            <w:r w:rsidRPr="00A92E8C">
              <w:rPr>
                <w:b/>
                <w:lang w:val="it-IT"/>
              </w:rPr>
              <w:tab/>
            </w:r>
            <w:bookmarkStart w:id="0" w:name="_Hlk5610421"/>
            <w:r>
              <w:rPr>
                <w:lang w:val="it-IT"/>
              </w:rPr>
              <w:t>Progetto di ricerca finanziato con fondi di Ateneo, area 13, dal titolo “Business Intelligence in ambiente universitario” in qualità di responsabile scientifico</w:t>
            </w:r>
            <w:bookmarkEnd w:id="0"/>
            <w:r>
              <w:rPr>
                <w:lang w:val="it-IT"/>
              </w:rPr>
              <w:t>;</w:t>
            </w:r>
          </w:p>
          <w:p w:rsidR="000A7A10" w:rsidRPr="000A7A10" w:rsidRDefault="000A7A10" w:rsidP="00A92E8C">
            <w:pPr>
              <w:pStyle w:val="Timesnewromance"/>
              <w:jc w:val="both"/>
              <w:rPr>
                <w:b/>
                <w:lang w:val="it-IT"/>
              </w:rPr>
            </w:pPr>
            <w:r>
              <w:rPr>
                <w:b/>
                <w:lang w:val="it-IT"/>
              </w:rPr>
              <w:t>2015</w:t>
            </w:r>
            <w:r w:rsidRPr="00A92E8C">
              <w:rPr>
                <w:b/>
                <w:lang w:val="it-IT"/>
              </w:rPr>
              <w:tab/>
            </w:r>
            <w:r w:rsidRPr="000A7A10">
              <w:rPr>
                <w:color w:val="000000"/>
                <w:shd w:val="clear" w:color="auto" w:fill="FFFFFF"/>
                <w:lang w:val="it-IT"/>
              </w:rPr>
              <w:t>Progetto “</w:t>
            </w:r>
            <w:proofErr w:type="spellStart"/>
            <w:proofErr w:type="gramStart"/>
            <w:r w:rsidRPr="000A7A10">
              <w:rPr>
                <w:color w:val="000000"/>
                <w:shd w:val="clear" w:color="auto" w:fill="FFFFFF"/>
                <w:lang w:val="it-IT"/>
              </w:rPr>
              <w:t>NO.Barrier</w:t>
            </w:r>
            <w:proofErr w:type="spellEnd"/>
            <w:proofErr w:type="gramEnd"/>
            <w:r w:rsidRPr="000A7A10">
              <w:rPr>
                <w:color w:val="000000"/>
                <w:shd w:val="clear" w:color="auto" w:fill="FFFFFF"/>
                <w:lang w:val="it-IT"/>
              </w:rPr>
              <w:t xml:space="preserve"> - New </w:t>
            </w:r>
            <w:proofErr w:type="spellStart"/>
            <w:r w:rsidRPr="000A7A10">
              <w:rPr>
                <w:color w:val="000000"/>
                <w:shd w:val="clear" w:color="auto" w:fill="FFFFFF"/>
                <w:lang w:val="it-IT"/>
              </w:rPr>
              <w:t>Tourism</w:t>
            </w:r>
            <w:proofErr w:type="spellEnd"/>
            <w:r w:rsidRPr="000A7A10">
              <w:rPr>
                <w:color w:val="000000"/>
                <w:shd w:val="clear" w:color="auto" w:fill="FFFFFF"/>
                <w:lang w:val="it-IT"/>
              </w:rPr>
              <w:t xml:space="preserve"> </w:t>
            </w:r>
            <w:proofErr w:type="spellStart"/>
            <w:r w:rsidRPr="000A7A10">
              <w:rPr>
                <w:color w:val="000000"/>
                <w:shd w:val="clear" w:color="auto" w:fill="FFFFFF"/>
                <w:lang w:val="it-IT"/>
              </w:rPr>
              <w:t>without</w:t>
            </w:r>
            <w:proofErr w:type="spellEnd"/>
            <w:r w:rsidRPr="000A7A10">
              <w:rPr>
                <w:color w:val="000000"/>
                <w:shd w:val="clear" w:color="auto" w:fill="FFFFFF"/>
                <w:lang w:val="it-IT"/>
              </w:rPr>
              <w:t xml:space="preserve"> </w:t>
            </w:r>
            <w:proofErr w:type="spellStart"/>
            <w:r w:rsidRPr="000A7A10">
              <w:rPr>
                <w:color w:val="000000"/>
                <w:shd w:val="clear" w:color="auto" w:fill="FFFFFF"/>
                <w:lang w:val="it-IT"/>
              </w:rPr>
              <w:t>Barrier</w:t>
            </w:r>
            <w:proofErr w:type="spellEnd"/>
            <w:r w:rsidRPr="000A7A10">
              <w:rPr>
                <w:color w:val="000000"/>
                <w:shd w:val="clear" w:color="auto" w:fill="FFFFFF"/>
                <w:lang w:val="it-IT"/>
              </w:rPr>
              <w:t>”</w:t>
            </w:r>
            <w:r w:rsidRPr="000A7A10">
              <w:rPr>
                <w:color w:val="000000"/>
                <w:lang w:val="it-IT"/>
              </w:rPr>
              <w:t xml:space="preserve">, </w:t>
            </w:r>
            <w:r w:rsidRPr="000A7A10">
              <w:rPr>
                <w:color w:val="000000"/>
                <w:shd w:val="clear" w:color="auto" w:fill="FFFFFF"/>
                <w:lang w:val="it-IT"/>
              </w:rPr>
              <w:t xml:space="preserve">Project </w:t>
            </w:r>
            <w:proofErr w:type="spellStart"/>
            <w:r w:rsidRPr="000A7A10">
              <w:rPr>
                <w:color w:val="000000"/>
                <w:shd w:val="clear" w:color="auto" w:fill="FFFFFF"/>
                <w:lang w:val="it-IT"/>
              </w:rPr>
              <w:t>Ref</w:t>
            </w:r>
            <w:proofErr w:type="spellEnd"/>
            <w:r w:rsidRPr="000A7A10">
              <w:rPr>
                <w:color w:val="000000"/>
                <w:shd w:val="clear" w:color="auto" w:fill="FFFFFF"/>
                <w:lang w:val="it-IT"/>
              </w:rPr>
              <w:t>. n. 11.33.01</w:t>
            </w:r>
            <w:r w:rsidRPr="000A7A10">
              <w:rPr>
                <w:color w:val="000000"/>
                <w:lang w:val="it-IT"/>
              </w:rPr>
              <w:t xml:space="preserve">, </w:t>
            </w:r>
            <w:r w:rsidRPr="000A7A10">
              <w:rPr>
                <w:color w:val="000000"/>
                <w:shd w:val="clear" w:color="auto" w:fill="FFFFFF"/>
                <w:lang w:val="it-IT"/>
              </w:rPr>
              <w:t xml:space="preserve">periodo di riferimento : 2010-2015, </w:t>
            </w:r>
            <w:proofErr w:type="spellStart"/>
            <w:r w:rsidRPr="000A7A10">
              <w:rPr>
                <w:color w:val="000000"/>
                <w:shd w:val="clear" w:color="auto" w:fill="FFFFFF"/>
                <w:lang w:val="it-IT"/>
              </w:rPr>
              <w:t>European</w:t>
            </w:r>
            <w:proofErr w:type="spellEnd"/>
            <w:r w:rsidRPr="000A7A10">
              <w:rPr>
                <w:color w:val="000000"/>
                <w:shd w:val="clear" w:color="auto" w:fill="FFFFFF"/>
                <w:lang w:val="it-IT"/>
              </w:rPr>
              <w:t xml:space="preserve"> </w:t>
            </w:r>
            <w:proofErr w:type="spellStart"/>
            <w:r w:rsidRPr="000A7A10">
              <w:rPr>
                <w:color w:val="000000"/>
                <w:shd w:val="clear" w:color="auto" w:fill="FFFFFF"/>
                <w:lang w:val="it-IT"/>
              </w:rPr>
              <w:t>territorial</w:t>
            </w:r>
            <w:proofErr w:type="spellEnd"/>
            <w:r w:rsidRPr="000A7A10">
              <w:rPr>
                <w:color w:val="000000"/>
                <w:shd w:val="clear" w:color="auto" w:fill="FFFFFF"/>
                <w:lang w:val="it-IT"/>
              </w:rPr>
              <w:t xml:space="preserve"> cooperation </w:t>
            </w:r>
            <w:proofErr w:type="spellStart"/>
            <w:r w:rsidRPr="000A7A10">
              <w:rPr>
                <w:color w:val="000000"/>
                <w:shd w:val="clear" w:color="auto" w:fill="FFFFFF"/>
                <w:lang w:val="it-IT"/>
              </w:rPr>
              <w:t>programme</w:t>
            </w:r>
            <w:proofErr w:type="spellEnd"/>
            <w:r w:rsidRPr="000A7A10">
              <w:rPr>
                <w:color w:val="000000"/>
                <w:shd w:val="clear" w:color="auto" w:fill="FFFFFF"/>
                <w:lang w:val="it-IT"/>
              </w:rPr>
              <w:t xml:space="preserve"> -  </w:t>
            </w:r>
            <w:proofErr w:type="spellStart"/>
            <w:r w:rsidRPr="000A7A10">
              <w:rPr>
                <w:color w:val="000000"/>
                <w:shd w:val="clear" w:color="auto" w:fill="FFFFFF"/>
                <w:lang w:val="it-IT"/>
              </w:rPr>
              <w:t>Greece</w:t>
            </w:r>
            <w:proofErr w:type="spellEnd"/>
            <w:r w:rsidRPr="000A7A10">
              <w:rPr>
                <w:color w:val="000000"/>
                <w:shd w:val="clear" w:color="auto" w:fill="FFFFFF"/>
                <w:lang w:val="it-IT"/>
              </w:rPr>
              <w:t xml:space="preserve"> – </w:t>
            </w:r>
            <w:proofErr w:type="spellStart"/>
            <w:r w:rsidRPr="000A7A10">
              <w:rPr>
                <w:color w:val="000000"/>
                <w:shd w:val="clear" w:color="auto" w:fill="FFFFFF"/>
                <w:lang w:val="it-IT"/>
              </w:rPr>
              <w:t>Italy</w:t>
            </w:r>
            <w:proofErr w:type="spellEnd"/>
            <w:r w:rsidRPr="000A7A10">
              <w:rPr>
                <w:color w:val="000000"/>
                <w:shd w:val="clear" w:color="auto" w:fill="FFFFFF"/>
                <w:lang w:val="it-IT"/>
              </w:rPr>
              <w:t xml:space="preserve"> 2007-2013 in qualità di component del gruppo di ricerca.</w:t>
            </w:r>
          </w:p>
          <w:p w:rsidR="001F7C38" w:rsidRPr="001F7C38" w:rsidRDefault="001F7C38" w:rsidP="00A92E8C">
            <w:pPr>
              <w:pStyle w:val="Timesnewromance"/>
              <w:jc w:val="both"/>
              <w:rPr>
                <w:lang w:val="it-IT"/>
              </w:rPr>
            </w:pPr>
            <w:r>
              <w:rPr>
                <w:b/>
                <w:lang w:val="it-IT"/>
              </w:rPr>
              <w:t>2015</w:t>
            </w:r>
            <w:r w:rsidRPr="00A92E8C">
              <w:rPr>
                <w:b/>
                <w:lang w:val="it-IT"/>
              </w:rPr>
              <w:tab/>
            </w:r>
            <w:r>
              <w:rPr>
                <w:lang w:val="it-IT"/>
              </w:rPr>
              <w:t xml:space="preserve">Progetto FEI 2013/Azione 2, </w:t>
            </w:r>
            <w:proofErr w:type="spellStart"/>
            <w:r>
              <w:rPr>
                <w:lang w:val="it-IT"/>
              </w:rPr>
              <w:t>progetto“Work</w:t>
            </w:r>
            <w:proofErr w:type="spellEnd"/>
            <w:r>
              <w:rPr>
                <w:lang w:val="it-IT"/>
              </w:rPr>
              <w:t xml:space="preserve"> for </w:t>
            </w:r>
            <w:proofErr w:type="spellStart"/>
            <w:r>
              <w:rPr>
                <w:lang w:val="it-IT"/>
              </w:rPr>
              <w:t>you</w:t>
            </w:r>
            <w:proofErr w:type="spellEnd"/>
            <w:r>
              <w:rPr>
                <w:lang w:val="it-IT"/>
              </w:rPr>
              <w:t>” con Il Ministero degli Interni. Fondo Europeo</w:t>
            </w:r>
            <w:r w:rsidR="000A7A10">
              <w:rPr>
                <w:lang w:val="it-IT"/>
              </w:rPr>
              <w:t xml:space="preserve"> </w:t>
            </w:r>
            <w:r>
              <w:rPr>
                <w:lang w:val="it-IT"/>
              </w:rPr>
              <w:t>per l’integrazione di cittadini terzi</w:t>
            </w:r>
            <w:r w:rsidR="000A7A10">
              <w:rPr>
                <w:lang w:val="it-IT"/>
              </w:rPr>
              <w:t xml:space="preserve"> </w:t>
            </w:r>
            <w:r w:rsidR="000A7A10" w:rsidRPr="00A92E8C">
              <w:rPr>
                <w:lang w:val="it-IT"/>
              </w:rPr>
              <w:t>” in qualità di componente del gruppo di ricerca.</w:t>
            </w:r>
          </w:p>
          <w:p w:rsidR="00644624" w:rsidRDefault="00644624" w:rsidP="00A92E8C">
            <w:pPr>
              <w:pStyle w:val="Timesnewromance"/>
              <w:jc w:val="both"/>
              <w:rPr>
                <w:lang w:val="it-IT"/>
              </w:rPr>
            </w:pPr>
            <w:r w:rsidRPr="00A92E8C">
              <w:rPr>
                <w:b/>
                <w:lang w:val="it-IT"/>
              </w:rPr>
              <w:t>2012</w:t>
            </w:r>
            <w:r w:rsidRPr="00A92E8C">
              <w:rPr>
                <w:b/>
                <w:lang w:val="it-IT"/>
              </w:rPr>
              <w:tab/>
            </w:r>
            <w:r w:rsidRPr="00A92E8C">
              <w:rPr>
                <w:lang w:val="it-IT"/>
              </w:rPr>
              <w:t>Progetto di ricerca</w:t>
            </w:r>
            <w:r w:rsidRPr="00A92E8C">
              <w:rPr>
                <w:b/>
                <w:lang w:val="it-IT"/>
              </w:rPr>
              <w:t xml:space="preserve"> </w:t>
            </w:r>
            <w:r w:rsidRPr="00A92E8C">
              <w:rPr>
                <w:lang w:val="it-IT"/>
              </w:rPr>
              <w:t>con il Dipartimento giuridico dell’Università degli studi di Bari finanziato dal programma Idea dal titolo “Diritto ed Economia delle aggregazioni imprenditoriali nell’era della globalizzazione” in qualità di componente del gruppo di ricerca.</w:t>
            </w:r>
          </w:p>
          <w:p w:rsidR="009F01A2" w:rsidRPr="00A92E8C" w:rsidRDefault="009F01A2" w:rsidP="00A92E8C">
            <w:pPr>
              <w:pStyle w:val="Timesnewromance"/>
              <w:jc w:val="both"/>
              <w:rPr>
                <w:lang w:val="it-IT"/>
              </w:rPr>
            </w:pPr>
            <w:r w:rsidRPr="00C71EB3">
              <w:rPr>
                <w:b/>
                <w:lang w:val="it-IT"/>
              </w:rPr>
              <w:t>2012</w:t>
            </w:r>
            <w:r w:rsidR="00C71EB3" w:rsidRPr="00A92E8C">
              <w:rPr>
                <w:b/>
                <w:lang w:val="it-IT"/>
              </w:rPr>
              <w:tab/>
            </w:r>
            <w:r>
              <w:rPr>
                <w:lang w:val="it-IT"/>
              </w:rPr>
              <w:t>Progetto di ricerca finanziato con fondi di Ateneo</w:t>
            </w:r>
            <w:r w:rsidR="00C71EB3">
              <w:rPr>
                <w:lang w:val="it-IT"/>
              </w:rPr>
              <w:t xml:space="preserve">, </w:t>
            </w:r>
            <w:r w:rsidR="007F7A8A">
              <w:rPr>
                <w:lang w:val="it-IT"/>
              </w:rPr>
              <w:t xml:space="preserve">area 13, </w:t>
            </w:r>
            <w:r w:rsidR="00C71EB3">
              <w:rPr>
                <w:lang w:val="it-IT"/>
              </w:rPr>
              <w:t>dal titolo “L’innovazione nelle politiche di conciliazione della riunione Puglia” in qualità di componente di ricerca;</w:t>
            </w:r>
          </w:p>
          <w:p w:rsidR="00644624" w:rsidRPr="00A92E8C" w:rsidRDefault="00644624" w:rsidP="00A92E8C">
            <w:pPr>
              <w:pStyle w:val="Timesnewromance"/>
              <w:jc w:val="both"/>
              <w:rPr>
                <w:lang w:val="it-IT"/>
              </w:rPr>
            </w:pPr>
            <w:r w:rsidRPr="00A92E8C">
              <w:rPr>
                <w:b/>
                <w:lang w:val="it-IT"/>
              </w:rPr>
              <w:t>2011</w:t>
            </w:r>
            <w:r w:rsidRPr="00A92E8C">
              <w:rPr>
                <w:b/>
                <w:lang w:val="it-IT"/>
              </w:rPr>
              <w:tab/>
            </w:r>
            <w:r w:rsidRPr="00A92E8C">
              <w:rPr>
                <w:lang w:val="it-IT"/>
              </w:rPr>
              <w:t>Progetto di ricerca con il Dipartimento di Scienze statistiche dell’Università degli studi di Bari finanziato dalla Fondazione Cassa di Risparmio di Puglia dal titolo “Valutazione e qualità degli Atenei, modelli, metodi e indicatori statistici” in qualità di componente del gruppo di ricerca;</w:t>
            </w:r>
          </w:p>
          <w:p w:rsidR="00644624" w:rsidRPr="00A92E8C" w:rsidRDefault="00644624" w:rsidP="00A92E8C">
            <w:pPr>
              <w:pStyle w:val="Timesnewromance"/>
              <w:jc w:val="both"/>
              <w:rPr>
                <w:lang w:val="it-IT"/>
              </w:rPr>
            </w:pPr>
            <w:r w:rsidRPr="00A92E8C">
              <w:rPr>
                <w:b/>
                <w:lang w:val="it-IT"/>
              </w:rPr>
              <w:t>2010</w:t>
            </w:r>
            <w:r w:rsidRPr="00A92E8C">
              <w:rPr>
                <w:b/>
                <w:lang w:val="it-IT"/>
              </w:rPr>
              <w:tab/>
            </w:r>
            <w:r w:rsidRPr="00A92E8C">
              <w:rPr>
                <w:lang w:val="it-IT"/>
              </w:rPr>
              <w:t>Progetto di ricerca finanziato con fondi di Ateneo, area 14, dal titolo “Statistica applicata alle Scienze del comportamento” in qualità di componente del gruppo di ricerca;</w:t>
            </w:r>
          </w:p>
          <w:p w:rsidR="00644624" w:rsidRPr="00A92E8C" w:rsidRDefault="00644624" w:rsidP="00A92E8C">
            <w:pPr>
              <w:pStyle w:val="Timesnewromance"/>
              <w:jc w:val="both"/>
              <w:rPr>
                <w:lang w:val="it-IT"/>
              </w:rPr>
            </w:pPr>
            <w:r w:rsidRPr="00A92E8C">
              <w:rPr>
                <w:b/>
                <w:lang w:val="it-IT"/>
              </w:rPr>
              <w:t>2009</w:t>
            </w:r>
            <w:r w:rsidRPr="00A92E8C">
              <w:rPr>
                <w:lang w:val="it-IT"/>
              </w:rPr>
              <w:tab/>
              <w:t>Progetto di ricerca finanziato con fondi di Ateneo, area 14, dal titolo “Tecniche multivariate per variabili categoriali” in qualità di componente del gruppo di ricerca;</w:t>
            </w:r>
          </w:p>
          <w:p w:rsidR="000A7A10" w:rsidRPr="000A7A10" w:rsidRDefault="000A7A10" w:rsidP="00A92E8C">
            <w:pPr>
              <w:pStyle w:val="Timesnewromance"/>
              <w:jc w:val="both"/>
              <w:rPr>
                <w:b/>
                <w:lang w:val="it-IT"/>
              </w:rPr>
            </w:pPr>
            <w:r w:rsidRPr="00A92E8C">
              <w:rPr>
                <w:b/>
                <w:lang w:val="it-IT"/>
              </w:rPr>
              <w:t>2008</w:t>
            </w:r>
            <w:r w:rsidRPr="00A92E8C">
              <w:rPr>
                <w:lang w:val="it-IT"/>
              </w:rPr>
              <w:tab/>
            </w:r>
            <w:r w:rsidRPr="000A7A10">
              <w:rPr>
                <w:color w:val="000000"/>
                <w:shd w:val="clear" w:color="auto" w:fill="FFFFFF"/>
                <w:lang w:val="it-IT"/>
              </w:rPr>
              <w:t>POR Puglia 2000 -2006 - Misura 3.13 azione e)</w:t>
            </w:r>
            <w:r>
              <w:rPr>
                <w:color w:val="000000"/>
                <w:shd w:val="clear" w:color="auto" w:fill="FFFFFF"/>
                <w:lang w:val="it-IT"/>
              </w:rPr>
              <w:t>”</w:t>
            </w:r>
            <w:r w:rsidRPr="000A7A10">
              <w:rPr>
                <w:color w:val="000000"/>
                <w:shd w:val="clear" w:color="auto" w:fill="FFFFFF"/>
                <w:lang w:val="it-IT"/>
              </w:rPr>
              <w:t>Donne e mercato del lavoro in Provincia di Bari</w:t>
            </w:r>
            <w:r>
              <w:rPr>
                <w:color w:val="000000"/>
                <w:shd w:val="clear" w:color="auto" w:fill="FFFFFF"/>
                <w:lang w:val="it-IT"/>
              </w:rPr>
              <w:t>”, Centro interdipartimentale “Popolazione, ambiente e salute” in qualità di componente del gruppo di ricerca;</w:t>
            </w:r>
          </w:p>
          <w:p w:rsidR="00644624" w:rsidRPr="00A92E8C" w:rsidRDefault="00644624" w:rsidP="00A92E8C">
            <w:pPr>
              <w:pStyle w:val="Timesnewromance"/>
              <w:jc w:val="both"/>
              <w:rPr>
                <w:lang w:val="it-IT"/>
              </w:rPr>
            </w:pPr>
            <w:r w:rsidRPr="00A92E8C">
              <w:rPr>
                <w:b/>
                <w:lang w:val="it-IT"/>
              </w:rPr>
              <w:t>2008</w:t>
            </w:r>
            <w:r w:rsidRPr="00A92E8C">
              <w:rPr>
                <w:lang w:val="it-IT"/>
              </w:rPr>
              <w:tab/>
              <w:t>Progetto di ricerca finanziato con fondi di Ateneo, area 14, dal titolo “Modelli categoriali per l’analisi dei dati quantitativi” in qualità di componente del gruppo di ricerca;</w:t>
            </w:r>
          </w:p>
          <w:p w:rsidR="00644624" w:rsidRPr="00A92E8C" w:rsidRDefault="00644624" w:rsidP="00F32A3A">
            <w:pPr>
              <w:pStyle w:val="Timesnewromance"/>
              <w:jc w:val="both"/>
              <w:rPr>
                <w:lang w:val="it-IT"/>
              </w:rPr>
            </w:pPr>
            <w:r w:rsidRPr="00A92E8C">
              <w:rPr>
                <w:b/>
                <w:lang w:val="it-IT"/>
              </w:rPr>
              <w:t>2007</w:t>
            </w:r>
            <w:r w:rsidRPr="00A92E8C">
              <w:rPr>
                <w:lang w:val="it-IT"/>
              </w:rPr>
              <w:tab/>
              <w:t>Progetto di ricerca finanziato con fondi di Ateneo, area 14, dal titolo “Tecniche statistiche per la misurazione della qualità della vita” in qualità di componente del gruppo di ricerca;</w:t>
            </w:r>
          </w:p>
          <w:p w:rsidR="00644624" w:rsidRPr="00A92E8C" w:rsidRDefault="00644624" w:rsidP="00A92E8C">
            <w:pPr>
              <w:pStyle w:val="Timesnewromance"/>
              <w:jc w:val="both"/>
              <w:rPr>
                <w:lang w:val="it-IT"/>
              </w:rPr>
            </w:pPr>
          </w:p>
        </w:tc>
      </w:tr>
      <w:tr w:rsidR="009F01A2" w:rsidTr="00EF0549">
        <w:tc>
          <w:tcPr>
            <w:tcW w:w="2943" w:type="dxa"/>
            <w:tcBorders>
              <w:top w:val="nil"/>
              <w:left w:val="nil"/>
              <w:bottom w:val="nil"/>
              <w:right w:val="nil"/>
            </w:tcBorders>
          </w:tcPr>
          <w:p w:rsidR="009F01A2" w:rsidRPr="00F32A3A" w:rsidRDefault="009F01A2" w:rsidP="00EF0549">
            <w:pPr>
              <w:pStyle w:val="Timesnewromance"/>
              <w:rPr>
                <w:smallCaps/>
                <w:sz w:val="24"/>
                <w:lang w:val="it-IT"/>
              </w:rPr>
            </w:pPr>
          </w:p>
        </w:tc>
        <w:tc>
          <w:tcPr>
            <w:tcW w:w="284" w:type="dxa"/>
            <w:tcBorders>
              <w:top w:val="nil"/>
              <w:left w:val="nil"/>
              <w:bottom w:val="nil"/>
              <w:right w:val="nil"/>
            </w:tcBorders>
          </w:tcPr>
          <w:p w:rsidR="009F01A2" w:rsidRPr="00F32A3A" w:rsidRDefault="009F01A2" w:rsidP="00EF0549">
            <w:pPr>
              <w:pStyle w:val="Timesnewromance"/>
              <w:rPr>
                <w:lang w:val="it-IT"/>
              </w:rPr>
            </w:pPr>
          </w:p>
        </w:tc>
        <w:tc>
          <w:tcPr>
            <w:tcW w:w="7229" w:type="dxa"/>
            <w:tcBorders>
              <w:top w:val="nil"/>
              <w:left w:val="nil"/>
              <w:bottom w:val="nil"/>
              <w:right w:val="nil"/>
            </w:tcBorders>
          </w:tcPr>
          <w:p w:rsidR="009F01A2" w:rsidRPr="00A92E8C" w:rsidRDefault="009F01A2" w:rsidP="00A92E8C">
            <w:pPr>
              <w:pStyle w:val="Timesnewromance"/>
              <w:jc w:val="both"/>
              <w:rPr>
                <w:b/>
                <w:lang w:val="it-IT"/>
              </w:rPr>
            </w:pPr>
          </w:p>
        </w:tc>
      </w:tr>
    </w:tbl>
    <w:p w:rsidR="00644624" w:rsidRDefault="00644624" w:rsidP="00EA7F19">
      <w:pPr>
        <w:pStyle w:val="Timesnewromance"/>
        <w:rPr>
          <w:lang w:val="it-IT"/>
        </w:rPr>
      </w:pPr>
    </w:p>
    <w:p w:rsidR="00644624" w:rsidRDefault="00644624" w:rsidP="00F32A3A">
      <w:pPr>
        <w:pStyle w:val="Timesnewromance"/>
        <w:rPr>
          <w:lang w:val="it-IT"/>
        </w:rPr>
      </w:pPr>
    </w:p>
    <w:p w:rsidR="00644624" w:rsidRPr="00F32A3A" w:rsidRDefault="00644624" w:rsidP="00F32A3A">
      <w:pPr>
        <w:pStyle w:val="Timesnewromance"/>
        <w:rPr>
          <w:lang w:val="it-IT"/>
        </w:rPr>
      </w:pPr>
      <w:r w:rsidRPr="00F32A3A">
        <w:rPr>
          <w:lang w:val="it-IT"/>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rsidRPr="00A92E8C" w:rsidTr="00EF0549">
        <w:tc>
          <w:tcPr>
            <w:tcW w:w="2943" w:type="dxa"/>
            <w:tcBorders>
              <w:top w:val="nil"/>
              <w:left w:val="nil"/>
              <w:bottom w:val="nil"/>
              <w:right w:val="nil"/>
            </w:tcBorders>
          </w:tcPr>
          <w:p w:rsidR="00644624" w:rsidRDefault="00644624" w:rsidP="00EF0549">
            <w:pPr>
              <w:pStyle w:val="Timesnewromance"/>
              <w:rPr>
                <w:i/>
                <w:sz w:val="18"/>
              </w:rPr>
            </w:pPr>
            <w:r>
              <w:rPr>
                <w:smallCaps/>
                <w:sz w:val="24"/>
                <w:lang w:val="it-IT"/>
              </w:rPr>
              <w:t>Pubblicazioni</w:t>
            </w:r>
          </w:p>
        </w:tc>
        <w:tc>
          <w:tcPr>
            <w:tcW w:w="284" w:type="dxa"/>
            <w:tcBorders>
              <w:top w:val="nil"/>
              <w:left w:val="nil"/>
              <w:bottom w:val="nil"/>
              <w:right w:val="nil"/>
            </w:tcBorders>
          </w:tcPr>
          <w:p w:rsidR="00644624" w:rsidRDefault="00644624" w:rsidP="00EF0549">
            <w:pPr>
              <w:pStyle w:val="Timesnewromance"/>
            </w:pPr>
          </w:p>
        </w:tc>
        <w:tc>
          <w:tcPr>
            <w:tcW w:w="7229" w:type="dxa"/>
            <w:tcBorders>
              <w:top w:val="nil"/>
              <w:left w:val="nil"/>
              <w:bottom w:val="nil"/>
              <w:right w:val="nil"/>
            </w:tcBorders>
          </w:tcPr>
          <w:p w:rsidR="00F2739B" w:rsidRPr="00F2739B" w:rsidRDefault="00F2739B" w:rsidP="00F2739B">
            <w:pPr>
              <w:pStyle w:val="Timesnewromance"/>
              <w:jc w:val="both"/>
              <w:rPr>
                <w:lang w:val="it-IT"/>
              </w:rPr>
            </w:pPr>
            <w:r w:rsidRPr="00F2739B">
              <w:rPr>
                <w:lang w:val="it-IT"/>
              </w:rPr>
              <w:t xml:space="preserve">Fabio Manca, Claudia Marin, Domenico Viola. </w:t>
            </w:r>
            <w:r w:rsidRPr="00F2739B">
              <w:rPr>
                <w:b/>
              </w:rPr>
              <w:t>B</w:t>
            </w:r>
            <w:proofErr w:type="spellStart"/>
            <w:r w:rsidRPr="00F2739B">
              <w:rPr>
                <w:b/>
                <w:lang w:val="en-GB"/>
              </w:rPr>
              <w:t>oard</w:t>
            </w:r>
            <w:proofErr w:type="spellEnd"/>
            <w:r w:rsidRPr="00F2739B">
              <w:rPr>
                <w:b/>
                <w:lang w:val="en-GB"/>
              </w:rPr>
              <w:t xml:space="preserve"> diversity and gender composition on corporate social responsibility in </w:t>
            </w:r>
            <w:proofErr w:type="spellStart"/>
            <w:r w:rsidRPr="00F2739B">
              <w:rPr>
                <w:b/>
                <w:lang w:val="en-GB"/>
              </w:rPr>
              <w:t>italian</w:t>
            </w:r>
            <w:proofErr w:type="spellEnd"/>
            <w:r w:rsidRPr="00F2739B">
              <w:rPr>
                <w:b/>
                <w:lang w:val="en-GB"/>
              </w:rPr>
              <w:t xml:space="preserve"> listed companies. </w:t>
            </w:r>
            <w:r w:rsidRPr="00F2739B">
              <w:rPr>
                <w:lang w:val="it-IT"/>
              </w:rPr>
              <w:t xml:space="preserve">In Corporate social responsibility and </w:t>
            </w:r>
            <w:proofErr w:type="spellStart"/>
            <w:r w:rsidRPr="00F2739B">
              <w:rPr>
                <w:lang w:val="it-IT"/>
              </w:rPr>
              <w:t>firms</w:t>
            </w:r>
            <w:proofErr w:type="spellEnd"/>
            <w:r w:rsidRPr="00F2739B">
              <w:rPr>
                <w:lang w:val="it-IT"/>
              </w:rPr>
              <w:t xml:space="preserve"> di Antonia Rosa Guerrieri, pp. 81-88, Franco Angeli, 2019.</w:t>
            </w:r>
          </w:p>
          <w:p w:rsidR="00F2739B" w:rsidRDefault="00F2739B" w:rsidP="00F2739B">
            <w:pPr>
              <w:pStyle w:val="Normale1"/>
              <w:spacing w:line="240" w:lineRule="auto"/>
              <w:jc w:val="both"/>
              <w:rPr>
                <w:rFonts w:ascii="Times New Roman" w:hAnsi="Times New Roman" w:cs="Times New Roman"/>
                <w:bCs/>
                <w:sz w:val="20"/>
                <w:szCs w:val="20"/>
              </w:rPr>
            </w:pPr>
          </w:p>
          <w:p w:rsidR="00F2739B" w:rsidRPr="00F2739B" w:rsidRDefault="00F2739B" w:rsidP="00F2739B">
            <w:pPr>
              <w:pStyle w:val="Normale1"/>
              <w:spacing w:line="240" w:lineRule="auto"/>
              <w:jc w:val="both"/>
              <w:rPr>
                <w:rFonts w:ascii="Times New Roman" w:hAnsi="Times New Roman" w:cs="Times New Roman"/>
                <w:sz w:val="20"/>
                <w:szCs w:val="20"/>
                <w:lang w:val="en-GB" w:eastAsia="zh-CN"/>
              </w:rPr>
            </w:pPr>
            <w:r w:rsidRPr="00F2739B">
              <w:rPr>
                <w:rFonts w:ascii="Times New Roman" w:hAnsi="Times New Roman" w:cs="Times New Roman"/>
                <w:bCs/>
                <w:sz w:val="20"/>
                <w:szCs w:val="20"/>
              </w:rPr>
              <w:t>Antonia Campanella, Fabio Manca, Claudia Marin</w:t>
            </w:r>
            <w:r w:rsidRPr="00F2739B">
              <w:rPr>
                <w:rFonts w:ascii="Times New Roman" w:hAnsi="Times New Roman" w:cs="Times New Roman"/>
                <w:sz w:val="20"/>
                <w:szCs w:val="20"/>
              </w:rPr>
              <w:t xml:space="preserve">, </w:t>
            </w:r>
            <w:r w:rsidRPr="00F2739B">
              <w:rPr>
                <w:rFonts w:ascii="Times New Roman" w:hAnsi="Times New Roman" w:cs="Times New Roman"/>
                <w:bCs/>
                <w:sz w:val="20"/>
                <w:szCs w:val="20"/>
              </w:rPr>
              <w:t xml:space="preserve">Vittoria </w:t>
            </w:r>
            <w:proofErr w:type="spellStart"/>
            <w:r w:rsidRPr="00F2739B">
              <w:rPr>
                <w:rFonts w:ascii="Times New Roman" w:hAnsi="Times New Roman" w:cs="Times New Roman"/>
                <w:bCs/>
                <w:sz w:val="20"/>
                <w:szCs w:val="20"/>
              </w:rPr>
              <w:t>Bosna</w:t>
            </w:r>
            <w:proofErr w:type="spellEnd"/>
            <w:r w:rsidRPr="00F2739B">
              <w:rPr>
                <w:rFonts w:ascii="Times New Roman" w:hAnsi="Times New Roman" w:cs="Times New Roman"/>
                <w:bCs/>
                <w:sz w:val="20"/>
                <w:szCs w:val="20"/>
              </w:rPr>
              <w:t xml:space="preserve">, </w:t>
            </w:r>
            <w:r w:rsidRPr="00F2739B">
              <w:rPr>
                <w:rFonts w:ascii="Times New Roman" w:hAnsi="Times New Roman" w:cs="Times New Roman"/>
                <w:sz w:val="20"/>
                <w:szCs w:val="20"/>
              </w:rPr>
              <w:t xml:space="preserve">Ignazio </w:t>
            </w:r>
            <w:proofErr w:type="spellStart"/>
            <w:r w:rsidRPr="00F2739B">
              <w:rPr>
                <w:rFonts w:ascii="Times New Roman" w:hAnsi="Times New Roman" w:cs="Times New Roman"/>
                <w:sz w:val="20"/>
                <w:szCs w:val="20"/>
              </w:rPr>
              <w:t>Salonna</w:t>
            </w:r>
            <w:proofErr w:type="spellEnd"/>
            <w:r w:rsidRPr="00F2739B">
              <w:rPr>
                <w:rFonts w:ascii="Times New Roman" w:hAnsi="Times New Roman" w:cs="Times New Roman"/>
                <w:sz w:val="20"/>
                <w:szCs w:val="20"/>
              </w:rPr>
              <w:t xml:space="preserve">, Maria </w:t>
            </w:r>
            <w:proofErr w:type="spellStart"/>
            <w:r w:rsidRPr="00F2739B">
              <w:rPr>
                <w:rFonts w:ascii="Times New Roman" w:hAnsi="Times New Roman" w:cs="Times New Roman"/>
                <w:sz w:val="20"/>
                <w:szCs w:val="20"/>
              </w:rPr>
              <w:t>Galatola</w:t>
            </w:r>
            <w:proofErr w:type="spellEnd"/>
            <w:r w:rsidRPr="00F2739B">
              <w:rPr>
                <w:rFonts w:ascii="Times New Roman" w:hAnsi="Times New Roman" w:cs="Times New Roman"/>
                <w:sz w:val="20"/>
                <w:szCs w:val="20"/>
              </w:rPr>
              <w:t xml:space="preserve">, </w:t>
            </w:r>
            <w:proofErr w:type="spellStart"/>
            <w:r w:rsidRPr="00F2739B">
              <w:rPr>
                <w:rFonts w:ascii="Times New Roman" w:hAnsi="Times New Roman" w:cs="Times New Roman"/>
                <w:sz w:val="20"/>
                <w:szCs w:val="20"/>
              </w:rPr>
              <w:t>Elita</w:t>
            </w:r>
            <w:proofErr w:type="spellEnd"/>
            <w:r w:rsidRPr="00F2739B">
              <w:rPr>
                <w:rFonts w:ascii="Times New Roman" w:hAnsi="Times New Roman" w:cs="Times New Roman"/>
                <w:sz w:val="20"/>
                <w:szCs w:val="20"/>
              </w:rPr>
              <w:t xml:space="preserve"> Anna Sabella. </w:t>
            </w:r>
            <w:proofErr w:type="spellStart"/>
            <w:r w:rsidRPr="00F2739B">
              <w:rPr>
                <w:rFonts w:ascii="Times New Roman" w:hAnsi="Times New Roman" w:cs="Times New Roman"/>
                <w:b/>
                <w:sz w:val="20"/>
                <w:szCs w:val="20"/>
                <w:lang w:val="en-GB"/>
              </w:rPr>
              <w:t>Augev</w:t>
            </w:r>
            <w:proofErr w:type="spellEnd"/>
            <w:r w:rsidRPr="00F2739B">
              <w:rPr>
                <w:rFonts w:ascii="Times New Roman" w:hAnsi="Times New Roman" w:cs="Times New Roman"/>
                <w:b/>
                <w:sz w:val="20"/>
                <w:szCs w:val="20"/>
                <w:lang w:val="en-GB"/>
              </w:rPr>
              <w:t xml:space="preserve"> method and an innovative use of vocal spectroscopy in evaluating and monitoring the rehabilitation path of subjects showing severe communication pathologies. </w:t>
            </w:r>
            <w:r w:rsidRPr="00F2739B">
              <w:rPr>
                <w:rFonts w:ascii="Times New Roman" w:hAnsi="Times New Roman" w:cs="Times New Roman"/>
                <w:bCs/>
                <w:color w:val="auto"/>
                <w:sz w:val="20"/>
                <w:szCs w:val="20"/>
                <w:shd w:val="clear" w:color="auto" w:fill="FFFFFF"/>
                <w:lang w:val="en-US"/>
              </w:rPr>
              <w:t>DOI</w:t>
            </w:r>
            <w:r w:rsidRPr="00F2739B">
              <w:rPr>
                <w:rFonts w:ascii="Times New Roman" w:hAnsi="Times New Roman" w:cs="Times New Roman"/>
                <w:b/>
                <w:bCs/>
                <w:color w:val="auto"/>
                <w:sz w:val="20"/>
                <w:szCs w:val="20"/>
                <w:shd w:val="clear" w:color="auto" w:fill="FFFFFF"/>
                <w:lang w:val="en-US"/>
              </w:rPr>
              <w:t>: </w:t>
            </w:r>
            <w:hyperlink r:id="rId8" w:tgtFrame="_blank" w:history="1">
              <w:r w:rsidRPr="00F2739B">
                <w:rPr>
                  <w:rStyle w:val="Collegamentoipertestuale"/>
                  <w:rFonts w:ascii="Times New Roman" w:hAnsi="Times New Roman"/>
                  <w:color w:val="auto"/>
                  <w:szCs w:val="20"/>
                  <w:shd w:val="clear" w:color="auto" w:fill="FFFFFF"/>
                  <w:lang w:val="en-US"/>
                </w:rPr>
                <w:t>10.4236/ijcm.2019.102004</w:t>
              </w:r>
            </w:hyperlink>
            <w:r w:rsidRPr="00F2739B">
              <w:rPr>
                <w:rFonts w:ascii="Times New Roman" w:hAnsi="Times New Roman" w:cs="Times New Roman"/>
                <w:color w:val="auto"/>
                <w:sz w:val="20"/>
                <w:szCs w:val="20"/>
                <w:lang w:val="en-US"/>
              </w:rPr>
              <w:t xml:space="preserve">. In International Journal of Clinical Medicine, </w:t>
            </w:r>
            <w:r w:rsidRPr="00F2739B">
              <w:rPr>
                <w:rStyle w:val="Enfasigrassetto"/>
                <w:rFonts w:ascii="Times New Roman" w:hAnsi="Times New Roman" w:cs="Times New Roman"/>
                <w:sz w:val="20"/>
                <w:szCs w:val="20"/>
                <w:shd w:val="clear" w:color="auto" w:fill="FFFFFF"/>
                <w:lang w:val="en-US"/>
              </w:rPr>
              <w:t>ISSN Print: </w:t>
            </w:r>
            <w:r w:rsidRPr="00F2739B">
              <w:rPr>
                <w:rFonts w:ascii="Times New Roman" w:hAnsi="Times New Roman" w:cs="Times New Roman"/>
                <w:sz w:val="20"/>
                <w:szCs w:val="20"/>
                <w:shd w:val="clear" w:color="auto" w:fill="FFFFFF"/>
                <w:lang w:val="en-US"/>
              </w:rPr>
              <w:t xml:space="preserve">2158-284X, </w:t>
            </w:r>
            <w:r w:rsidRPr="00F2739B">
              <w:rPr>
                <w:rStyle w:val="Enfasigrassetto"/>
                <w:rFonts w:ascii="Times New Roman" w:hAnsi="Times New Roman" w:cs="Times New Roman"/>
                <w:sz w:val="20"/>
                <w:szCs w:val="20"/>
                <w:shd w:val="clear" w:color="auto" w:fill="FFFFFF"/>
                <w:lang w:val="en-US"/>
              </w:rPr>
              <w:t>ISSN Online: </w:t>
            </w:r>
            <w:r w:rsidRPr="00F2739B">
              <w:rPr>
                <w:rFonts w:ascii="Times New Roman" w:hAnsi="Times New Roman" w:cs="Times New Roman"/>
                <w:sz w:val="20"/>
                <w:szCs w:val="20"/>
                <w:shd w:val="clear" w:color="auto" w:fill="FFFFFF"/>
                <w:lang w:val="en-US"/>
              </w:rPr>
              <w:t xml:space="preserve">2158-2882, </w:t>
            </w:r>
            <w:r w:rsidRPr="00F2739B">
              <w:rPr>
                <w:rFonts w:ascii="Times New Roman" w:hAnsi="Times New Roman" w:cs="Times New Roman"/>
                <w:color w:val="auto"/>
                <w:sz w:val="20"/>
                <w:szCs w:val="20"/>
                <w:lang w:val="en-US"/>
              </w:rPr>
              <w:t>2019.</w:t>
            </w:r>
          </w:p>
          <w:p w:rsidR="00F2739B" w:rsidRDefault="00F2739B" w:rsidP="00F2739B">
            <w:pPr>
              <w:pStyle w:val="Timesnewromance"/>
              <w:jc w:val="both"/>
              <w:rPr>
                <w:lang w:val="it-IT"/>
              </w:rPr>
            </w:pPr>
          </w:p>
          <w:p w:rsidR="00F2739B" w:rsidRPr="00F2739B" w:rsidRDefault="00F2739B" w:rsidP="00F2739B">
            <w:pPr>
              <w:pStyle w:val="Default"/>
              <w:jc w:val="both"/>
              <w:rPr>
                <w:sz w:val="20"/>
                <w:szCs w:val="20"/>
              </w:rPr>
            </w:pPr>
            <w:r w:rsidRPr="00F2739B">
              <w:rPr>
                <w:sz w:val="20"/>
                <w:szCs w:val="20"/>
              </w:rPr>
              <w:t xml:space="preserve">Fabio Manca, Claudia Marin. </w:t>
            </w:r>
            <w:r w:rsidRPr="00F2739B">
              <w:rPr>
                <w:b/>
                <w:sz w:val="20"/>
                <w:szCs w:val="20"/>
              </w:rPr>
              <w:t xml:space="preserve">Metodologie Statistiche nei processi di sintesi dei nanomateriali. </w:t>
            </w:r>
            <w:r w:rsidRPr="00F2739B">
              <w:rPr>
                <w:sz w:val="20"/>
                <w:szCs w:val="20"/>
              </w:rPr>
              <w:t>In Metodi e Analisi Statistiche 2018, Dipartimento di Economia e Finanza, pp. 147-154, ISBN: 978-88-6629-048-3, 2018.</w:t>
            </w:r>
          </w:p>
          <w:p w:rsidR="00F2739B" w:rsidRDefault="00F2739B" w:rsidP="00F2739B">
            <w:pPr>
              <w:pStyle w:val="Timesnewromance"/>
              <w:jc w:val="both"/>
              <w:rPr>
                <w:lang w:val="it-IT"/>
              </w:rPr>
            </w:pPr>
          </w:p>
          <w:p w:rsidR="00F2739B" w:rsidRPr="00F2739B" w:rsidRDefault="00F2739B" w:rsidP="00F2739B">
            <w:pPr>
              <w:pStyle w:val="Timesnewromance"/>
              <w:jc w:val="both"/>
            </w:pPr>
            <w:r w:rsidRPr="00F2739B">
              <w:rPr>
                <w:lang w:val="it-IT"/>
              </w:rPr>
              <w:t>Giovanni Girone, Antonella Massari, Dante Mazzitelli, Angela Maria D’</w:t>
            </w:r>
            <w:proofErr w:type="spellStart"/>
            <w:r w:rsidRPr="00F2739B">
              <w:rPr>
                <w:lang w:val="it-IT"/>
              </w:rPr>
              <w:t>Uggento</w:t>
            </w:r>
            <w:proofErr w:type="spellEnd"/>
            <w:r w:rsidRPr="00F2739B">
              <w:rPr>
                <w:lang w:val="it-IT"/>
              </w:rPr>
              <w:t xml:space="preserve">, Fabio Manca, Claudia Marin. </w:t>
            </w:r>
            <w:r w:rsidRPr="00F2739B">
              <w:rPr>
                <w:b/>
              </w:rPr>
              <w:t>The mean difference of selected continuous and discrete distributions.</w:t>
            </w:r>
            <w:r w:rsidRPr="00F2739B">
              <w:t xml:space="preserve"> </w:t>
            </w:r>
            <w:proofErr w:type="spellStart"/>
            <w:r w:rsidRPr="00F2739B">
              <w:t>Metodi</w:t>
            </w:r>
            <w:proofErr w:type="spellEnd"/>
            <w:r w:rsidRPr="00F2739B">
              <w:t xml:space="preserve"> e </w:t>
            </w:r>
            <w:proofErr w:type="spellStart"/>
            <w:r w:rsidRPr="00F2739B">
              <w:t>Analisi</w:t>
            </w:r>
            <w:proofErr w:type="spellEnd"/>
            <w:r w:rsidRPr="00F2739B">
              <w:t xml:space="preserve"> </w:t>
            </w:r>
            <w:proofErr w:type="spellStart"/>
            <w:r w:rsidRPr="00F2739B">
              <w:t>Statistiche</w:t>
            </w:r>
            <w:proofErr w:type="spellEnd"/>
            <w:r w:rsidRPr="00F2739B">
              <w:t xml:space="preserve"> 2017, pp.21-33, ISBN: 978-88-6629-013-1, 2017.</w:t>
            </w:r>
          </w:p>
          <w:p w:rsidR="00F2739B" w:rsidRPr="00F2739B" w:rsidRDefault="00F2739B" w:rsidP="00F2739B">
            <w:pPr>
              <w:pStyle w:val="Timesnewromance"/>
              <w:spacing w:line="360" w:lineRule="auto"/>
            </w:pPr>
          </w:p>
          <w:p w:rsidR="00F2739B" w:rsidRDefault="00F2739B" w:rsidP="00F2739B">
            <w:pPr>
              <w:pStyle w:val="Timesnewromance"/>
              <w:jc w:val="both"/>
              <w:rPr>
                <w:lang w:val="it-IT"/>
              </w:rPr>
            </w:pPr>
            <w:r w:rsidRPr="00F2739B">
              <w:rPr>
                <w:lang w:val="it-IT"/>
              </w:rPr>
              <w:t>Angela Maria D’</w:t>
            </w:r>
            <w:proofErr w:type="spellStart"/>
            <w:r w:rsidRPr="00F2739B">
              <w:rPr>
                <w:lang w:val="it-IT"/>
              </w:rPr>
              <w:t>Uggento</w:t>
            </w:r>
            <w:proofErr w:type="spellEnd"/>
            <w:r w:rsidRPr="00F2739B">
              <w:rPr>
                <w:lang w:val="it-IT"/>
              </w:rPr>
              <w:t xml:space="preserve">, Giovanni Girone, Claudia Marin. </w:t>
            </w:r>
            <w:r>
              <w:rPr>
                <w:b/>
                <w:lang w:val="it-IT"/>
              </w:rPr>
              <w:t>L</w:t>
            </w:r>
            <w:r w:rsidRPr="00F2739B">
              <w:rPr>
                <w:b/>
                <w:lang w:val="it-IT"/>
              </w:rPr>
              <w:t>a differenza media della distribuzione normale generalizzata</w:t>
            </w:r>
            <w:r w:rsidRPr="00F2739B">
              <w:rPr>
                <w:lang w:val="it-IT"/>
              </w:rPr>
              <w:t>.</w:t>
            </w:r>
            <w:r w:rsidRPr="00F2739B">
              <w:rPr>
                <w:b/>
                <w:lang w:val="it-IT"/>
              </w:rPr>
              <w:t xml:space="preserve"> </w:t>
            </w:r>
            <w:r w:rsidRPr="00F2739B">
              <w:rPr>
                <w:lang w:val="it-IT"/>
              </w:rPr>
              <w:t>Metodi e Analisi Statistiche 2017, pp.35-41, ISBN: 978-88-6629-013-1, 2017.</w:t>
            </w:r>
          </w:p>
          <w:p w:rsidR="00F2739B" w:rsidRDefault="00F2739B" w:rsidP="00F2739B">
            <w:pPr>
              <w:pStyle w:val="Timesnewromance"/>
              <w:jc w:val="both"/>
              <w:rPr>
                <w:lang w:val="it-IT"/>
              </w:rPr>
            </w:pPr>
          </w:p>
          <w:p w:rsidR="00F2739B" w:rsidRPr="00F2739B" w:rsidRDefault="00F2739B" w:rsidP="00F2739B">
            <w:pPr>
              <w:pStyle w:val="Timesnewromance"/>
              <w:jc w:val="both"/>
              <w:rPr>
                <w:rFonts w:cs="Calibri"/>
                <w:kern w:val="28"/>
                <w:lang w:val="it-IT"/>
              </w:rPr>
            </w:pPr>
            <w:r w:rsidRPr="00F2739B">
              <w:rPr>
                <w:lang w:val="it-IT"/>
              </w:rPr>
              <w:t>Giovanni Girone, Antonella Massari, Dante Mazzitelli, Angela Maria D’</w:t>
            </w:r>
            <w:proofErr w:type="spellStart"/>
            <w:r w:rsidRPr="00F2739B">
              <w:rPr>
                <w:lang w:val="it-IT"/>
              </w:rPr>
              <w:t>Uggento</w:t>
            </w:r>
            <w:proofErr w:type="spellEnd"/>
            <w:r w:rsidRPr="00F2739B">
              <w:rPr>
                <w:lang w:val="it-IT"/>
              </w:rPr>
              <w:t xml:space="preserve">, Fabio Manca, Claudia Marin. </w:t>
            </w:r>
            <w:r w:rsidRPr="00F2739B">
              <w:rPr>
                <w:b/>
                <w:lang w:val="it-IT"/>
              </w:rPr>
              <w:t xml:space="preserve">Rassegna sulla differenza media di distribuzioni teoriche continue. </w:t>
            </w:r>
            <w:r w:rsidRPr="00F2739B">
              <w:rPr>
                <w:lang w:val="it-IT"/>
              </w:rPr>
              <w:t>In Economia e Commercio, Serie V, pp. 13-28,</w:t>
            </w:r>
            <w:r w:rsidRPr="00F2739B">
              <w:rPr>
                <w:rFonts w:cs="Calibri"/>
                <w:kern w:val="28"/>
                <w:lang w:val="it-IT"/>
              </w:rPr>
              <w:t xml:space="preserve"> ISSN: 1593-9480, 2017.</w:t>
            </w:r>
          </w:p>
          <w:p w:rsidR="00F2739B" w:rsidRPr="00F2739B" w:rsidRDefault="00F2739B" w:rsidP="00F2739B">
            <w:pPr>
              <w:pStyle w:val="Timesnewromance"/>
              <w:rPr>
                <w:rFonts w:cs="Calibri"/>
                <w:kern w:val="28"/>
                <w:lang w:val="it-IT"/>
              </w:rPr>
            </w:pPr>
          </w:p>
          <w:p w:rsidR="00F2739B" w:rsidRPr="00F2739B" w:rsidRDefault="00F2739B" w:rsidP="00F2739B">
            <w:pPr>
              <w:pStyle w:val="Timesnewromance"/>
              <w:jc w:val="both"/>
            </w:pPr>
            <w:r w:rsidRPr="00F2739B">
              <w:rPr>
                <w:lang w:val="it-IT"/>
              </w:rPr>
              <w:t>Angela Maria D’</w:t>
            </w:r>
            <w:proofErr w:type="spellStart"/>
            <w:r w:rsidRPr="00F2739B">
              <w:rPr>
                <w:lang w:val="it-IT"/>
              </w:rPr>
              <w:t>Uggento</w:t>
            </w:r>
            <w:proofErr w:type="spellEnd"/>
            <w:r w:rsidRPr="00F2739B">
              <w:rPr>
                <w:lang w:val="it-IT"/>
              </w:rPr>
              <w:t xml:space="preserve">, Francesco </w:t>
            </w:r>
            <w:proofErr w:type="spellStart"/>
            <w:r w:rsidRPr="00F2739B">
              <w:rPr>
                <w:lang w:val="it-IT"/>
              </w:rPr>
              <w:t>Guaragno</w:t>
            </w:r>
            <w:proofErr w:type="spellEnd"/>
            <w:r w:rsidRPr="00F2739B">
              <w:rPr>
                <w:lang w:val="it-IT"/>
              </w:rPr>
              <w:t xml:space="preserve">, Fabio Manca, Claudia Marin. </w:t>
            </w:r>
            <w:r w:rsidRPr="00F2739B">
              <w:rPr>
                <w:b/>
              </w:rPr>
              <w:t>Some reflections about prevention and lifestyle in Italy.</w:t>
            </w:r>
            <w:r w:rsidRPr="00F2739B">
              <w:t xml:space="preserve"> In Research in Progress, Population, Environment, Health, vol.34, pp. 133-146, ISBN:978-8866116479, 2017.</w:t>
            </w:r>
          </w:p>
          <w:p w:rsidR="00F2739B" w:rsidRPr="00F2739B" w:rsidRDefault="00F2739B" w:rsidP="00F2739B">
            <w:pPr>
              <w:pStyle w:val="Timesnewromance"/>
              <w:jc w:val="both"/>
              <w:rPr>
                <w:lang w:val="it-IT"/>
              </w:rPr>
            </w:pPr>
          </w:p>
          <w:p w:rsidR="00AC0D48" w:rsidRPr="00965A74" w:rsidRDefault="00AC0D48" w:rsidP="00A92E8C">
            <w:pPr>
              <w:pStyle w:val="Timesnewromance"/>
              <w:jc w:val="both"/>
              <w:rPr>
                <w:rFonts w:cs="Calibri"/>
                <w:kern w:val="28"/>
                <w:lang w:val="it-IT"/>
              </w:rPr>
            </w:pPr>
            <w:r w:rsidRPr="00965A74">
              <w:rPr>
                <w:rFonts w:cs="Calibri"/>
                <w:kern w:val="28"/>
                <w:lang w:val="it-IT"/>
              </w:rPr>
              <w:t>Angela Maria D’</w:t>
            </w:r>
            <w:proofErr w:type="spellStart"/>
            <w:r w:rsidRPr="00965A74">
              <w:rPr>
                <w:rFonts w:cs="Calibri"/>
                <w:kern w:val="28"/>
                <w:lang w:val="it-IT"/>
              </w:rPr>
              <w:t>Uggento</w:t>
            </w:r>
            <w:proofErr w:type="spellEnd"/>
            <w:r w:rsidRPr="00965A74">
              <w:rPr>
                <w:rFonts w:cs="Calibri"/>
                <w:kern w:val="28"/>
                <w:lang w:val="it-IT"/>
              </w:rPr>
              <w:t xml:space="preserve">, Giovanni Girone, Claudia Marin. </w:t>
            </w:r>
            <w:r w:rsidRPr="00AC0D48">
              <w:rPr>
                <w:rFonts w:cs="Calibri"/>
                <w:b/>
                <w:kern w:val="28"/>
              </w:rPr>
              <w:t>The relation between the mean difference and the mean deviation in 11 continuous distribution models.</w:t>
            </w:r>
            <w:r>
              <w:rPr>
                <w:rFonts w:cs="Calibri"/>
                <w:kern w:val="28"/>
              </w:rPr>
              <w:t xml:space="preserve"> </w:t>
            </w:r>
            <w:proofErr w:type="spellStart"/>
            <w:r w:rsidRPr="00965A74">
              <w:rPr>
                <w:rFonts w:cs="Calibri"/>
                <w:kern w:val="28"/>
                <w:lang w:val="it-IT"/>
              </w:rPr>
              <w:t>Quality</w:t>
            </w:r>
            <w:proofErr w:type="spellEnd"/>
            <w:r w:rsidRPr="00965A74">
              <w:rPr>
                <w:rFonts w:cs="Calibri"/>
                <w:kern w:val="28"/>
                <w:lang w:val="it-IT"/>
              </w:rPr>
              <w:t xml:space="preserve"> and </w:t>
            </w:r>
            <w:proofErr w:type="spellStart"/>
            <w:r w:rsidRPr="00965A74">
              <w:rPr>
                <w:rFonts w:cs="Calibri"/>
                <w:kern w:val="28"/>
                <w:lang w:val="it-IT"/>
              </w:rPr>
              <w:t>Quantity</w:t>
            </w:r>
            <w:proofErr w:type="spellEnd"/>
            <w:r w:rsidRPr="00965A74">
              <w:rPr>
                <w:rFonts w:cs="Calibri"/>
                <w:kern w:val="28"/>
                <w:lang w:val="it-IT"/>
              </w:rPr>
              <w:t>. DOI: 10.1007/s11135-016-0427-x. ISSN: 0033-5177. 2016.</w:t>
            </w:r>
          </w:p>
          <w:p w:rsidR="00AC0D48" w:rsidRPr="00965A74" w:rsidRDefault="00AC0D48" w:rsidP="00A92E8C">
            <w:pPr>
              <w:pStyle w:val="Timesnewromance"/>
              <w:jc w:val="both"/>
              <w:rPr>
                <w:rFonts w:cs="Calibri"/>
                <w:kern w:val="28"/>
                <w:lang w:val="it-IT"/>
              </w:rPr>
            </w:pPr>
          </w:p>
          <w:p w:rsidR="00AC0D48" w:rsidRPr="00AC0D48" w:rsidRDefault="00AC0D48" w:rsidP="00A92E8C">
            <w:pPr>
              <w:pStyle w:val="Timesnewromance"/>
              <w:jc w:val="both"/>
              <w:rPr>
                <w:rFonts w:cs="Calibri"/>
                <w:kern w:val="28"/>
                <w:lang w:val="it-IT"/>
              </w:rPr>
            </w:pPr>
            <w:r w:rsidRPr="00965A74">
              <w:rPr>
                <w:rFonts w:cs="Calibri"/>
                <w:kern w:val="28"/>
                <w:lang w:val="it-IT"/>
              </w:rPr>
              <w:t>Angela Maria D’</w:t>
            </w:r>
            <w:proofErr w:type="spellStart"/>
            <w:r w:rsidRPr="00965A74">
              <w:rPr>
                <w:rFonts w:cs="Calibri"/>
                <w:kern w:val="28"/>
                <w:lang w:val="it-IT"/>
              </w:rPr>
              <w:t>Uggento</w:t>
            </w:r>
            <w:proofErr w:type="spellEnd"/>
            <w:r w:rsidRPr="00965A74">
              <w:rPr>
                <w:rFonts w:cs="Calibri"/>
                <w:kern w:val="28"/>
                <w:lang w:val="it-IT"/>
              </w:rPr>
              <w:t xml:space="preserve">, Fabio Manca, Claudia Marin. </w:t>
            </w:r>
            <w:r w:rsidRPr="00AC0D48">
              <w:rPr>
                <w:rFonts w:cs="Calibri"/>
                <w:b/>
                <w:kern w:val="28"/>
              </w:rPr>
              <w:t>About the satisfaction of the student attending the health area academic course of the University of Bari.</w:t>
            </w:r>
            <w:r w:rsidRPr="00AC0D48">
              <w:rPr>
                <w:rFonts w:cs="Calibri"/>
                <w:kern w:val="28"/>
              </w:rPr>
              <w:t xml:space="preserve"> Journal of St</w:t>
            </w:r>
            <w:r w:rsidRPr="00965A74">
              <w:rPr>
                <w:rFonts w:cs="Calibri"/>
                <w:kern w:val="28"/>
              </w:rPr>
              <w:t xml:space="preserve">atistical Science and Application. DOI: 10.17265/2328-224X/2016.1112.002. pp.237-243. ISSN: 2328-224X vol. 4 (11-12). </w:t>
            </w:r>
            <w:r>
              <w:rPr>
                <w:rFonts w:cs="Calibri"/>
                <w:kern w:val="28"/>
                <w:lang w:val="it-IT"/>
              </w:rPr>
              <w:t>2016</w:t>
            </w:r>
          </w:p>
          <w:p w:rsidR="00AC0D48" w:rsidRPr="00AC0D48" w:rsidRDefault="00AC0D48" w:rsidP="00A92E8C">
            <w:pPr>
              <w:pStyle w:val="Timesnewromance"/>
              <w:jc w:val="both"/>
              <w:rPr>
                <w:rFonts w:cs="Calibri"/>
                <w:kern w:val="28"/>
                <w:lang w:val="it-IT"/>
              </w:rPr>
            </w:pPr>
          </w:p>
          <w:p w:rsidR="00AC0D48" w:rsidRDefault="00AC0D48" w:rsidP="00A92E8C">
            <w:pPr>
              <w:pStyle w:val="Timesnewromance"/>
              <w:jc w:val="both"/>
              <w:rPr>
                <w:rFonts w:cs="Calibri"/>
                <w:kern w:val="28"/>
                <w:lang w:val="it-IT"/>
              </w:rPr>
            </w:pPr>
            <w:r>
              <w:rPr>
                <w:rFonts w:cs="Calibri"/>
                <w:kern w:val="28"/>
                <w:lang w:val="it-IT"/>
              </w:rPr>
              <w:t xml:space="preserve">Giovanni Girone, Claudia Marin. </w:t>
            </w:r>
            <w:r w:rsidRPr="00AC0D48">
              <w:rPr>
                <w:rFonts w:cs="Calibri"/>
                <w:b/>
                <w:kern w:val="28"/>
                <w:lang w:val="it-IT"/>
              </w:rPr>
              <w:t>L’effetto dei valori negativi sulla differenza media e sul rapporto di concentrazione.</w:t>
            </w:r>
            <w:r>
              <w:rPr>
                <w:rFonts w:cs="Calibri"/>
                <w:kern w:val="28"/>
                <w:lang w:val="it-IT"/>
              </w:rPr>
              <w:t xml:space="preserve"> Studi in ricordo di Carlo Cecchi. </w:t>
            </w:r>
            <w:proofErr w:type="spellStart"/>
            <w:r>
              <w:rPr>
                <w:rFonts w:cs="Calibri"/>
                <w:kern w:val="28"/>
                <w:lang w:val="it-IT"/>
              </w:rPr>
              <w:t>Pp</w:t>
            </w:r>
            <w:proofErr w:type="spellEnd"/>
            <w:r>
              <w:rPr>
                <w:rFonts w:cs="Calibri"/>
                <w:kern w:val="28"/>
                <w:lang w:val="it-IT"/>
              </w:rPr>
              <w:t xml:space="preserve"> 41-48. 2015</w:t>
            </w:r>
          </w:p>
          <w:p w:rsidR="00AC0D48" w:rsidRDefault="00AC0D48" w:rsidP="00A92E8C">
            <w:pPr>
              <w:pStyle w:val="Timesnewromance"/>
              <w:jc w:val="both"/>
              <w:rPr>
                <w:rFonts w:cs="Calibri"/>
                <w:kern w:val="28"/>
                <w:lang w:val="it-IT"/>
              </w:rPr>
            </w:pPr>
          </w:p>
          <w:p w:rsidR="000A349A" w:rsidRPr="00965A74" w:rsidRDefault="000A349A" w:rsidP="00A92E8C">
            <w:pPr>
              <w:pStyle w:val="Timesnewromance"/>
              <w:jc w:val="both"/>
              <w:rPr>
                <w:rFonts w:cs="Calibri"/>
                <w:kern w:val="28"/>
                <w:lang w:val="it-IT"/>
              </w:rPr>
            </w:pPr>
            <w:r w:rsidRPr="0093732D">
              <w:rPr>
                <w:rFonts w:cs="Calibri"/>
                <w:kern w:val="28"/>
                <w:lang w:val="it-IT"/>
              </w:rPr>
              <w:t xml:space="preserve">Giovanni Girone, Fabio Manca, Claudia Marin, </w:t>
            </w:r>
            <w:r w:rsidRPr="0093732D">
              <w:rPr>
                <w:rFonts w:cs="Calibri"/>
                <w:b/>
                <w:kern w:val="28"/>
                <w:lang w:val="it-IT"/>
              </w:rPr>
              <w:t>Livelli, composizione e disuguaglianza dei redditi delle famiglie pugliesi e italiane nel 2012</w:t>
            </w:r>
            <w:r w:rsidRPr="0093732D">
              <w:rPr>
                <w:rFonts w:cs="Calibri"/>
                <w:kern w:val="28"/>
                <w:lang w:val="it-IT"/>
              </w:rPr>
              <w:t xml:space="preserve">. </w:t>
            </w:r>
            <w:r w:rsidRPr="00AC0D48">
              <w:rPr>
                <w:rFonts w:cs="Calibri"/>
                <w:kern w:val="28"/>
                <w:lang w:val="it-IT"/>
              </w:rPr>
              <w:t>Economia e Commercio, vol.2, p. 21-30, ISSN: 1593</w:t>
            </w:r>
            <w:r w:rsidRPr="00965A74">
              <w:rPr>
                <w:rFonts w:cs="Calibri"/>
                <w:kern w:val="28"/>
                <w:lang w:val="it-IT"/>
              </w:rPr>
              <w:t>-9480</w:t>
            </w:r>
            <w:r w:rsidR="0028260A" w:rsidRPr="00965A74">
              <w:rPr>
                <w:rFonts w:cs="Calibri"/>
                <w:kern w:val="28"/>
                <w:lang w:val="it-IT"/>
              </w:rPr>
              <w:t>, 2014.</w:t>
            </w:r>
          </w:p>
          <w:p w:rsidR="00AC0D48" w:rsidRPr="00965A74" w:rsidRDefault="00AC0D48" w:rsidP="00A92E8C">
            <w:pPr>
              <w:pStyle w:val="Timesnewromance"/>
              <w:jc w:val="both"/>
              <w:rPr>
                <w:rFonts w:cs="Calibri"/>
                <w:kern w:val="28"/>
                <w:lang w:val="it-IT"/>
              </w:rPr>
            </w:pPr>
          </w:p>
          <w:p w:rsidR="00AC0D48" w:rsidRPr="00AC0D48" w:rsidRDefault="00AC0D48" w:rsidP="00A92E8C">
            <w:pPr>
              <w:pStyle w:val="Timesnewromance"/>
              <w:jc w:val="both"/>
              <w:rPr>
                <w:rFonts w:cs="Calibri"/>
                <w:kern w:val="28"/>
              </w:rPr>
            </w:pPr>
            <w:r w:rsidRPr="00AC0D48">
              <w:rPr>
                <w:rFonts w:cs="Calibri"/>
                <w:kern w:val="28"/>
                <w:lang w:val="it-IT"/>
              </w:rPr>
              <w:t>Fabio Manca, Claudia Marin, Pietro Panetta.</w:t>
            </w:r>
            <w:r>
              <w:rPr>
                <w:rFonts w:cs="Calibri"/>
                <w:kern w:val="28"/>
                <w:lang w:val="it-IT"/>
              </w:rPr>
              <w:t xml:space="preserve"> </w:t>
            </w:r>
            <w:r w:rsidRPr="00AC0D48">
              <w:rPr>
                <w:rFonts w:cs="Calibri"/>
                <w:b/>
                <w:kern w:val="28"/>
                <w:lang w:val="it-IT"/>
              </w:rPr>
              <w:t>Modelli di previsione in ambito epidemiologico.</w:t>
            </w:r>
            <w:r>
              <w:rPr>
                <w:rFonts w:cs="Calibri"/>
                <w:b/>
                <w:kern w:val="28"/>
                <w:lang w:val="it-IT"/>
              </w:rPr>
              <w:t xml:space="preserve"> </w:t>
            </w:r>
            <w:r>
              <w:rPr>
                <w:rFonts w:cs="Calibri"/>
                <w:kern w:val="28"/>
                <w:lang w:val="it-IT"/>
              </w:rPr>
              <w:t xml:space="preserve">Percorsi condivisi. Ricerche su popolazione, ambiente e salute. </w:t>
            </w:r>
            <w:r w:rsidRPr="00965A74">
              <w:rPr>
                <w:rFonts w:cs="Calibri"/>
                <w:kern w:val="28"/>
                <w:lang w:val="it-IT"/>
              </w:rPr>
              <w:t xml:space="preserve">Ed. multilingue. </w:t>
            </w:r>
            <w:r w:rsidRPr="00AC0D48">
              <w:rPr>
                <w:rFonts w:cs="Calibri"/>
                <w:kern w:val="28"/>
              </w:rPr>
              <w:t xml:space="preserve">Pp.211-227. </w:t>
            </w:r>
            <w:r>
              <w:rPr>
                <w:rFonts w:cs="Calibri"/>
                <w:kern w:val="28"/>
              </w:rPr>
              <w:t>ISBN: 1593-9480 vol.28. 2014.</w:t>
            </w:r>
          </w:p>
          <w:p w:rsidR="000A349A" w:rsidRPr="00AC0D48" w:rsidRDefault="000A349A" w:rsidP="00A92E8C">
            <w:pPr>
              <w:pStyle w:val="Timesnewromance"/>
              <w:jc w:val="both"/>
              <w:rPr>
                <w:rFonts w:cs="Calibri"/>
                <w:kern w:val="28"/>
              </w:rPr>
            </w:pPr>
          </w:p>
          <w:p w:rsidR="009B649F" w:rsidRPr="000A349A" w:rsidRDefault="009B649F" w:rsidP="00A92E8C">
            <w:pPr>
              <w:pStyle w:val="Timesnewromance"/>
              <w:jc w:val="both"/>
              <w:rPr>
                <w:rFonts w:cs="Calibri"/>
                <w:kern w:val="28"/>
              </w:rPr>
            </w:pPr>
            <w:r w:rsidRPr="00AC0D48">
              <w:rPr>
                <w:rFonts w:cs="Calibri"/>
                <w:kern w:val="28"/>
              </w:rPr>
              <w:t xml:space="preserve">Fabio </w:t>
            </w:r>
            <w:proofErr w:type="spellStart"/>
            <w:r w:rsidRPr="00AC0D48">
              <w:rPr>
                <w:rFonts w:cs="Calibri"/>
                <w:kern w:val="28"/>
              </w:rPr>
              <w:t>Manca</w:t>
            </w:r>
            <w:proofErr w:type="spellEnd"/>
            <w:r w:rsidRPr="00AC0D48">
              <w:rPr>
                <w:rFonts w:cs="Calibri"/>
                <w:kern w:val="28"/>
              </w:rPr>
              <w:t xml:space="preserve">, Claudia Marin, </w:t>
            </w:r>
            <w:r w:rsidRPr="00AC0D48">
              <w:rPr>
                <w:rFonts w:cs="Calibri"/>
                <w:b/>
                <w:kern w:val="28"/>
              </w:rPr>
              <w:t>Simulated sample behavior of a diss</w:t>
            </w:r>
            <w:r>
              <w:rPr>
                <w:rFonts w:cs="Calibri"/>
                <w:b/>
                <w:kern w:val="28"/>
              </w:rPr>
              <w:t>imilarity index when sampling from populations differing by a location parameter only</w:t>
            </w:r>
            <w:r w:rsidR="00092406">
              <w:rPr>
                <w:rFonts w:cs="Calibri"/>
                <w:b/>
                <w:kern w:val="28"/>
              </w:rPr>
              <w:t>.</w:t>
            </w:r>
            <w:r w:rsidR="000A349A">
              <w:rPr>
                <w:rFonts w:cs="Calibri"/>
                <w:kern w:val="28"/>
              </w:rPr>
              <w:t xml:space="preserve"> Applied Mathematics, vol.5, p. 2199-2208, ISSN: 2152-7393, </w:t>
            </w:r>
            <w:proofErr w:type="spellStart"/>
            <w:r w:rsidR="000A349A">
              <w:rPr>
                <w:rFonts w:cs="Calibri"/>
                <w:kern w:val="28"/>
              </w:rPr>
              <w:t>doi</w:t>
            </w:r>
            <w:proofErr w:type="spellEnd"/>
            <w:r w:rsidR="000A349A">
              <w:rPr>
                <w:rFonts w:cs="Calibri"/>
                <w:kern w:val="28"/>
              </w:rPr>
              <w:t xml:space="preserve">: </w:t>
            </w:r>
            <w:hyperlink r:id="rId9" w:history="1">
              <w:r w:rsidR="000A349A" w:rsidRPr="0041769C">
                <w:rPr>
                  <w:rStyle w:val="Collegamentoipertestuale"/>
                  <w:rFonts w:cs="Calibri"/>
                  <w:kern w:val="28"/>
                </w:rPr>
                <w:t>http://dx.doi.org/10.4236/am.2014.515213</w:t>
              </w:r>
            </w:hyperlink>
            <w:r w:rsidR="000A349A">
              <w:rPr>
                <w:rFonts w:cs="Calibri"/>
                <w:kern w:val="28"/>
              </w:rPr>
              <w:t>, 2014.</w:t>
            </w:r>
          </w:p>
          <w:p w:rsidR="009B649F" w:rsidRDefault="009B649F" w:rsidP="00A92E8C">
            <w:pPr>
              <w:pStyle w:val="Timesnewromance"/>
              <w:jc w:val="both"/>
              <w:rPr>
                <w:rFonts w:cs="Calibri"/>
                <w:kern w:val="28"/>
              </w:rPr>
            </w:pPr>
          </w:p>
          <w:p w:rsidR="00644624" w:rsidRPr="009B649F" w:rsidRDefault="009B649F" w:rsidP="00A92E8C">
            <w:pPr>
              <w:pStyle w:val="Timesnewromance"/>
              <w:jc w:val="both"/>
              <w:rPr>
                <w:rFonts w:cs="Calibri"/>
                <w:kern w:val="28"/>
              </w:rPr>
            </w:pPr>
            <w:r w:rsidRPr="009B649F">
              <w:rPr>
                <w:rFonts w:cs="Calibri"/>
                <w:kern w:val="28"/>
              </w:rPr>
              <w:t xml:space="preserve">Giovanni </w:t>
            </w:r>
            <w:proofErr w:type="spellStart"/>
            <w:r w:rsidRPr="009B649F">
              <w:rPr>
                <w:rFonts w:cs="Calibri"/>
                <w:kern w:val="28"/>
              </w:rPr>
              <w:t>Girone</w:t>
            </w:r>
            <w:proofErr w:type="spellEnd"/>
            <w:r w:rsidRPr="009B649F">
              <w:rPr>
                <w:rFonts w:cs="Calibri"/>
                <w:kern w:val="28"/>
              </w:rPr>
              <w:t xml:space="preserve">, Fabio </w:t>
            </w:r>
            <w:proofErr w:type="spellStart"/>
            <w:r w:rsidRPr="009B649F">
              <w:rPr>
                <w:rFonts w:cs="Calibri"/>
                <w:kern w:val="28"/>
              </w:rPr>
              <w:t>Manca</w:t>
            </w:r>
            <w:proofErr w:type="spellEnd"/>
            <w:r w:rsidRPr="009B649F">
              <w:rPr>
                <w:rFonts w:cs="Calibri"/>
                <w:kern w:val="28"/>
              </w:rPr>
              <w:t xml:space="preserve">, Claudia Marin, </w:t>
            </w:r>
            <w:r w:rsidRPr="009B649F">
              <w:rPr>
                <w:rFonts w:cs="Calibri"/>
                <w:b/>
                <w:kern w:val="28"/>
              </w:rPr>
              <w:t>The influence function of the correlation indexes in a two-by-two table</w:t>
            </w:r>
            <w:r>
              <w:rPr>
                <w:rFonts w:cs="Calibri"/>
                <w:kern w:val="28"/>
              </w:rPr>
              <w:t>.</w:t>
            </w:r>
            <w:r w:rsidRPr="009B649F">
              <w:rPr>
                <w:rFonts w:cs="Calibri"/>
                <w:kern w:val="28"/>
              </w:rPr>
              <w:t xml:space="preserve"> Applied Mathematics, vol. 5, p. 3411-3420</w:t>
            </w:r>
            <w:r>
              <w:rPr>
                <w:rFonts w:cs="Calibri"/>
                <w:kern w:val="28"/>
              </w:rPr>
              <w:t xml:space="preserve">, ISSN:2152-7393, </w:t>
            </w:r>
            <w:proofErr w:type="spellStart"/>
            <w:r>
              <w:rPr>
                <w:rFonts w:cs="Calibri"/>
                <w:kern w:val="28"/>
              </w:rPr>
              <w:t>doi</w:t>
            </w:r>
            <w:proofErr w:type="spellEnd"/>
            <w:r>
              <w:rPr>
                <w:rFonts w:cs="Calibri"/>
                <w:kern w:val="28"/>
              </w:rPr>
              <w:t xml:space="preserve">: </w:t>
            </w:r>
            <w:hyperlink r:id="rId10" w:history="1">
              <w:r w:rsidRPr="0041769C">
                <w:rPr>
                  <w:rStyle w:val="Collegamentoipertestuale"/>
                  <w:rFonts w:cs="Calibri"/>
                  <w:kern w:val="28"/>
                </w:rPr>
                <w:t>http://dx.doi.org/10.4236/am.2014.521318</w:t>
              </w:r>
            </w:hyperlink>
            <w:r>
              <w:rPr>
                <w:rFonts w:cs="Calibri"/>
                <w:kern w:val="28"/>
              </w:rPr>
              <w:t>, 2014.</w:t>
            </w:r>
          </w:p>
          <w:p w:rsidR="00644624" w:rsidRPr="009B649F" w:rsidRDefault="00644624" w:rsidP="00F32A3A">
            <w:pPr>
              <w:pStyle w:val="Timesnewromance"/>
            </w:pPr>
          </w:p>
          <w:p w:rsidR="00644624" w:rsidRPr="00F32A3A" w:rsidRDefault="00644624" w:rsidP="00A92E8C">
            <w:pPr>
              <w:pStyle w:val="Timesnewromance"/>
              <w:rPr>
                <w:rFonts w:cs="Calibri"/>
                <w:kern w:val="28"/>
                <w:lang w:val="it-IT"/>
              </w:rPr>
            </w:pPr>
            <w:r w:rsidRPr="00F32A3A">
              <w:rPr>
                <w:rFonts w:cs="Calibri"/>
                <w:kern w:val="28"/>
                <w:lang w:val="it-IT"/>
              </w:rPr>
              <w:t xml:space="preserve">Fabio Manca, Claudia Marin, </w:t>
            </w:r>
            <w:r w:rsidRPr="00F32A3A">
              <w:rPr>
                <w:b/>
                <w:lang w:val="it-IT"/>
              </w:rPr>
              <w:t>Il modello delle corrispondenze multiple applicato ad un campione di donne che hanno subito violenza nel proprio Paese d’origine</w:t>
            </w:r>
            <w:r w:rsidR="009B649F">
              <w:rPr>
                <w:lang w:val="it-IT"/>
              </w:rPr>
              <w:t>.</w:t>
            </w:r>
            <w:r w:rsidRPr="00F32A3A">
              <w:rPr>
                <w:lang w:val="it-IT"/>
              </w:rPr>
              <w:t xml:space="preserve"> Bari, Cacucci Editore, ISBN: </w:t>
            </w:r>
            <w:r w:rsidRPr="00F32A3A">
              <w:rPr>
                <w:rFonts w:cs="Calibri"/>
                <w:kern w:val="28"/>
                <w:lang w:val="it-IT"/>
              </w:rPr>
              <w:t>978-88-6611-339-3,</w:t>
            </w:r>
            <w:r w:rsidRPr="00F32A3A">
              <w:rPr>
                <w:rFonts w:ascii="Verdana" w:hAnsi="Verdana"/>
                <w:sz w:val="21"/>
                <w:szCs w:val="21"/>
                <w:shd w:val="clear" w:color="auto" w:fill="F7FCD3"/>
                <w:lang w:val="it-IT"/>
              </w:rPr>
              <w:t xml:space="preserve"> </w:t>
            </w:r>
            <w:r w:rsidRPr="00F32A3A">
              <w:rPr>
                <w:lang w:val="it-IT"/>
              </w:rPr>
              <w:t>2013.</w:t>
            </w:r>
          </w:p>
          <w:p w:rsidR="00644624" w:rsidRDefault="00644624" w:rsidP="00F32A3A">
            <w:pPr>
              <w:pStyle w:val="Timesnewromance"/>
              <w:rPr>
                <w:lang w:val="it-IT"/>
              </w:rPr>
            </w:pPr>
          </w:p>
          <w:p w:rsidR="00644624" w:rsidRDefault="00644624" w:rsidP="00A92E8C">
            <w:pPr>
              <w:pStyle w:val="Timesnewromance"/>
              <w:jc w:val="both"/>
              <w:rPr>
                <w:rFonts w:cs="Calibri"/>
                <w:kern w:val="28"/>
                <w:lang w:val="it-IT"/>
              </w:rPr>
            </w:pPr>
            <w:r w:rsidRPr="00F32A3A">
              <w:rPr>
                <w:rFonts w:cs="Calibri"/>
                <w:kern w:val="28"/>
                <w:lang w:val="it-IT"/>
              </w:rPr>
              <w:t xml:space="preserve">Fabio Manca, Claudia Marin, </w:t>
            </w:r>
            <w:r w:rsidRPr="00F32A3A">
              <w:rPr>
                <w:rFonts w:cs="Calibri"/>
                <w:b/>
                <w:kern w:val="28"/>
                <w:lang w:val="it-IT"/>
              </w:rPr>
              <w:t xml:space="preserve">Small area </w:t>
            </w:r>
            <w:proofErr w:type="spellStart"/>
            <w:r w:rsidRPr="00F32A3A">
              <w:rPr>
                <w:rFonts w:cs="Calibri"/>
                <w:b/>
                <w:kern w:val="28"/>
                <w:lang w:val="it-IT"/>
              </w:rPr>
              <w:t>estimation</w:t>
            </w:r>
            <w:proofErr w:type="spellEnd"/>
            <w:r w:rsidR="009B649F">
              <w:rPr>
                <w:rFonts w:cs="Calibri"/>
                <w:kern w:val="28"/>
                <w:lang w:val="it-IT"/>
              </w:rPr>
              <w:t>.</w:t>
            </w:r>
            <w:r w:rsidRPr="00F32A3A">
              <w:rPr>
                <w:rFonts w:cs="Calibri"/>
                <w:kern w:val="28"/>
                <w:lang w:val="it-IT"/>
              </w:rPr>
              <w:t xml:space="preserve"> Il contribu</w:t>
            </w:r>
            <w:r>
              <w:rPr>
                <w:rFonts w:cs="Calibri"/>
                <w:kern w:val="28"/>
                <w:lang w:val="it-IT"/>
              </w:rPr>
              <w:t xml:space="preserve">to dei </w:t>
            </w:r>
            <w:proofErr w:type="spellStart"/>
            <w:r>
              <w:rPr>
                <w:rFonts w:cs="Calibri"/>
                <w:kern w:val="28"/>
                <w:lang w:val="it-IT"/>
              </w:rPr>
              <w:t>saperi</w:t>
            </w:r>
            <w:proofErr w:type="spellEnd"/>
            <w:r>
              <w:rPr>
                <w:rFonts w:cs="Calibri"/>
                <w:kern w:val="28"/>
                <w:lang w:val="it-IT"/>
              </w:rPr>
              <w:t xml:space="preserve"> nella formazione</w:t>
            </w:r>
            <w:r w:rsidRPr="00F32A3A">
              <w:rPr>
                <w:rFonts w:cs="Calibri"/>
                <w:kern w:val="28"/>
                <w:lang w:val="it-IT"/>
              </w:rPr>
              <w:t xml:space="preserve">, Bari, </w:t>
            </w:r>
            <w:proofErr w:type="spellStart"/>
            <w:r w:rsidRPr="00F32A3A">
              <w:rPr>
                <w:rFonts w:cs="Calibri"/>
                <w:kern w:val="28"/>
                <w:lang w:val="it-IT"/>
              </w:rPr>
              <w:t>Progedit</w:t>
            </w:r>
            <w:proofErr w:type="spellEnd"/>
            <w:r w:rsidRPr="00F32A3A">
              <w:rPr>
                <w:rFonts w:cs="Calibri"/>
                <w:kern w:val="28"/>
                <w:lang w:val="it-IT"/>
              </w:rPr>
              <w:t>, ISBN: 978-88-6194-165-6, 2012.</w:t>
            </w:r>
          </w:p>
          <w:p w:rsidR="00644624" w:rsidRDefault="00644624" w:rsidP="00F32A3A">
            <w:pPr>
              <w:pStyle w:val="Timesnewromance"/>
              <w:rPr>
                <w:rFonts w:cs="Calibri"/>
                <w:kern w:val="28"/>
                <w:lang w:val="it-IT"/>
              </w:rPr>
            </w:pPr>
          </w:p>
          <w:p w:rsidR="00644624" w:rsidRPr="00A92E8C" w:rsidRDefault="00644624" w:rsidP="00A92E8C">
            <w:pPr>
              <w:pStyle w:val="Timesnewromance"/>
              <w:jc w:val="both"/>
              <w:rPr>
                <w:rFonts w:cs="Calibri"/>
                <w:kern w:val="28"/>
                <w:lang w:val="it-IT"/>
              </w:rPr>
            </w:pPr>
            <w:r w:rsidRPr="00F32A3A">
              <w:rPr>
                <w:lang w:val="it-IT"/>
              </w:rPr>
              <w:t xml:space="preserve">Fabio Manca, Claudia Marin, </w:t>
            </w:r>
            <w:r w:rsidRPr="00F32A3A">
              <w:rPr>
                <w:b/>
                <w:lang w:val="it-IT"/>
              </w:rPr>
              <w:t>Un approccio statistico alla comunicazione non verbale</w:t>
            </w:r>
            <w:r w:rsidRPr="00F32A3A">
              <w:rPr>
                <w:lang w:val="it-IT"/>
              </w:rPr>
              <w:t xml:space="preserve">. </w:t>
            </w:r>
            <w:r>
              <w:rPr>
                <w:lang w:val="it-IT"/>
              </w:rPr>
              <w:t>P</w:t>
            </w:r>
            <w:r w:rsidRPr="00A92E8C">
              <w:rPr>
                <w:lang w:val="it-IT"/>
              </w:rPr>
              <w:t xml:space="preserve">ensieri complici (ricerche e riflessioni su comunicazione, popolazione, salute e ambiente), Bari, Cacucci Editore, ISBN: </w:t>
            </w:r>
            <w:r w:rsidRPr="00A92E8C">
              <w:rPr>
                <w:rFonts w:cs="Calibri"/>
                <w:kern w:val="28"/>
                <w:lang w:val="it-IT"/>
              </w:rPr>
              <w:t xml:space="preserve">978-88-6611-126-9, </w:t>
            </w:r>
            <w:r w:rsidRPr="00A92E8C">
              <w:rPr>
                <w:lang w:val="it-IT"/>
              </w:rPr>
              <w:t>2012.</w:t>
            </w:r>
            <w:r w:rsidRPr="00A92E8C">
              <w:rPr>
                <w:rFonts w:cs="Calibri"/>
                <w:kern w:val="28"/>
                <w:lang w:val="it-IT"/>
              </w:rPr>
              <w:t xml:space="preserve"> </w:t>
            </w:r>
          </w:p>
          <w:p w:rsidR="00644624" w:rsidRDefault="00644624" w:rsidP="00F32A3A">
            <w:pPr>
              <w:pStyle w:val="Timesnewromance"/>
              <w:rPr>
                <w:lang w:val="it-IT"/>
              </w:rPr>
            </w:pPr>
          </w:p>
          <w:p w:rsidR="00644624" w:rsidRPr="00A92E8C" w:rsidRDefault="00644624" w:rsidP="00A92E8C">
            <w:pPr>
              <w:pStyle w:val="Timesnewromance"/>
              <w:jc w:val="both"/>
              <w:rPr>
                <w:lang w:val="it-IT"/>
              </w:rPr>
            </w:pPr>
            <w:r w:rsidRPr="00F32A3A">
              <w:rPr>
                <w:lang w:val="it-IT"/>
              </w:rPr>
              <w:t xml:space="preserve">Fabio Manca, Claudia Marin, </w:t>
            </w:r>
            <w:r w:rsidRPr="00F32A3A">
              <w:rPr>
                <w:b/>
                <w:lang w:val="it-IT"/>
              </w:rPr>
              <w:t>La misurazione del grado di soddisfazione degli studenti sulla didattica mediante tecniche statistiche multivariate</w:t>
            </w:r>
            <w:r w:rsidR="009B649F">
              <w:rPr>
                <w:lang w:val="it-IT"/>
              </w:rPr>
              <w:t>.</w:t>
            </w:r>
            <w:r w:rsidRPr="00F32A3A">
              <w:rPr>
                <w:lang w:val="it-IT"/>
              </w:rPr>
              <w:t xml:space="preserve"> Valutazione e qualità degli Atenei. </w:t>
            </w:r>
            <w:r w:rsidRPr="00A92E8C">
              <w:rPr>
                <w:lang w:val="it-IT"/>
              </w:rPr>
              <w:t>Modelli, Metodi e indicatori statistici, Bari, ISBN: 978-88-88793-49-8, 2011.</w:t>
            </w:r>
          </w:p>
          <w:p w:rsidR="00644624" w:rsidRDefault="00644624" w:rsidP="00F32A3A">
            <w:pPr>
              <w:pStyle w:val="Timesnewromance"/>
              <w:rPr>
                <w:lang w:val="it-IT"/>
              </w:rPr>
            </w:pPr>
          </w:p>
          <w:p w:rsidR="00644624" w:rsidRPr="00F32A3A" w:rsidRDefault="00644624" w:rsidP="00A92E8C">
            <w:pPr>
              <w:pStyle w:val="Timesnewromance"/>
              <w:jc w:val="both"/>
              <w:rPr>
                <w:lang w:val="it-IT"/>
              </w:rPr>
            </w:pPr>
            <w:r w:rsidRPr="00F32A3A">
              <w:rPr>
                <w:lang w:val="it-IT"/>
              </w:rPr>
              <w:t xml:space="preserve">Giovanni Girone, Claudia Marin, Antonella </w:t>
            </w:r>
            <w:proofErr w:type="spellStart"/>
            <w:r w:rsidRPr="00F32A3A">
              <w:rPr>
                <w:lang w:val="it-IT"/>
              </w:rPr>
              <w:t>Nannavecchia</w:t>
            </w:r>
            <w:proofErr w:type="spellEnd"/>
            <w:r w:rsidRPr="00F32A3A">
              <w:rPr>
                <w:lang w:val="it-IT"/>
              </w:rPr>
              <w:t xml:space="preserve">, </w:t>
            </w:r>
            <w:r w:rsidRPr="00F32A3A">
              <w:rPr>
                <w:b/>
                <w:lang w:val="it-IT"/>
              </w:rPr>
              <w:t xml:space="preserve">Il modello integrale di </w:t>
            </w:r>
            <w:proofErr w:type="spellStart"/>
            <w:r w:rsidRPr="00F32A3A">
              <w:rPr>
                <w:b/>
                <w:lang w:val="it-IT"/>
              </w:rPr>
              <w:t>Dagum</w:t>
            </w:r>
            <w:proofErr w:type="spellEnd"/>
            <w:r w:rsidRPr="00F32A3A">
              <w:rPr>
                <w:b/>
                <w:lang w:val="it-IT"/>
              </w:rPr>
              <w:t xml:space="preserve"> come funzione di sviluppo</w:t>
            </w:r>
            <w:r w:rsidR="009B649F">
              <w:rPr>
                <w:lang w:val="it-IT"/>
              </w:rPr>
              <w:t>.</w:t>
            </w:r>
            <w:r w:rsidRPr="00F32A3A">
              <w:rPr>
                <w:lang w:val="it-IT"/>
              </w:rPr>
              <w:t xml:space="preserve"> Dipartimento di Scienze Storiche e Geografiche, Orizzonti di ricerca, Cacucci Editore, Bari, ISBN: 978-88-8422-992-2, 2010.</w:t>
            </w:r>
          </w:p>
          <w:p w:rsidR="00644624" w:rsidRDefault="00644624" w:rsidP="00F32A3A">
            <w:pPr>
              <w:pStyle w:val="Timesnewromance"/>
              <w:rPr>
                <w:lang w:val="it-IT"/>
              </w:rPr>
            </w:pPr>
          </w:p>
          <w:p w:rsidR="00644624" w:rsidRPr="00F32A3A" w:rsidRDefault="00644624" w:rsidP="00A92E8C">
            <w:pPr>
              <w:pStyle w:val="Timesnewromance"/>
              <w:rPr>
                <w:lang w:val="it-IT"/>
              </w:rPr>
            </w:pPr>
            <w:r w:rsidRPr="00F32A3A">
              <w:rPr>
                <w:lang w:val="it-IT"/>
              </w:rPr>
              <w:t xml:space="preserve">Domenico </w:t>
            </w:r>
            <w:proofErr w:type="spellStart"/>
            <w:r w:rsidRPr="00F32A3A">
              <w:rPr>
                <w:lang w:val="it-IT"/>
              </w:rPr>
              <w:t>Leogrande</w:t>
            </w:r>
            <w:proofErr w:type="spellEnd"/>
            <w:r w:rsidRPr="00F32A3A">
              <w:rPr>
                <w:lang w:val="it-IT"/>
              </w:rPr>
              <w:t xml:space="preserve">, Claudia Marin, </w:t>
            </w:r>
            <w:r w:rsidRPr="00F32A3A">
              <w:rPr>
                <w:b/>
                <w:lang w:val="it-IT"/>
              </w:rPr>
              <w:t xml:space="preserve">Lo scarto semplice medio dalla mediana della distribuzione di </w:t>
            </w:r>
            <w:proofErr w:type="spellStart"/>
            <w:r w:rsidRPr="00F32A3A">
              <w:rPr>
                <w:b/>
                <w:lang w:val="it-IT"/>
              </w:rPr>
              <w:t>Dagum</w:t>
            </w:r>
            <w:proofErr w:type="spellEnd"/>
            <w:r w:rsidR="009B649F">
              <w:rPr>
                <w:lang w:val="it-IT"/>
              </w:rPr>
              <w:t>.</w:t>
            </w:r>
            <w:r w:rsidRPr="00F32A3A">
              <w:rPr>
                <w:lang w:val="it-IT"/>
              </w:rPr>
              <w:t xml:space="preserve"> Dipartimento di Scienze Storiche e Geografiche, Orizzonti di ricerca, Cacucci Editore, Bari, ISBN: 978-88-8422-992-2, 2010.</w:t>
            </w:r>
          </w:p>
          <w:p w:rsidR="00644624" w:rsidRDefault="00644624" w:rsidP="00F32A3A">
            <w:pPr>
              <w:pStyle w:val="Timesnewromance"/>
              <w:rPr>
                <w:lang w:val="it-IT"/>
              </w:rPr>
            </w:pPr>
          </w:p>
          <w:p w:rsidR="00644624" w:rsidRPr="00A92E8C" w:rsidRDefault="00644624" w:rsidP="00A92E8C">
            <w:pPr>
              <w:pStyle w:val="Timesnewromance"/>
              <w:jc w:val="both"/>
              <w:rPr>
                <w:lang w:val="it-IT"/>
              </w:rPr>
            </w:pPr>
            <w:r w:rsidRPr="00A92E8C">
              <w:rPr>
                <w:lang w:val="it-IT"/>
              </w:rPr>
              <w:t xml:space="preserve">Claudia Marin, </w:t>
            </w:r>
            <w:r w:rsidRPr="00A92E8C">
              <w:rPr>
                <w:b/>
                <w:bCs/>
                <w:lang w:val="it-IT"/>
              </w:rPr>
              <w:t>Qualità della vita: definizioni, modelli, indagini</w:t>
            </w:r>
            <w:r w:rsidR="009B649F">
              <w:rPr>
                <w:lang w:val="it-IT"/>
              </w:rPr>
              <w:t>.</w:t>
            </w:r>
            <w:r w:rsidRPr="00A92E8C">
              <w:rPr>
                <w:lang w:val="it-IT"/>
              </w:rPr>
              <w:t xml:space="preserve"> Dipartimento di Scienze Storiche e Geografiche, Percorsi di ricerca, Cacucci Editore, Bari, ISBN: 978-88-8422-822-2, 2009.</w:t>
            </w:r>
          </w:p>
          <w:p w:rsidR="00644624" w:rsidRDefault="00644624" w:rsidP="00F32A3A">
            <w:pPr>
              <w:pStyle w:val="Timesnewromance"/>
              <w:rPr>
                <w:lang w:val="it-IT"/>
              </w:rPr>
            </w:pPr>
          </w:p>
          <w:p w:rsidR="00644624" w:rsidRPr="00F32A3A" w:rsidRDefault="00644624" w:rsidP="00A92E8C">
            <w:pPr>
              <w:pStyle w:val="Timesnewromance"/>
              <w:jc w:val="both"/>
              <w:rPr>
                <w:lang w:val="it-IT"/>
              </w:rPr>
            </w:pPr>
            <w:r w:rsidRPr="00F32A3A">
              <w:rPr>
                <w:lang w:val="it-IT"/>
              </w:rPr>
              <w:t xml:space="preserve">Giovanni Girone, Fabio Manca, Claudia Marin, </w:t>
            </w:r>
            <w:r w:rsidRPr="00F32A3A">
              <w:rPr>
                <w:b/>
                <w:bCs/>
                <w:lang w:val="it-IT"/>
              </w:rPr>
              <w:t xml:space="preserve">Sulla varianza della differenza media per campioni casuali di variabili di </w:t>
            </w:r>
            <w:proofErr w:type="spellStart"/>
            <w:r w:rsidRPr="00F32A3A">
              <w:rPr>
                <w:b/>
                <w:bCs/>
                <w:lang w:val="it-IT"/>
              </w:rPr>
              <w:t>Student</w:t>
            </w:r>
            <w:proofErr w:type="spellEnd"/>
            <w:r w:rsidR="009B649F">
              <w:rPr>
                <w:lang w:val="it-IT"/>
              </w:rPr>
              <w:t>.</w:t>
            </w:r>
            <w:r w:rsidRPr="00F32A3A">
              <w:rPr>
                <w:lang w:val="it-IT"/>
              </w:rPr>
              <w:t xml:space="preserve"> Annali del Dipartimento di Scienze Statistiche “Carlo Cecchi”, Volume VII, ISBN: 978-88-6129-333-5, 2008.</w:t>
            </w:r>
          </w:p>
          <w:p w:rsidR="00644624" w:rsidRDefault="00644624" w:rsidP="00A92E8C">
            <w:pPr>
              <w:pStyle w:val="Timesnewromance"/>
              <w:jc w:val="both"/>
              <w:rPr>
                <w:lang w:val="it-IT"/>
              </w:rPr>
            </w:pPr>
          </w:p>
          <w:p w:rsidR="00644624" w:rsidRPr="00F32A3A" w:rsidRDefault="00644624" w:rsidP="00A92E8C">
            <w:pPr>
              <w:pStyle w:val="Timesnewromance"/>
              <w:jc w:val="both"/>
              <w:rPr>
                <w:lang w:val="it-IT"/>
              </w:rPr>
            </w:pPr>
            <w:r w:rsidRPr="00F32A3A">
              <w:rPr>
                <w:lang w:val="it-IT"/>
              </w:rPr>
              <w:t xml:space="preserve">Claudia Marin, </w:t>
            </w:r>
            <w:r w:rsidRPr="00F32A3A">
              <w:rPr>
                <w:b/>
                <w:bCs/>
                <w:lang w:val="it-IT"/>
              </w:rPr>
              <w:t>La percezione della qualità della vita: indagine statistica e analisi fattoriale sugli studenti dell’Università di Foggia</w:t>
            </w:r>
            <w:r w:rsidR="009B649F">
              <w:rPr>
                <w:lang w:val="it-IT"/>
              </w:rPr>
              <w:t>.</w:t>
            </w:r>
            <w:r w:rsidRPr="00F32A3A">
              <w:rPr>
                <w:lang w:val="it-IT"/>
              </w:rPr>
              <w:t xml:space="preserve"> La cultura della vita, Indagini sociodemografiche sui giovani, Cacucci Editore, ISBN</w:t>
            </w:r>
            <w:r>
              <w:rPr>
                <w:lang w:val="it-IT"/>
              </w:rPr>
              <w:t>: 978-88-8422-782-9, Bari, 2008.</w:t>
            </w:r>
          </w:p>
          <w:p w:rsidR="00644624" w:rsidRDefault="00644624" w:rsidP="00A92E8C">
            <w:pPr>
              <w:pStyle w:val="Timesnewromance"/>
              <w:jc w:val="both"/>
              <w:rPr>
                <w:lang w:val="it-IT"/>
              </w:rPr>
            </w:pPr>
          </w:p>
          <w:p w:rsidR="00644624" w:rsidRPr="00A92E8C" w:rsidRDefault="00644624" w:rsidP="00A92E8C">
            <w:pPr>
              <w:pStyle w:val="Timesnewromance"/>
              <w:jc w:val="both"/>
              <w:rPr>
                <w:lang w:val="it-IT"/>
              </w:rPr>
            </w:pPr>
            <w:r w:rsidRPr="00A92E8C">
              <w:rPr>
                <w:lang w:val="it-IT"/>
              </w:rPr>
              <w:t xml:space="preserve">Claudia Marin, </w:t>
            </w:r>
            <w:r w:rsidRPr="00A92E8C">
              <w:rPr>
                <w:b/>
                <w:bCs/>
                <w:lang w:val="it-IT"/>
              </w:rPr>
              <w:t>Indagine sulla qualità della vita degli studenti dell’Università di Foggia</w:t>
            </w:r>
            <w:r w:rsidR="009B649F">
              <w:rPr>
                <w:lang w:val="it-IT"/>
              </w:rPr>
              <w:t>.</w:t>
            </w:r>
            <w:r w:rsidRPr="00A92E8C">
              <w:rPr>
                <w:lang w:val="it-IT"/>
              </w:rPr>
              <w:t xml:space="preserve"> Dottorato di ricerca “Uomo e Ambiente”, Univers</w:t>
            </w:r>
            <w:r>
              <w:rPr>
                <w:lang w:val="it-IT"/>
              </w:rPr>
              <w:t>ità degli Studi di Foggia, 2007.</w:t>
            </w:r>
          </w:p>
          <w:p w:rsidR="00644624" w:rsidRPr="00A92E8C" w:rsidRDefault="00644624" w:rsidP="00A92E8C">
            <w:pPr>
              <w:pStyle w:val="Timesnewromance"/>
              <w:rPr>
                <w:lang w:val="it-IT"/>
              </w:rPr>
            </w:pPr>
          </w:p>
        </w:tc>
      </w:tr>
    </w:tbl>
    <w:p w:rsidR="00644624" w:rsidRPr="00A92E8C" w:rsidRDefault="00644624" w:rsidP="00EA7F19">
      <w:pPr>
        <w:pStyle w:val="Timesnewromance"/>
        <w:rPr>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44624">
        <w:tc>
          <w:tcPr>
            <w:tcW w:w="2943" w:type="dxa"/>
            <w:tcBorders>
              <w:top w:val="nil"/>
              <w:left w:val="nil"/>
              <w:bottom w:val="nil"/>
              <w:right w:val="nil"/>
            </w:tcBorders>
          </w:tcPr>
          <w:p w:rsidR="00644624" w:rsidRPr="00202017" w:rsidRDefault="00644624" w:rsidP="00EA7F19">
            <w:pPr>
              <w:pStyle w:val="Timesnewromance"/>
              <w:rPr>
                <w:smallCaps/>
                <w:sz w:val="24"/>
                <w:lang w:val="it-IT"/>
              </w:rPr>
            </w:pPr>
            <w:r w:rsidRPr="00202017">
              <w:rPr>
                <w:smallCaps/>
                <w:sz w:val="24"/>
                <w:lang w:val="it-IT"/>
              </w:rPr>
              <w:t>Capacità e competenze personali</w:t>
            </w:r>
          </w:p>
          <w:p w:rsidR="00644624" w:rsidRPr="00202017" w:rsidRDefault="00644624" w:rsidP="00EA7F19">
            <w:pPr>
              <w:pStyle w:val="Timesnewromance"/>
              <w:rPr>
                <w:smallCaps/>
                <w:lang w:val="it-IT"/>
              </w:rPr>
            </w:pPr>
            <w:r w:rsidRPr="00202017">
              <w:rPr>
                <w:i/>
                <w:sz w:val="18"/>
                <w:lang w:val="it-IT"/>
              </w:rPr>
              <w:t>Acquisite nel corso della vita e della carriera ma non necessariamente riconosciute da certificati e diplomi ufficiali</w:t>
            </w:r>
            <w:r w:rsidRPr="00202017">
              <w:rPr>
                <w:lang w:val="it-IT"/>
              </w:rPr>
              <w:t>.</w:t>
            </w:r>
          </w:p>
        </w:tc>
      </w:tr>
    </w:tbl>
    <w:p w:rsidR="00644624" w:rsidRPr="00202017" w:rsidRDefault="00384C55" w:rsidP="00EA7F19">
      <w:pPr>
        <w:pStyle w:val="Timesnewromance"/>
        <w:rPr>
          <w:lang w:val="it-IT"/>
        </w:rPr>
      </w:pPr>
      <w:r>
        <w:rPr>
          <w:noProof/>
          <w:lang w:val="it-IT" w:eastAsia="it-IT"/>
        </w:rPr>
        <w:pict>
          <v:line id="_x0000_s1028" style="position:absolute;flip:x;z-index:3;mso-position-horizontal-relative:page;mso-position-vertical-relative:page" from="189pt,54.95pt" to="190.05pt,625.95pt">
            <w10:wrap anchorx="page" anchory="page"/>
          </v:line>
        </w:pict>
      </w:r>
      <w:r w:rsidR="00644624" w:rsidRPr="00202017">
        <w:rPr>
          <w:lang w:val="it-IT"/>
        </w:rPr>
        <w:br w:type="textWrapping" w:clear="all"/>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2343"/>
      </w:tblGrid>
      <w:tr w:rsidR="00644624">
        <w:tc>
          <w:tcPr>
            <w:tcW w:w="2943" w:type="dxa"/>
            <w:tcBorders>
              <w:top w:val="nil"/>
              <w:left w:val="nil"/>
              <w:bottom w:val="nil"/>
              <w:right w:val="nil"/>
            </w:tcBorders>
          </w:tcPr>
          <w:p w:rsidR="00644624" w:rsidRDefault="00644624" w:rsidP="00EA7F19">
            <w:pPr>
              <w:pStyle w:val="Timesnewromance"/>
              <w:rPr>
                <w:sz w:val="24"/>
              </w:rPr>
            </w:pPr>
            <w:r>
              <w:rPr>
                <w:smallCaps/>
                <w:sz w:val="22"/>
              </w:rPr>
              <w:t>Prima lingua</w:t>
            </w:r>
          </w:p>
        </w:tc>
        <w:tc>
          <w:tcPr>
            <w:tcW w:w="284" w:type="dxa"/>
            <w:tcBorders>
              <w:top w:val="nil"/>
              <w:left w:val="nil"/>
              <w:bottom w:val="nil"/>
              <w:right w:val="nil"/>
            </w:tcBorders>
          </w:tcPr>
          <w:p w:rsidR="00644624" w:rsidRPr="00686510" w:rsidRDefault="00644624" w:rsidP="00EA7F19">
            <w:pPr>
              <w:pStyle w:val="Timesnewromance"/>
            </w:pPr>
          </w:p>
        </w:tc>
        <w:tc>
          <w:tcPr>
            <w:tcW w:w="2343" w:type="dxa"/>
            <w:tcBorders>
              <w:top w:val="nil"/>
              <w:left w:val="nil"/>
              <w:bottom w:val="nil"/>
              <w:right w:val="nil"/>
            </w:tcBorders>
          </w:tcPr>
          <w:p w:rsidR="00644624" w:rsidRPr="00686510" w:rsidRDefault="00644624" w:rsidP="00EA7F19">
            <w:pPr>
              <w:pStyle w:val="Timesnewromance"/>
            </w:pPr>
            <w:proofErr w:type="spellStart"/>
            <w:r w:rsidRPr="00686510">
              <w:t>Italiano</w:t>
            </w:r>
            <w:proofErr w:type="spellEnd"/>
          </w:p>
        </w:tc>
      </w:tr>
    </w:tbl>
    <w:p w:rsidR="00644624" w:rsidRDefault="00644624" w:rsidP="00EA7F19">
      <w:pPr>
        <w:pStyle w:val="Timesnewromance"/>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44624">
        <w:tc>
          <w:tcPr>
            <w:tcW w:w="2943" w:type="dxa"/>
            <w:tcBorders>
              <w:top w:val="nil"/>
              <w:left w:val="nil"/>
              <w:bottom w:val="nil"/>
              <w:right w:val="nil"/>
            </w:tcBorders>
          </w:tcPr>
          <w:p w:rsidR="00644624" w:rsidRDefault="00644624" w:rsidP="00EA7F19">
            <w:pPr>
              <w:pStyle w:val="Timesnewromance"/>
              <w:rPr>
                <w:smallCaps/>
                <w:sz w:val="24"/>
              </w:rPr>
            </w:pPr>
            <w:proofErr w:type="spellStart"/>
            <w:r>
              <w:rPr>
                <w:smallCaps/>
                <w:sz w:val="22"/>
              </w:rPr>
              <w:t>Altre</w:t>
            </w:r>
            <w:proofErr w:type="spellEnd"/>
            <w:r>
              <w:rPr>
                <w:smallCaps/>
                <w:sz w:val="22"/>
              </w:rPr>
              <w:t xml:space="preserve"> lingue</w:t>
            </w:r>
          </w:p>
        </w:tc>
      </w:tr>
    </w:tbl>
    <w:p w:rsidR="00644624" w:rsidRDefault="00644624" w:rsidP="00EA7F19">
      <w:pPr>
        <w:pStyle w:val="Timesnewromance"/>
        <w:rPr>
          <w:sz w:val="10"/>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rsidTr="00686510">
        <w:tc>
          <w:tcPr>
            <w:tcW w:w="2943" w:type="dxa"/>
            <w:tcBorders>
              <w:top w:val="nil"/>
              <w:left w:val="nil"/>
              <w:bottom w:val="nil"/>
              <w:right w:val="nil"/>
            </w:tcBorders>
          </w:tcPr>
          <w:p w:rsidR="00644624" w:rsidRDefault="00644624" w:rsidP="00EA7F19">
            <w:pPr>
              <w:pStyle w:val="Timesnewromance"/>
              <w:rPr>
                <w:i/>
              </w:rPr>
            </w:pPr>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Pr="00686510" w:rsidRDefault="00644624" w:rsidP="00EA7F19">
            <w:pPr>
              <w:pStyle w:val="Timesnewromance"/>
            </w:pPr>
            <w:r w:rsidRPr="00686510">
              <w:t>Inglese</w:t>
            </w:r>
          </w:p>
        </w:tc>
      </w:tr>
      <w:tr w:rsidR="00644624" w:rsidTr="00686510">
        <w:tc>
          <w:tcPr>
            <w:tcW w:w="2943" w:type="dxa"/>
            <w:tcBorders>
              <w:top w:val="nil"/>
              <w:left w:val="nil"/>
              <w:bottom w:val="nil"/>
              <w:right w:val="nil"/>
            </w:tcBorders>
          </w:tcPr>
          <w:p w:rsidR="00644624" w:rsidRDefault="00644624" w:rsidP="00EA7F19">
            <w:pPr>
              <w:pStyle w:val="Timesnewromance"/>
              <w:rPr>
                <w:i/>
              </w:rPr>
            </w:pPr>
            <w:r>
              <w:rPr>
                <w:i/>
              </w:rPr>
              <w:t xml:space="preserve">• </w:t>
            </w:r>
            <w:proofErr w:type="spellStart"/>
            <w:r>
              <w:rPr>
                <w:i/>
              </w:rPr>
              <w:t>Capacità</w:t>
            </w:r>
            <w:proofErr w:type="spellEnd"/>
            <w:r>
              <w:rPr>
                <w:i/>
              </w:rPr>
              <w:t xml:space="preserve"> di </w:t>
            </w:r>
            <w:proofErr w:type="spellStart"/>
            <w:r>
              <w:rPr>
                <w:i/>
              </w:rPr>
              <w:t>lettura</w:t>
            </w:r>
            <w:proofErr w:type="spellEnd"/>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Pr="00202017" w:rsidRDefault="00644624" w:rsidP="00EA7F19">
            <w:pPr>
              <w:pStyle w:val="Timesnewromance"/>
              <w:rPr>
                <w:lang w:val="it-IT"/>
              </w:rPr>
            </w:pPr>
            <w:r w:rsidRPr="00202017">
              <w:rPr>
                <w:lang w:val="it-IT"/>
              </w:rPr>
              <w:t>eccellente</w:t>
            </w:r>
          </w:p>
        </w:tc>
      </w:tr>
      <w:tr w:rsidR="00644624" w:rsidTr="00686510">
        <w:tc>
          <w:tcPr>
            <w:tcW w:w="2943" w:type="dxa"/>
            <w:tcBorders>
              <w:top w:val="nil"/>
              <w:left w:val="nil"/>
              <w:bottom w:val="nil"/>
              <w:right w:val="nil"/>
            </w:tcBorders>
          </w:tcPr>
          <w:p w:rsidR="00644624" w:rsidRDefault="00644624" w:rsidP="00EA7F19">
            <w:pPr>
              <w:pStyle w:val="Timesnewromance"/>
              <w:rPr>
                <w:i/>
              </w:rPr>
            </w:pPr>
            <w:r>
              <w:rPr>
                <w:i/>
              </w:rPr>
              <w:t xml:space="preserve">• </w:t>
            </w:r>
            <w:proofErr w:type="spellStart"/>
            <w:r>
              <w:rPr>
                <w:i/>
              </w:rPr>
              <w:t>Capacità</w:t>
            </w:r>
            <w:proofErr w:type="spellEnd"/>
            <w:r>
              <w:rPr>
                <w:i/>
              </w:rPr>
              <w:t xml:space="preserve"> di </w:t>
            </w:r>
            <w:proofErr w:type="spellStart"/>
            <w:r>
              <w:rPr>
                <w:i/>
              </w:rPr>
              <w:t>scrittura</w:t>
            </w:r>
            <w:proofErr w:type="spellEnd"/>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Pr="00202017" w:rsidRDefault="00644624" w:rsidP="00EA7F19">
            <w:pPr>
              <w:pStyle w:val="Timesnewromance"/>
              <w:rPr>
                <w:lang w:val="it-IT"/>
              </w:rPr>
            </w:pPr>
            <w:r w:rsidRPr="00202017">
              <w:rPr>
                <w:lang w:val="it-IT"/>
              </w:rPr>
              <w:t>eccellente</w:t>
            </w:r>
          </w:p>
        </w:tc>
      </w:tr>
      <w:tr w:rsidR="00644624" w:rsidTr="00686510">
        <w:tc>
          <w:tcPr>
            <w:tcW w:w="2943" w:type="dxa"/>
            <w:tcBorders>
              <w:top w:val="nil"/>
              <w:left w:val="nil"/>
              <w:bottom w:val="nil"/>
              <w:right w:val="nil"/>
            </w:tcBorders>
          </w:tcPr>
          <w:p w:rsidR="00644624" w:rsidRDefault="00644624" w:rsidP="00EA7F19">
            <w:pPr>
              <w:pStyle w:val="Timesnewromance"/>
            </w:pPr>
            <w:r>
              <w:t xml:space="preserve">• </w:t>
            </w:r>
            <w:proofErr w:type="spellStart"/>
            <w:r>
              <w:t>Capacità</w:t>
            </w:r>
            <w:proofErr w:type="spellEnd"/>
            <w:r>
              <w:t xml:space="preserve"> di </w:t>
            </w:r>
            <w:proofErr w:type="spellStart"/>
            <w:r>
              <w:t>espressione</w:t>
            </w:r>
            <w:proofErr w:type="spellEnd"/>
            <w:r>
              <w:t xml:space="preserve"> </w:t>
            </w:r>
            <w:proofErr w:type="spellStart"/>
            <w:r>
              <w:t>orale</w:t>
            </w:r>
            <w:proofErr w:type="spellEnd"/>
          </w:p>
        </w:tc>
        <w:tc>
          <w:tcPr>
            <w:tcW w:w="284" w:type="dxa"/>
            <w:tcBorders>
              <w:top w:val="nil"/>
              <w:left w:val="nil"/>
              <w:bottom w:val="nil"/>
              <w:right w:val="nil"/>
            </w:tcBorders>
          </w:tcPr>
          <w:p w:rsidR="00644624" w:rsidRDefault="00644624" w:rsidP="00EA7F19">
            <w:pPr>
              <w:pStyle w:val="Timesnewromance"/>
            </w:pPr>
          </w:p>
        </w:tc>
        <w:tc>
          <w:tcPr>
            <w:tcW w:w="7229" w:type="dxa"/>
            <w:tcBorders>
              <w:top w:val="nil"/>
              <w:left w:val="nil"/>
              <w:bottom w:val="nil"/>
              <w:right w:val="nil"/>
            </w:tcBorders>
          </w:tcPr>
          <w:p w:rsidR="00644624" w:rsidRPr="00202017" w:rsidRDefault="00644624" w:rsidP="00EA7F19">
            <w:pPr>
              <w:pStyle w:val="Timesnewromance"/>
              <w:rPr>
                <w:lang w:val="it-IT"/>
              </w:rPr>
            </w:pPr>
            <w:r w:rsidRPr="00202017">
              <w:rPr>
                <w:lang w:val="it-IT"/>
              </w:rPr>
              <w:t>eccellente</w:t>
            </w:r>
          </w:p>
        </w:tc>
      </w:tr>
      <w:tr w:rsidR="00644624" w:rsidTr="00686510">
        <w:tc>
          <w:tcPr>
            <w:tcW w:w="2943" w:type="dxa"/>
            <w:tcBorders>
              <w:top w:val="nil"/>
              <w:left w:val="nil"/>
              <w:bottom w:val="nil"/>
              <w:right w:val="nil"/>
            </w:tcBorders>
          </w:tcPr>
          <w:p w:rsidR="00644624" w:rsidRPr="00686510" w:rsidRDefault="00644624" w:rsidP="00EF0549">
            <w:pPr>
              <w:pStyle w:val="Timesnewromance"/>
            </w:pPr>
          </w:p>
        </w:tc>
        <w:tc>
          <w:tcPr>
            <w:tcW w:w="284" w:type="dxa"/>
            <w:tcBorders>
              <w:top w:val="nil"/>
              <w:left w:val="nil"/>
              <w:bottom w:val="nil"/>
              <w:right w:val="nil"/>
            </w:tcBorders>
          </w:tcPr>
          <w:p w:rsidR="00644624" w:rsidRDefault="00644624" w:rsidP="00EF0549">
            <w:pPr>
              <w:pStyle w:val="Timesnewromance"/>
            </w:pPr>
          </w:p>
        </w:tc>
        <w:tc>
          <w:tcPr>
            <w:tcW w:w="7229" w:type="dxa"/>
            <w:tcBorders>
              <w:top w:val="nil"/>
              <w:left w:val="nil"/>
              <w:bottom w:val="nil"/>
              <w:right w:val="nil"/>
            </w:tcBorders>
          </w:tcPr>
          <w:p w:rsidR="00644624" w:rsidRPr="00686510" w:rsidRDefault="00644624" w:rsidP="00EF0549">
            <w:pPr>
              <w:pStyle w:val="Timesnewromance"/>
              <w:rPr>
                <w:lang w:val="it-IT"/>
              </w:rPr>
            </w:pPr>
            <w:r>
              <w:rPr>
                <w:lang w:val="it-IT"/>
              </w:rPr>
              <w:t>Francese</w:t>
            </w:r>
            <w:r w:rsidR="004E3A83">
              <w:rPr>
                <w:lang w:val="it-IT"/>
              </w:rPr>
              <w:t xml:space="preserve">, </w:t>
            </w:r>
            <w:r>
              <w:rPr>
                <w:lang w:val="it-IT"/>
              </w:rPr>
              <w:t>Spagnolo</w:t>
            </w:r>
            <w:r w:rsidR="004E3A83">
              <w:rPr>
                <w:lang w:val="it-IT"/>
              </w:rPr>
              <w:t xml:space="preserve"> e Tedesco</w:t>
            </w:r>
          </w:p>
        </w:tc>
      </w:tr>
      <w:tr w:rsidR="00644624" w:rsidTr="00686510">
        <w:tc>
          <w:tcPr>
            <w:tcW w:w="2943" w:type="dxa"/>
            <w:tcBorders>
              <w:top w:val="nil"/>
              <w:left w:val="nil"/>
              <w:bottom w:val="nil"/>
              <w:right w:val="nil"/>
            </w:tcBorders>
          </w:tcPr>
          <w:p w:rsidR="00644624" w:rsidRPr="00686510" w:rsidRDefault="00644624" w:rsidP="00EF0549">
            <w:pPr>
              <w:pStyle w:val="Timesnewromance"/>
            </w:pPr>
            <w:r w:rsidRPr="00686510">
              <w:t xml:space="preserve">• </w:t>
            </w:r>
            <w:proofErr w:type="spellStart"/>
            <w:r w:rsidRPr="00686510">
              <w:t>Capacità</w:t>
            </w:r>
            <w:proofErr w:type="spellEnd"/>
            <w:r w:rsidRPr="00686510">
              <w:t xml:space="preserve"> di </w:t>
            </w:r>
            <w:proofErr w:type="spellStart"/>
            <w:r w:rsidRPr="00686510">
              <w:t>lettura</w:t>
            </w:r>
            <w:proofErr w:type="spellEnd"/>
          </w:p>
        </w:tc>
        <w:tc>
          <w:tcPr>
            <w:tcW w:w="284" w:type="dxa"/>
            <w:tcBorders>
              <w:top w:val="nil"/>
              <w:left w:val="nil"/>
              <w:bottom w:val="nil"/>
              <w:right w:val="nil"/>
            </w:tcBorders>
          </w:tcPr>
          <w:p w:rsidR="00644624" w:rsidRDefault="00644624" w:rsidP="00EF0549">
            <w:pPr>
              <w:pStyle w:val="Timesnewromance"/>
            </w:pPr>
          </w:p>
        </w:tc>
        <w:tc>
          <w:tcPr>
            <w:tcW w:w="7229" w:type="dxa"/>
            <w:tcBorders>
              <w:top w:val="nil"/>
              <w:left w:val="nil"/>
              <w:bottom w:val="nil"/>
              <w:right w:val="nil"/>
            </w:tcBorders>
          </w:tcPr>
          <w:p w:rsidR="00644624" w:rsidRPr="00202017" w:rsidRDefault="00644624" w:rsidP="00EF0549">
            <w:pPr>
              <w:pStyle w:val="Timesnewromance"/>
              <w:rPr>
                <w:lang w:val="it-IT"/>
              </w:rPr>
            </w:pPr>
            <w:r>
              <w:rPr>
                <w:lang w:val="it-IT"/>
              </w:rPr>
              <w:t>elementare</w:t>
            </w:r>
          </w:p>
        </w:tc>
      </w:tr>
      <w:tr w:rsidR="00644624" w:rsidTr="00686510">
        <w:tc>
          <w:tcPr>
            <w:tcW w:w="2943" w:type="dxa"/>
            <w:tcBorders>
              <w:top w:val="nil"/>
              <w:left w:val="nil"/>
              <w:bottom w:val="nil"/>
              <w:right w:val="nil"/>
            </w:tcBorders>
          </w:tcPr>
          <w:p w:rsidR="00644624" w:rsidRPr="00686510" w:rsidRDefault="00644624" w:rsidP="00EF0549">
            <w:pPr>
              <w:pStyle w:val="Timesnewromance"/>
            </w:pPr>
            <w:r w:rsidRPr="00686510">
              <w:t xml:space="preserve">• </w:t>
            </w:r>
            <w:proofErr w:type="spellStart"/>
            <w:r w:rsidRPr="00686510">
              <w:t>Capacità</w:t>
            </w:r>
            <w:proofErr w:type="spellEnd"/>
            <w:r w:rsidRPr="00686510">
              <w:t xml:space="preserve"> di </w:t>
            </w:r>
            <w:proofErr w:type="spellStart"/>
            <w:r w:rsidRPr="00686510">
              <w:t>scrittura</w:t>
            </w:r>
            <w:proofErr w:type="spellEnd"/>
          </w:p>
        </w:tc>
        <w:tc>
          <w:tcPr>
            <w:tcW w:w="284" w:type="dxa"/>
            <w:tcBorders>
              <w:top w:val="nil"/>
              <w:left w:val="nil"/>
              <w:bottom w:val="nil"/>
              <w:right w:val="nil"/>
            </w:tcBorders>
          </w:tcPr>
          <w:p w:rsidR="00644624" w:rsidRDefault="00644624" w:rsidP="00EF0549">
            <w:pPr>
              <w:pStyle w:val="Timesnewromance"/>
            </w:pPr>
          </w:p>
        </w:tc>
        <w:tc>
          <w:tcPr>
            <w:tcW w:w="7229" w:type="dxa"/>
            <w:tcBorders>
              <w:top w:val="nil"/>
              <w:left w:val="nil"/>
              <w:bottom w:val="nil"/>
              <w:right w:val="nil"/>
            </w:tcBorders>
          </w:tcPr>
          <w:p w:rsidR="00644624" w:rsidRPr="00202017" w:rsidRDefault="00644624" w:rsidP="00EF0549">
            <w:pPr>
              <w:pStyle w:val="Timesnewromance"/>
              <w:rPr>
                <w:lang w:val="it-IT"/>
              </w:rPr>
            </w:pPr>
            <w:r>
              <w:rPr>
                <w:lang w:val="it-IT"/>
              </w:rPr>
              <w:t>elementare</w:t>
            </w:r>
          </w:p>
        </w:tc>
      </w:tr>
      <w:tr w:rsidR="00644624" w:rsidTr="00686510">
        <w:tc>
          <w:tcPr>
            <w:tcW w:w="2943" w:type="dxa"/>
            <w:tcBorders>
              <w:top w:val="nil"/>
              <w:left w:val="nil"/>
              <w:bottom w:val="nil"/>
              <w:right w:val="nil"/>
            </w:tcBorders>
          </w:tcPr>
          <w:p w:rsidR="00644624" w:rsidRDefault="00644624" w:rsidP="00EF0549">
            <w:pPr>
              <w:pStyle w:val="Timesnewromance"/>
            </w:pPr>
            <w:r>
              <w:t xml:space="preserve">• </w:t>
            </w:r>
            <w:proofErr w:type="spellStart"/>
            <w:r>
              <w:t>Capacità</w:t>
            </w:r>
            <w:proofErr w:type="spellEnd"/>
            <w:r>
              <w:t xml:space="preserve"> di </w:t>
            </w:r>
            <w:proofErr w:type="spellStart"/>
            <w:r>
              <w:t>espressione</w:t>
            </w:r>
            <w:proofErr w:type="spellEnd"/>
            <w:r>
              <w:t xml:space="preserve"> </w:t>
            </w:r>
            <w:proofErr w:type="spellStart"/>
            <w:r>
              <w:t>orale</w:t>
            </w:r>
            <w:proofErr w:type="spellEnd"/>
          </w:p>
        </w:tc>
        <w:tc>
          <w:tcPr>
            <w:tcW w:w="284" w:type="dxa"/>
            <w:tcBorders>
              <w:top w:val="nil"/>
              <w:left w:val="nil"/>
              <w:bottom w:val="nil"/>
              <w:right w:val="nil"/>
            </w:tcBorders>
          </w:tcPr>
          <w:p w:rsidR="00644624" w:rsidRDefault="00644624" w:rsidP="00EF0549">
            <w:pPr>
              <w:pStyle w:val="Timesnewromance"/>
            </w:pPr>
          </w:p>
        </w:tc>
        <w:tc>
          <w:tcPr>
            <w:tcW w:w="7229" w:type="dxa"/>
            <w:tcBorders>
              <w:top w:val="nil"/>
              <w:left w:val="nil"/>
              <w:bottom w:val="nil"/>
              <w:right w:val="nil"/>
            </w:tcBorders>
          </w:tcPr>
          <w:p w:rsidR="00644624" w:rsidRPr="00202017" w:rsidRDefault="00644624" w:rsidP="00EF0549">
            <w:pPr>
              <w:pStyle w:val="Timesnewromance"/>
              <w:rPr>
                <w:lang w:val="it-IT"/>
              </w:rPr>
            </w:pPr>
            <w:r>
              <w:rPr>
                <w:lang w:val="it-IT"/>
              </w:rPr>
              <w:t>elementare</w:t>
            </w:r>
          </w:p>
        </w:tc>
      </w:tr>
    </w:tbl>
    <w:p w:rsidR="00644624" w:rsidRPr="00202017" w:rsidRDefault="00644624" w:rsidP="00EA7F19">
      <w:pPr>
        <w:pStyle w:val="Timesnewromance"/>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tc>
          <w:tcPr>
            <w:tcW w:w="2943" w:type="dxa"/>
            <w:tcBorders>
              <w:top w:val="nil"/>
              <w:left w:val="nil"/>
              <w:bottom w:val="nil"/>
              <w:right w:val="nil"/>
            </w:tcBorders>
          </w:tcPr>
          <w:p w:rsidR="00644624" w:rsidRPr="00202017" w:rsidRDefault="00644624" w:rsidP="00EA7F19">
            <w:pPr>
              <w:pStyle w:val="Timesnewromance"/>
              <w:rPr>
                <w:smallCaps/>
                <w:sz w:val="22"/>
                <w:lang w:val="it-IT"/>
              </w:rPr>
            </w:pPr>
            <w:r w:rsidRPr="00202017">
              <w:rPr>
                <w:smallCaps/>
                <w:sz w:val="24"/>
                <w:lang w:val="it-IT"/>
              </w:rPr>
              <w:t>Capacità e competenze relazionali</w:t>
            </w:r>
          </w:p>
          <w:p w:rsidR="00644624" w:rsidRPr="00202017" w:rsidRDefault="00644624" w:rsidP="00EA7F19">
            <w:pPr>
              <w:pStyle w:val="Timesnewromance"/>
              <w:rPr>
                <w:i/>
                <w:smallCaps/>
                <w:sz w:val="18"/>
                <w:lang w:val="it-IT"/>
              </w:rPr>
            </w:pPr>
            <w:r w:rsidRPr="00202017">
              <w:rPr>
                <w:i/>
                <w:sz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644624" w:rsidRPr="00202017" w:rsidRDefault="00644624" w:rsidP="00EA7F19">
            <w:pPr>
              <w:pStyle w:val="Timesnewromance"/>
              <w:rPr>
                <w:lang w:val="it-IT"/>
              </w:rPr>
            </w:pPr>
          </w:p>
        </w:tc>
        <w:tc>
          <w:tcPr>
            <w:tcW w:w="7229" w:type="dxa"/>
            <w:tcBorders>
              <w:top w:val="nil"/>
              <w:left w:val="nil"/>
              <w:bottom w:val="nil"/>
              <w:right w:val="nil"/>
            </w:tcBorders>
          </w:tcPr>
          <w:p w:rsidR="00644624" w:rsidRPr="00042082" w:rsidRDefault="00644624" w:rsidP="00042082">
            <w:pPr>
              <w:pStyle w:val="Timesnewromance"/>
              <w:jc w:val="both"/>
              <w:rPr>
                <w:lang w:val="it-IT"/>
              </w:rPr>
            </w:pPr>
            <w:r>
              <w:rPr>
                <w:lang w:val="it-IT"/>
              </w:rPr>
              <w:t>Apprezzate capacità relazionali efficacemente applicate in molteplici esperienze di</w:t>
            </w:r>
            <w:r>
              <w:rPr>
                <w:rFonts w:ascii="Arial Narrow" w:hAnsi="Arial Narrow"/>
                <w:i/>
                <w:sz w:val="16"/>
                <w:lang w:val="fr-FR"/>
              </w:rPr>
              <w:t xml:space="preserve"> </w:t>
            </w:r>
            <w:r>
              <w:rPr>
                <w:lang w:val="it-IT"/>
              </w:rPr>
              <w:t>cooperazione nazionale per la ricerca.</w:t>
            </w:r>
          </w:p>
        </w:tc>
      </w:tr>
    </w:tbl>
    <w:p w:rsidR="00644624" w:rsidRPr="00202017" w:rsidRDefault="00644624" w:rsidP="00EA7F19">
      <w:pPr>
        <w:pStyle w:val="Timesnewromance"/>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tc>
          <w:tcPr>
            <w:tcW w:w="2943" w:type="dxa"/>
            <w:tcBorders>
              <w:top w:val="nil"/>
              <w:left w:val="nil"/>
              <w:bottom w:val="nil"/>
              <w:right w:val="nil"/>
            </w:tcBorders>
          </w:tcPr>
          <w:p w:rsidR="00644624" w:rsidRPr="00202017" w:rsidRDefault="00644624" w:rsidP="00EA7F19">
            <w:pPr>
              <w:pStyle w:val="Timesnewromance"/>
              <w:rPr>
                <w:sz w:val="16"/>
                <w:lang w:val="it-IT"/>
              </w:rPr>
            </w:pPr>
            <w:r w:rsidRPr="00202017">
              <w:rPr>
                <w:smallCaps/>
                <w:sz w:val="24"/>
                <w:lang w:val="it-IT"/>
              </w:rPr>
              <w:t xml:space="preserve">Capacità e competenze organizzative </w:t>
            </w:r>
            <w:r w:rsidRPr="00202017">
              <w:rPr>
                <w:sz w:val="16"/>
                <w:lang w:val="it-IT"/>
              </w:rPr>
              <w:t xml:space="preserve"> </w:t>
            </w:r>
          </w:p>
          <w:p w:rsidR="00644624" w:rsidRPr="00202017" w:rsidRDefault="00644624" w:rsidP="00EA7F19">
            <w:pPr>
              <w:pStyle w:val="Timesnewromance"/>
              <w:rPr>
                <w:smallCaps/>
                <w:sz w:val="22"/>
                <w:lang w:val="it-IT"/>
              </w:rPr>
            </w:pPr>
            <w:r w:rsidRPr="00202017">
              <w:rPr>
                <w:i/>
                <w:sz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644624" w:rsidRPr="00202017" w:rsidRDefault="00644624" w:rsidP="00EA7F19">
            <w:pPr>
              <w:pStyle w:val="Timesnewromance"/>
              <w:rPr>
                <w:lang w:val="it-IT"/>
              </w:rPr>
            </w:pPr>
          </w:p>
        </w:tc>
        <w:tc>
          <w:tcPr>
            <w:tcW w:w="7229" w:type="dxa"/>
            <w:tcBorders>
              <w:top w:val="nil"/>
              <w:left w:val="nil"/>
              <w:bottom w:val="nil"/>
              <w:right w:val="nil"/>
            </w:tcBorders>
          </w:tcPr>
          <w:p w:rsidR="00644624" w:rsidRPr="00202017" w:rsidRDefault="00644624" w:rsidP="00042082">
            <w:pPr>
              <w:pStyle w:val="Timesnewromance"/>
              <w:jc w:val="both"/>
              <w:rPr>
                <w:lang w:val="it-IT"/>
              </w:rPr>
            </w:pPr>
            <w:r>
              <w:rPr>
                <w:lang w:val="it-IT"/>
              </w:rPr>
              <w:t>Lo</w:t>
            </w:r>
            <w:r w:rsidRPr="00042082">
              <w:rPr>
                <w:lang w:val="it-IT"/>
              </w:rPr>
              <w:t xml:space="preserve"> svolgimento di incarichi didattici</w:t>
            </w:r>
            <w:r>
              <w:rPr>
                <w:lang w:val="it-IT"/>
              </w:rPr>
              <w:t>, attività scientifiche</w:t>
            </w:r>
            <w:r>
              <w:rPr>
                <w:rFonts w:ascii="Arial Narrow" w:hAnsi="Arial Narrow"/>
                <w:i/>
                <w:sz w:val="16"/>
                <w:lang w:val="fr-FR"/>
              </w:rPr>
              <w:t xml:space="preserve"> </w:t>
            </w:r>
            <w:r>
              <w:rPr>
                <w:lang w:val="it-IT"/>
              </w:rPr>
              <w:t xml:space="preserve">e funzioni istituzionali </w:t>
            </w:r>
            <w:r w:rsidRPr="00042082">
              <w:rPr>
                <w:lang w:val="it-IT"/>
              </w:rPr>
              <w:t xml:space="preserve">ha consentito di sviluppare </w:t>
            </w:r>
            <w:r>
              <w:rPr>
                <w:lang w:val="it-IT"/>
              </w:rPr>
              <w:t>efficaci</w:t>
            </w:r>
            <w:r w:rsidRPr="00042082">
              <w:rPr>
                <w:lang w:val="it-IT"/>
              </w:rPr>
              <w:t xml:space="preserve"> capacità organizzativ</w:t>
            </w:r>
            <w:r>
              <w:rPr>
                <w:lang w:val="it-IT"/>
              </w:rPr>
              <w:t>e</w:t>
            </w:r>
            <w:r w:rsidRPr="00042082">
              <w:rPr>
                <w:lang w:val="it-IT"/>
              </w:rPr>
              <w:t xml:space="preserve"> nel lavoro in team.</w:t>
            </w:r>
          </w:p>
        </w:tc>
      </w:tr>
    </w:tbl>
    <w:p w:rsidR="00644624" w:rsidRPr="00202017" w:rsidRDefault="00644624" w:rsidP="00EA7F19">
      <w:pPr>
        <w:pStyle w:val="Timesnewromance"/>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tc>
          <w:tcPr>
            <w:tcW w:w="2943" w:type="dxa"/>
            <w:tcBorders>
              <w:top w:val="nil"/>
              <w:left w:val="nil"/>
              <w:bottom w:val="nil"/>
              <w:right w:val="nil"/>
            </w:tcBorders>
          </w:tcPr>
          <w:p w:rsidR="00644624" w:rsidRPr="00202017" w:rsidRDefault="00644624" w:rsidP="00EA7F19">
            <w:pPr>
              <w:pStyle w:val="Timesnewromance"/>
              <w:rPr>
                <w:smallCaps/>
                <w:sz w:val="22"/>
                <w:lang w:val="it-IT"/>
              </w:rPr>
            </w:pPr>
            <w:r w:rsidRPr="00202017">
              <w:rPr>
                <w:smallCaps/>
                <w:sz w:val="24"/>
                <w:lang w:val="it-IT"/>
              </w:rPr>
              <w:t>Capacità e competenze tecniche</w:t>
            </w:r>
          </w:p>
          <w:p w:rsidR="00644624" w:rsidRPr="00202017" w:rsidRDefault="00644624" w:rsidP="00EA7F19">
            <w:pPr>
              <w:pStyle w:val="Timesnewromance"/>
              <w:rPr>
                <w:smallCaps/>
                <w:lang w:val="it-IT"/>
              </w:rPr>
            </w:pPr>
            <w:r w:rsidRPr="00202017">
              <w:rPr>
                <w:i/>
                <w:sz w:val="18"/>
                <w:lang w:val="it-IT"/>
              </w:rPr>
              <w:t>Con computer, attrezzature specifiche, macchinari, ecc.</w:t>
            </w:r>
          </w:p>
        </w:tc>
        <w:tc>
          <w:tcPr>
            <w:tcW w:w="284" w:type="dxa"/>
            <w:tcBorders>
              <w:top w:val="nil"/>
              <w:left w:val="nil"/>
              <w:bottom w:val="nil"/>
              <w:right w:val="nil"/>
            </w:tcBorders>
          </w:tcPr>
          <w:p w:rsidR="00644624" w:rsidRPr="00202017" w:rsidRDefault="00644624" w:rsidP="00EA7F19">
            <w:pPr>
              <w:pStyle w:val="Timesnewromance"/>
              <w:rPr>
                <w:lang w:val="it-IT"/>
              </w:rPr>
            </w:pPr>
          </w:p>
        </w:tc>
        <w:tc>
          <w:tcPr>
            <w:tcW w:w="7229" w:type="dxa"/>
            <w:tcBorders>
              <w:top w:val="nil"/>
              <w:left w:val="nil"/>
              <w:bottom w:val="nil"/>
              <w:right w:val="nil"/>
            </w:tcBorders>
          </w:tcPr>
          <w:p w:rsidR="00644624" w:rsidRPr="00042082" w:rsidRDefault="00644624" w:rsidP="00042082">
            <w:pPr>
              <w:pStyle w:val="Timesnewromance"/>
              <w:jc w:val="both"/>
              <w:rPr>
                <w:lang w:val="it-IT"/>
              </w:rPr>
            </w:pPr>
            <w:r w:rsidRPr="00042082">
              <w:rPr>
                <w:lang w:val="it-IT"/>
              </w:rPr>
              <w:t xml:space="preserve">Ottime competenze tecniche nell’utilizzo di </w:t>
            </w:r>
            <w:proofErr w:type="spellStart"/>
            <w:r w:rsidRPr="00042082">
              <w:rPr>
                <w:lang w:val="it-IT"/>
              </w:rPr>
              <w:t>softwares</w:t>
            </w:r>
            <w:proofErr w:type="spellEnd"/>
            <w:r w:rsidRPr="00042082">
              <w:rPr>
                <w:lang w:val="it-IT"/>
              </w:rPr>
              <w:t xml:space="preserve"> statistici</w:t>
            </w:r>
            <w:r>
              <w:rPr>
                <w:lang w:val="it-IT"/>
              </w:rPr>
              <w:t xml:space="preserve"> (SPSS)</w:t>
            </w:r>
            <w:r w:rsidRPr="00042082">
              <w:rPr>
                <w:lang w:val="it-IT"/>
              </w:rPr>
              <w:t xml:space="preserve"> e matematici </w:t>
            </w:r>
            <w:r>
              <w:rPr>
                <w:lang w:val="it-IT"/>
              </w:rPr>
              <w:t>(</w:t>
            </w:r>
            <w:proofErr w:type="spellStart"/>
            <w:r>
              <w:rPr>
                <w:lang w:val="it-IT"/>
              </w:rPr>
              <w:t>Mathematica</w:t>
            </w:r>
            <w:proofErr w:type="spellEnd"/>
            <w:r>
              <w:rPr>
                <w:lang w:val="it-IT"/>
              </w:rPr>
              <w:t xml:space="preserve">) </w:t>
            </w:r>
            <w:r w:rsidRPr="00042082">
              <w:rPr>
                <w:lang w:val="it-IT"/>
              </w:rPr>
              <w:t>utili per la ricerca in statistica metodologica e sociale</w:t>
            </w:r>
            <w:r>
              <w:rPr>
                <w:lang w:val="it-IT"/>
              </w:rPr>
              <w:t>.</w:t>
            </w:r>
          </w:p>
        </w:tc>
      </w:tr>
    </w:tbl>
    <w:p w:rsidR="00644624" w:rsidRPr="00202017" w:rsidRDefault="00644624" w:rsidP="00EA7F19">
      <w:pPr>
        <w:pStyle w:val="Timesnewromance"/>
        <w:rPr>
          <w:lang w:val="it-IT"/>
        </w:rPr>
      </w:pPr>
    </w:p>
    <w:p w:rsidR="00644624" w:rsidRPr="00202017" w:rsidRDefault="00644624" w:rsidP="00EA7F19">
      <w:pPr>
        <w:pStyle w:val="Timesnewromance"/>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44624">
        <w:tc>
          <w:tcPr>
            <w:tcW w:w="2943" w:type="dxa"/>
            <w:tcBorders>
              <w:top w:val="nil"/>
              <w:left w:val="nil"/>
              <w:bottom w:val="nil"/>
              <w:right w:val="nil"/>
            </w:tcBorders>
          </w:tcPr>
          <w:p w:rsidR="00644624" w:rsidRPr="00202017" w:rsidRDefault="00644624" w:rsidP="00EA7F19">
            <w:pPr>
              <w:pStyle w:val="Timesnewromance"/>
              <w:rPr>
                <w:sz w:val="24"/>
                <w:lang w:val="it-IT"/>
              </w:rPr>
            </w:pPr>
            <w:r w:rsidRPr="00202017">
              <w:rPr>
                <w:smallCaps/>
                <w:sz w:val="24"/>
                <w:lang w:val="it-IT"/>
              </w:rPr>
              <w:t>A</w:t>
            </w:r>
            <w:r>
              <w:rPr>
                <w:smallCaps/>
                <w:sz w:val="24"/>
                <w:lang w:val="it-IT"/>
              </w:rPr>
              <w:t>ree di ricerca</w:t>
            </w:r>
          </w:p>
        </w:tc>
        <w:tc>
          <w:tcPr>
            <w:tcW w:w="284" w:type="dxa"/>
            <w:tcBorders>
              <w:top w:val="nil"/>
              <w:left w:val="nil"/>
              <w:bottom w:val="nil"/>
              <w:right w:val="nil"/>
            </w:tcBorders>
          </w:tcPr>
          <w:p w:rsidR="00644624" w:rsidRPr="00202017" w:rsidRDefault="00644624" w:rsidP="00EA7F19">
            <w:pPr>
              <w:pStyle w:val="Timesnewromance"/>
              <w:rPr>
                <w:lang w:val="it-IT"/>
              </w:rPr>
            </w:pPr>
          </w:p>
        </w:tc>
        <w:tc>
          <w:tcPr>
            <w:tcW w:w="7229" w:type="dxa"/>
            <w:tcBorders>
              <w:top w:val="nil"/>
              <w:left w:val="nil"/>
              <w:bottom w:val="nil"/>
              <w:right w:val="nil"/>
            </w:tcBorders>
          </w:tcPr>
          <w:p w:rsidR="00644624" w:rsidRDefault="00644624" w:rsidP="00096FA1">
            <w:pPr>
              <w:pStyle w:val="Timesnewromance"/>
              <w:jc w:val="both"/>
              <w:rPr>
                <w:lang w:val="it-IT"/>
              </w:rPr>
            </w:pPr>
            <w:r>
              <w:rPr>
                <w:lang w:val="it-IT"/>
              </w:rPr>
              <w:t>T</w:t>
            </w:r>
            <w:r w:rsidRPr="00202017">
              <w:rPr>
                <w:lang w:val="it-IT"/>
              </w:rPr>
              <w:t>e</w:t>
            </w:r>
            <w:r>
              <w:rPr>
                <w:lang w:val="it-IT"/>
              </w:rPr>
              <w:t>cniche statistiche per la misurazione della qualità della vita;</w:t>
            </w:r>
          </w:p>
          <w:p w:rsidR="00644624" w:rsidRDefault="00644624" w:rsidP="00096FA1">
            <w:pPr>
              <w:pStyle w:val="Timesnewromance"/>
              <w:jc w:val="both"/>
              <w:rPr>
                <w:lang w:val="it-IT"/>
              </w:rPr>
            </w:pPr>
            <w:r>
              <w:rPr>
                <w:lang w:val="it-IT"/>
              </w:rPr>
              <w:t>Statistica applicata alle Scienze del comportamento;</w:t>
            </w:r>
          </w:p>
          <w:p w:rsidR="00644624" w:rsidRDefault="00644624" w:rsidP="00096FA1">
            <w:pPr>
              <w:pStyle w:val="Timesnewromance"/>
              <w:jc w:val="both"/>
              <w:rPr>
                <w:lang w:val="it-IT"/>
              </w:rPr>
            </w:pPr>
            <w:r>
              <w:rPr>
                <w:lang w:val="it-IT"/>
              </w:rPr>
              <w:t>Metodi, modelli e indicatori statistici per la valutazione e qualità degli Atenei;</w:t>
            </w:r>
          </w:p>
          <w:p w:rsidR="00644624" w:rsidRDefault="00644624" w:rsidP="00096FA1">
            <w:pPr>
              <w:pStyle w:val="Timesnewromance"/>
              <w:jc w:val="both"/>
              <w:rPr>
                <w:color w:val="000000"/>
                <w:lang w:val="it-IT"/>
              </w:rPr>
            </w:pPr>
            <w:r>
              <w:rPr>
                <w:color w:val="000000"/>
                <w:lang w:val="it-IT"/>
              </w:rPr>
              <w:t>A</w:t>
            </w:r>
            <w:r w:rsidRPr="00D07F36">
              <w:rPr>
                <w:color w:val="000000"/>
                <w:lang w:val="it-IT"/>
              </w:rPr>
              <w:t xml:space="preserve">nalisi dei principali modelli distributivi per ricavare l’espressione della varianza della differenza media per campioni casuali di variabili di </w:t>
            </w:r>
            <w:proofErr w:type="spellStart"/>
            <w:r w:rsidRPr="00D07F36">
              <w:rPr>
                <w:color w:val="000000"/>
                <w:lang w:val="it-IT"/>
              </w:rPr>
              <w:t>Student</w:t>
            </w:r>
            <w:proofErr w:type="spellEnd"/>
            <w:r>
              <w:rPr>
                <w:color w:val="000000"/>
                <w:lang w:val="it-IT"/>
              </w:rPr>
              <w:t>;</w:t>
            </w:r>
          </w:p>
          <w:p w:rsidR="00644624" w:rsidRDefault="00644624" w:rsidP="00096FA1">
            <w:pPr>
              <w:pStyle w:val="Timesnewromance"/>
              <w:jc w:val="both"/>
              <w:rPr>
                <w:color w:val="000000"/>
                <w:lang w:val="it-IT"/>
              </w:rPr>
            </w:pPr>
            <w:r>
              <w:rPr>
                <w:color w:val="000000"/>
                <w:lang w:val="it-IT"/>
              </w:rPr>
              <w:t>Analisi</w:t>
            </w:r>
            <w:r w:rsidRPr="00D07F36">
              <w:rPr>
                <w:color w:val="000000"/>
                <w:lang w:val="it-IT"/>
              </w:rPr>
              <w:t xml:space="preserve"> </w:t>
            </w:r>
            <w:r>
              <w:rPr>
                <w:color w:val="000000"/>
                <w:lang w:val="it-IT"/>
              </w:rPr>
              <w:t xml:space="preserve">del modello distributivo dei redditi per desumere </w:t>
            </w:r>
            <w:r w:rsidRPr="00D07F36">
              <w:rPr>
                <w:color w:val="000000"/>
                <w:lang w:val="it-IT"/>
              </w:rPr>
              <w:t xml:space="preserve">l’espressione dello scarto semplice medio dalla mediana della distribuzione di </w:t>
            </w:r>
            <w:proofErr w:type="spellStart"/>
            <w:r w:rsidRPr="00D07F36">
              <w:rPr>
                <w:color w:val="000000"/>
                <w:lang w:val="it-IT"/>
              </w:rPr>
              <w:t>Dagum</w:t>
            </w:r>
            <w:proofErr w:type="spellEnd"/>
            <w:r>
              <w:rPr>
                <w:color w:val="000000"/>
                <w:lang w:val="it-IT"/>
              </w:rPr>
              <w:t>;</w:t>
            </w:r>
            <w:r w:rsidRPr="00D07F36">
              <w:rPr>
                <w:color w:val="000000"/>
                <w:lang w:val="it-IT"/>
              </w:rPr>
              <w:t xml:space="preserve"> </w:t>
            </w:r>
          </w:p>
          <w:p w:rsidR="00644624" w:rsidRDefault="00644624" w:rsidP="00096FA1">
            <w:pPr>
              <w:pStyle w:val="Timesnewromance"/>
              <w:jc w:val="both"/>
              <w:rPr>
                <w:color w:val="000000"/>
                <w:lang w:val="it-IT"/>
              </w:rPr>
            </w:pPr>
            <w:r>
              <w:rPr>
                <w:color w:val="000000"/>
                <w:lang w:val="it-IT"/>
              </w:rPr>
              <w:t>Utilizzo</w:t>
            </w:r>
            <w:r w:rsidRPr="00D07F36">
              <w:rPr>
                <w:color w:val="000000"/>
                <w:lang w:val="it-IT"/>
              </w:rPr>
              <w:t xml:space="preserve"> dell’integrale di </w:t>
            </w:r>
            <w:proofErr w:type="spellStart"/>
            <w:r w:rsidRPr="00D07F36">
              <w:rPr>
                <w:color w:val="000000"/>
                <w:lang w:val="it-IT"/>
              </w:rPr>
              <w:t>Dagum</w:t>
            </w:r>
            <w:proofErr w:type="spellEnd"/>
            <w:r w:rsidRPr="00D07F36">
              <w:rPr>
                <w:color w:val="000000"/>
                <w:lang w:val="it-IT"/>
              </w:rPr>
              <w:t xml:space="preserve"> quale modello dinamico di fenomeni economico-sociali</w:t>
            </w:r>
            <w:r>
              <w:rPr>
                <w:color w:val="000000"/>
                <w:lang w:val="it-IT"/>
              </w:rPr>
              <w:t>;</w:t>
            </w:r>
          </w:p>
          <w:p w:rsidR="00644624" w:rsidRPr="00D07F36" w:rsidRDefault="00644624" w:rsidP="00EA7F19">
            <w:pPr>
              <w:pStyle w:val="Timesnewromance"/>
              <w:rPr>
                <w:color w:val="000000"/>
                <w:lang w:val="it-IT"/>
              </w:rPr>
            </w:pPr>
            <w:r>
              <w:rPr>
                <w:color w:val="000000"/>
                <w:lang w:val="it-IT"/>
              </w:rPr>
              <w:t>Applicazioni di modelli multivariati in presenza di variabili quantitative e/o qualitative.</w:t>
            </w:r>
          </w:p>
        </w:tc>
      </w:tr>
    </w:tbl>
    <w:p w:rsidR="00644624" w:rsidRPr="00D07F36" w:rsidRDefault="00644624" w:rsidP="00EA7F19">
      <w:pPr>
        <w:pStyle w:val="Timesnewromance"/>
        <w:rPr>
          <w:lang w:val="it-IT"/>
        </w:rPr>
      </w:pPr>
    </w:p>
    <w:p w:rsidR="00644624" w:rsidRPr="00202017" w:rsidRDefault="00644624" w:rsidP="00EA7F19">
      <w:pPr>
        <w:pStyle w:val="Timesnewromance"/>
        <w:rPr>
          <w:sz w:val="16"/>
          <w:lang w:val="it-IT"/>
        </w:rPr>
      </w:pPr>
    </w:p>
    <w:p w:rsidR="00644624" w:rsidRPr="00202017" w:rsidRDefault="00644624" w:rsidP="00EA7F19">
      <w:pPr>
        <w:pStyle w:val="Timesnewromance"/>
        <w:rPr>
          <w:lang w:val="it-IT"/>
        </w:rPr>
      </w:pPr>
    </w:p>
    <w:p w:rsidR="00644624" w:rsidRPr="00202017" w:rsidRDefault="00644624" w:rsidP="00EA7F19">
      <w:pPr>
        <w:pStyle w:val="Timesnewromance"/>
        <w:rPr>
          <w:lang w:val="it-IT"/>
        </w:rPr>
      </w:pPr>
    </w:p>
    <w:p w:rsidR="00644624" w:rsidRPr="00202017" w:rsidRDefault="00644624" w:rsidP="00EA7F19">
      <w:pPr>
        <w:pStyle w:val="Timesnewromance"/>
        <w:rPr>
          <w:lang w:val="it-IT"/>
        </w:rPr>
      </w:pPr>
      <w:r w:rsidRPr="00202017">
        <w:rPr>
          <w:lang w:val="it-IT"/>
        </w:rPr>
        <w:t>Autorizzo il trattamento dei miei dati personali ai sensi del D.lgs. 196 del 30 giugno 2003.</w:t>
      </w:r>
    </w:p>
    <w:p w:rsidR="00644624" w:rsidRPr="00202017" w:rsidRDefault="00644624" w:rsidP="00EA7F19">
      <w:pPr>
        <w:pStyle w:val="Timesnewromance"/>
        <w:rPr>
          <w:lang w:val="it-IT"/>
        </w:rPr>
      </w:pPr>
    </w:p>
    <w:p w:rsidR="00644624" w:rsidRPr="00686510" w:rsidRDefault="00644624" w:rsidP="00EA7F19">
      <w:pPr>
        <w:pStyle w:val="Timesnewromance"/>
        <w:rPr>
          <w:lang w:val="it-IT"/>
        </w:rPr>
      </w:pPr>
      <w:r>
        <w:rPr>
          <w:lang w:val="it-IT"/>
        </w:rPr>
        <w:t>Bari,</w:t>
      </w:r>
      <w:r w:rsidRPr="00202017">
        <w:rPr>
          <w:lang w:val="it-IT"/>
        </w:rPr>
        <w:t xml:space="preserve"> </w:t>
      </w:r>
      <w:r w:rsidR="004E3A83">
        <w:rPr>
          <w:lang w:val="it-IT"/>
        </w:rPr>
        <w:t>giugno</w:t>
      </w:r>
      <w:r w:rsidR="0093732D">
        <w:rPr>
          <w:lang w:val="it-IT"/>
        </w:rPr>
        <w:t xml:space="preserve"> 201</w:t>
      </w:r>
      <w:r w:rsidR="004E3A83">
        <w:rPr>
          <w:lang w:val="it-IT"/>
        </w:rPr>
        <w:t>9</w:t>
      </w:r>
      <w:bookmarkStart w:id="1" w:name="_GoBack"/>
      <w:bookmarkEnd w:id="1"/>
      <w:r>
        <w:rPr>
          <w:lang w:val="it-IT"/>
        </w:rPr>
        <w:t xml:space="preserve">                                                                          Firma</w:t>
      </w:r>
      <w:r>
        <w:rPr>
          <w:lang w:val="it-IT"/>
        </w:rPr>
        <w:tab/>
      </w:r>
      <w:r>
        <w:rPr>
          <w:lang w:val="it-IT"/>
        </w:rPr>
        <w:tab/>
        <w:t>Claudia Marin</w:t>
      </w:r>
    </w:p>
    <w:sectPr w:rsidR="00644624" w:rsidRPr="00686510" w:rsidSect="00F83A75">
      <w:footerReference w:type="even" r:id="rId11"/>
      <w:footerReference w:type="default" r:id="rId12"/>
      <w:endnotePr>
        <w:numFmt w:val="decimal"/>
      </w:endnotePr>
      <w:pgSz w:w="11907" w:h="16840" w:code="9"/>
      <w:pgMar w:top="851" w:right="1797" w:bottom="851" w:left="851"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C55" w:rsidRDefault="00384C55">
      <w:r>
        <w:separator/>
      </w:r>
    </w:p>
  </w:endnote>
  <w:endnote w:type="continuationSeparator" w:id="0">
    <w:p w:rsidR="00384C55" w:rsidRDefault="0038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624" w:rsidRDefault="00FF2CC3">
    <w:pPr>
      <w:pStyle w:val="Pidipagina"/>
      <w:framePr w:wrap="around" w:vAnchor="text" w:hAnchor="margin" w:y="1"/>
      <w:rPr>
        <w:rStyle w:val="Numeropagina"/>
      </w:rPr>
    </w:pPr>
    <w:r>
      <w:rPr>
        <w:rStyle w:val="Numeropagina"/>
      </w:rPr>
      <w:fldChar w:fldCharType="begin"/>
    </w:r>
    <w:r w:rsidR="00644624">
      <w:rPr>
        <w:rStyle w:val="Numeropagina"/>
      </w:rPr>
      <w:instrText xml:space="preserve">PAGE  </w:instrText>
    </w:r>
    <w:r>
      <w:rPr>
        <w:rStyle w:val="Numeropagina"/>
      </w:rPr>
      <w:fldChar w:fldCharType="end"/>
    </w:r>
  </w:p>
  <w:p w:rsidR="00644624" w:rsidRDefault="00644624">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624" w:rsidRDefault="00644624">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644624">
      <w:tc>
        <w:tcPr>
          <w:tcW w:w="2943" w:type="dxa"/>
          <w:tcBorders>
            <w:top w:val="nil"/>
            <w:left w:val="nil"/>
            <w:bottom w:val="nil"/>
            <w:right w:val="nil"/>
          </w:tcBorders>
        </w:tcPr>
        <w:p w:rsidR="00644624" w:rsidRDefault="00644624">
          <w:pPr>
            <w:pStyle w:val="Aaoeeu"/>
            <w:widowControl/>
            <w:tabs>
              <w:tab w:val="left" w:pos="3261"/>
            </w:tabs>
            <w:jc w:val="right"/>
            <w:rPr>
              <w:rFonts w:ascii="Arial Narrow" w:hAnsi="Arial Narrow"/>
              <w:i/>
              <w:sz w:val="16"/>
              <w:lang w:val="fr-FR"/>
            </w:rPr>
          </w:pPr>
          <w:r>
            <w:rPr>
              <w:rFonts w:ascii="Arial Narrow" w:hAnsi="Arial Narrow"/>
              <w:i/>
              <w:sz w:val="16"/>
              <w:lang w:val="fr-FR"/>
            </w:rPr>
            <w:t xml:space="preserve">Pagina </w:t>
          </w:r>
          <w:r w:rsidR="00FF2CC3">
            <w:rPr>
              <w:rFonts w:ascii="Arial Narrow" w:hAnsi="Arial Narrow"/>
              <w:i/>
              <w:sz w:val="16"/>
              <w:lang w:val="fr-FR"/>
            </w:rPr>
            <w:fldChar w:fldCharType="begin"/>
          </w:r>
          <w:r>
            <w:rPr>
              <w:rFonts w:ascii="Arial Narrow" w:hAnsi="Arial Narrow"/>
              <w:i/>
              <w:sz w:val="16"/>
              <w:lang w:val="fr-FR"/>
            </w:rPr>
            <w:instrText xml:space="preserve">page </w:instrText>
          </w:r>
          <w:r w:rsidR="00FF2CC3">
            <w:rPr>
              <w:rFonts w:ascii="Arial Narrow" w:hAnsi="Arial Narrow"/>
              <w:i/>
              <w:sz w:val="16"/>
              <w:lang w:val="fr-FR"/>
            </w:rPr>
            <w:fldChar w:fldCharType="separate"/>
          </w:r>
          <w:r w:rsidR="00AC0D48">
            <w:rPr>
              <w:rFonts w:ascii="Arial Narrow" w:hAnsi="Arial Narrow"/>
              <w:i/>
              <w:noProof/>
              <w:sz w:val="16"/>
              <w:lang w:val="fr-FR"/>
            </w:rPr>
            <w:t>2</w:t>
          </w:r>
          <w:r w:rsidR="00FF2CC3">
            <w:rPr>
              <w:rFonts w:ascii="Arial Narrow" w:hAnsi="Arial Narrow"/>
              <w:i/>
              <w:sz w:val="16"/>
              <w:lang w:val="fr-FR"/>
            </w:rPr>
            <w:fldChar w:fldCharType="end"/>
          </w:r>
          <w:r>
            <w:rPr>
              <w:rFonts w:ascii="Arial Narrow" w:hAnsi="Arial Narrow"/>
              <w:i/>
              <w:sz w:val="16"/>
              <w:lang w:val="fr-FR"/>
            </w:rPr>
            <w:t xml:space="preserve"> - Curriculum vitae di</w:t>
          </w:r>
        </w:p>
        <w:p w:rsidR="00644624" w:rsidRPr="00EA7F19" w:rsidRDefault="00644624" w:rsidP="00857B94">
          <w:pPr>
            <w:pStyle w:val="Aaoeeu"/>
            <w:widowControl/>
            <w:tabs>
              <w:tab w:val="left" w:pos="3261"/>
            </w:tabs>
            <w:jc w:val="right"/>
            <w:rPr>
              <w:rFonts w:ascii="Arial Narrow" w:hAnsi="Arial Narrow"/>
              <w:sz w:val="16"/>
              <w:lang w:val="it-IT"/>
            </w:rPr>
          </w:pPr>
          <w:proofErr w:type="gramStart"/>
          <w:r w:rsidRPr="00EA7F19">
            <w:rPr>
              <w:rFonts w:ascii="Arial Narrow" w:hAnsi="Arial Narrow"/>
              <w:i/>
              <w:sz w:val="16"/>
              <w:lang w:val="it-IT"/>
            </w:rPr>
            <w:t xml:space="preserve">[ </w:t>
          </w:r>
          <w:r w:rsidR="00857B94">
            <w:rPr>
              <w:rFonts w:ascii="Arial Narrow" w:hAnsi="Arial Narrow"/>
              <w:i/>
              <w:sz w:val="16"/>
              <w:lang w:val="it-IT"/>
            </w:rPr>
            <w:t>MARIN</w:t>
          </w:r>
          <w:proofErr w:type="gramEnd"/>
          <w:r w:rsidR="00857B94">
            <w:rPr>
              <w:rFonts w:ascii="Arial Narrow" w:hAnsi="Arial Narrow"/>
              <w:i/>
              <w:sz w:val="16"/>
              <w:lang w:val="it-IT"/>
            </w:rPr>
            <w:t xml:space="preserve"> Claudia</w:t>
          </w:r>
          <w:r w:rsidRPr="00EA7F19">
            <w:rPr>
              <w:rFonts w:ascii="Arial Narrow" w:hAnsi="Arial Narrow"/>
              <w:i/>
              <w:sz w:val="16"/>
              <w:lang w:val="it-IT"/>
            </w:rPr>
            <w:t xml:space="preserve"> ]</w:t>
          </w:r>
        </w:p>
      </w:tc>
      <w:tc>
        <w:tcPr>
          <w:tcW w:w="284" w:type="dxa"/>
          <w:tcBorders>
            <w:top w:val="nil"/>
            <w:left w:val="nil"/>
            <w:bottom w:val="nil"/>
            <w:right w:val="nil"/>
          </w:tcBorders>
        </w:tcPr>
        <w:p w:rsidR="00644624" w:rsidRPr="00EA7F19" w:rsidRDefault="00644624">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rsidR="00644624" w:rsidRDefault="00644624">
          <w:pPr>
            <w:pStyle w:val="OiaeaeiYiio2"/>
            <w:widowControl/>
            <w:jc w:val="left"/>
            <w:rPr>
              <w:rFonts w:ascii="Arial Narrow" w:hAnsi="Arial Narrow"/>
              <w:i w:val="0"/>
              <w:lang w:val="it-IT"/>
            </w:rPr>
          </w:pPr>
        </w:p>
        <w:p w:rsidR="00857B94" w:rsidRDefault="00857B94">
          <w:pPr>
            <w:pStyle w:val="OiaeaeiYiio2"/>
            <w:widowControl/>
            <w:jc w:val="left"/>
            <w:rPr>
              <w:rFonts w:ascii="Arial Narrow" w:hAnsi="Arial Narrow"/>
              <w:i w:val="0"/>
              <w:lang w:val="it-IT"/>
            </w:rPr>
          </w:pPr>
        </w:p>
      </w:tc>
    </w:tr>
  </w:tbl>
  <w:p w:rsidR="00644624" w:rsidRDefault="00644624">
    <w:pPr>
      <w:pStyle w:val="Aaoeeu"/>
      <w:widowControl/>
      <w:tabs>
        <w:tab w:val="left" w:pos="3261"/>
      </w:tabs>
      <w:rPr>
        <w:rFonts w:ascii="Arial Narrow" w:hAnsi="Arial Narrow"/>
        <w:sz w:val="18"/>
        <w:lang w:val="it-IT"/>
      </w:rPr>
    </w:pPr>
    <w:r>
      <w:rPr>
        <w:rFonts w:ascii="Arial Narrow" w:hAnsi="Arial Narrow"/>
        <w:sz w:val="18"/>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C55" w:rsidRDefault="00384C55">
      <w:r>
        <w:separator/>
      </w:r>
    </w:p>
  </w:footnote>
  <w:footnote w:type="continuationSeparator" w:id="0">
    <w:p w:rsidR="00384C55" w:rsidRDefault="00384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B46A3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D01E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2F6E2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00A8A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6C99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A0F8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85C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00C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D41FD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B3CB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71A2726"/>
    <w:lvl w:ilvl="0">
      <w:numFmt w:val="decimal"/>
      <w:lvlText w:val="*"/>
      <w:lvlJc w:val="left"/>
      <w:rPr>
        <w:rFonts w:cs="Times New Roman"/>
      </w:rPr>
    </w:lvl>
  </w:abstractNum>
  <w:abstractNum w:abstractNumId="11" w15:restartNumberingAfterBreak="0">
    <w:nsid w:val="0FC060D2"/>
    <w:multiLevelType w:val="singleLevel"/>
    <w:tmpl w:val="3AE24ABC"/>
    <w:lvl w:ilvl="0">
      <w:start w:val="1"/>
      <w:numFmt w:val="decimal"/>
      <w:lvlText w:val="%1."/>
      <w:legacy w:legacy="1" w:legacySpace="0" w:legacyIndent="283"/>
      <w:lvlJc w:val="left"/>
      <w:pPr>
        <w:ind w:left="2551" w:hanging="283"/>
      </w:pPr>
      <w:rPr>
        <w:rFonts w:cs="Times New Roman"/>
      </w:rPr>
    </w:lvl>
  </w:abstractNum>
  <w:abstractNum w:abstractNumId="12" w15:restartNumberingAfterBreak="0">
    <w:nsid w:val="16CD7500"/>
    <w:multiLevelType w:val="singleLevel"/>
    <w:tmpl w:val="C0BA3964"/>
    <w:lvl w:ilvl="0">
      <w:start w:val="3"/>
      <w:numFmt w:val="lowerLetter"/>
      <w:lvlText w:val="%1)"/>
      <w:legacy w:legacy="1" w:legacySpace="0" w:legacyIndent="283"/>
      <w:lvlJc w:val="left"/>
      <w:pPr>
        <w:ind w:left="2551" w:hanging="283"/>
      </w:pPr>
      <w:rPr>
        <w:rFonts w:cs="Times New Roman"/>
      </w:rPr>
    </w:lvl>
  </w:abstractNum>
  <w:abstractNum w:abstractNumId="13" w15:restartNumberingAfterBreak="0">
    <w:nsid w:val="1A920485"/>
    <w:multiLevelType w:val="hybridMultilevel"/>
    <w:tmpl w:val="6E8A1DF4"/>
    <w:lvl w:ilvl="0" w:tplc="9D94C6E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5075C"/>
    <w:multiLevelType w:val="singleLevel"/>
    <w:tmpl w:val="F446B266"/>
    <w:lvl w:ilvl="0">
      <w:start w:val="14"/>
      <w:numFmt w:val="lowerLetter"/>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5" w15:restartNumberingAfterBreak="0">
    <w:nsid w:val="439F73A6"/>
    <w:multiLevelType w:val="singleLevel"/>
    <w:tmpl w:val="3AE24ABC"/>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4DCB2553"/>
    <w:multiLevelType w:val="singleLevel"/>
    <w:tmpl w:val="4546FDCE"/>
    <w:lvl w:ilvl="0">
      <w:start w:val="8"/>
      <w:numFmt w:val="decimal"/>
      <w:lvlText w:val="%1."/>
      <w:legacy w:legacy="1" w:legacySpace="0" w:legacyIndent="283"/>
      <w:lvlJc w:val="left"/>
      <w:pPr>
        <w:ind w:left="283" w:hanging="283"/>
      </w:pPr>
      <w:rPr>
        <w:rFonts w:cs="Times New Roman"/>
      </w:rPr>
    </w:lvl>
  </w:abstractNum>
  <w:abstractNum w:abstractNumId="17" w15:restartNumberingAfterBreak="0">
    <w:nsid w:val="4DDE0495"/>
    <w:multiLevelType w:val="singleLevel"/>
    <w:tmpl w:val="AB36E642"/>
    <w:lvl w:ilvl="0">
      <w:start w:val="1"/>
      <w:numFmt w:val="lowerLetter"/>
      <w:lvlText w:val="%1)"/>
      <w:legacy w:legacy="1" w:legacySpace="0" w:legacyIndent="283"/>
      <w:lvlJc w:val="left"/>
      <w:pPr>
        <w:ind w:left="2551" w:hanging="283"/>
      </w:pPr>
      <w:rPr>
        <w:rFonts w:cs="Times New Roman"/>
      </w:rPr>
    </w:lvl>
  </w:abstractNum>
  <w:abstractNum w:abstractNumId="18" w15:restartNumberingAfterBreak="0">
    <w:nsid w:val="5BA16DDD"/>
    <w:multiLevelType w:val="singleLevel"/>
    <w:tmpl w:val="308CC0D8"/>
    <w:lvl w:ilvl="0">
      <w:start w:val="7"/>
      <w:numFmt w:val="decimal"/>
      <w:lvlText w:val="%1."/>
      <w:legacy w:legacy="1" w:legacySpace="0" w:legacyIndent="283"/>
      <w:lvlJc w:val="left"/>
      <w:pPr>
        <w:ind w:left="283" w:hanging="283"/>
      </w:pPr>
      <w:rPr>
        <w:rFonts w:cs="Times New Roman"/>
      </w:rPr>
    </w:lvl>
  </w:abstractNum>
  <w:abstractNum w:abstractNumId="19" w15:restartNumberingAfterBreak="0">
    <w:nsid w:val="6E7970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7F2E31"/>
    <w:multiLevelType w:val="singleLevel"/>
    <w:tmpl w:val="3AE24ABC"/>
    <w:lvl w:ilvl="0">
      <w:start w:val="1"/>
      <w:numFmt w:val="decimal"/>
      <w:lvlText w:val="%1."/>
      <w:legacy w:legacy="1" w:legacySpace="0" w:legacyIndent="283"/>
      <w:lvlJc w:val="left"/>
      <w:pPr>
        <w:ind w:left="283" w:hanging="283"/>
      </w:pPr>
      <w:rPr>
        <w:rFonts w:cs="Times New Roman"/>
      </w:rPr>
    </w:lvl>
  </w:abstractNum>
  <w:abstractNum w:abstractNumId="21" w15:restartNumberingAfterBreak="0">
    <w:nsid w:val="7617187B"/>
    <w:multiLevelType w:val="singleLevel"/>
    <w:tmpl w:val="AB36E642"/>
    <w:lvl w:ilvl="0">
      <w:start w:val="1"/>
      <w:numFmt w:val="lowerLetter"/>
      <w:lvlText w:val="%1)"/>
      <w:legacy w:legacy="1" w:legacySpace="0" w:legacyIndent="283"/>
      <w:lvlJc w:val="left"/>
      <w:pPr>
        <w:ind w:left="2551" w:hanging="283"/>
      </w:pPr>
      <w:rPr>
        <w:rFonts w:cs="Times New Roman"/>
      </w:rPr>
    </w:lvl>
  </w:abstractNum>
  <w:abstractNum w:abstractNumId="22" w15:restartNumberingAfterBreak="0">
    <w:nsid w:val="79614AD3"/>
    <w:multiLevelType w:val="singleLevel"/>
    <w:tmpl w:val="AB36E642"/>
    <w:lvl w:ilvl="0">
      <w:start w:val="1"/>
      <w:numFmt w:val="lowerLetter"/>
      <w:lvlText w:val="%1)"/>
      <w:legacy w:legacy="1" w:legacySpace="0" w:legacyIndent="283"/>
      <w:lvlJc w:val="left"/>
      <w:pPr>
        <w:ind w:left="2551" w:hanging="283"/>
      </w:pPr>
      <w:rPr>
        <w:rFonts w:cs="Times New Roman"/>
      </w:rPr>
    </w:lvl>
  </w:abstractNum>
  <w:num w:numId="1">
    <w:abstractNumId w:val="19"/>
  </w:num>
  <w:num w:numId="2">
    <w:abstractNumId w:val="21"/>
  </w:num>
  <w:num w:numId="3">
    <w:abstractNumId w:val="12"/>
  </w:num>
  <w:num w:numId="4">
    <w:abstractNumId w:val="10"/>
    <w:lvlOverride w:ilvl="0">
      <w:lvl w:ilvl="0">
        <w:start w:val="1"/>
        <w:numFmt w:val="bullet"/>
        <w:lvlText w:val=""/>
        <w:legacy w:legacy="1" w:legacySpace="0" w:legacyIndent="170"/>
        <w:lvlJc w:val="left"/>
        <w:rPr>
          <w:rFonts w:ascii="Symbol" w:hAnsi="Symbol" w:hint="default"/>
        </w:rPr>
      </w:lvl>
    </w:lvlOverride>
  </w:num>
  <w:num w:numId="5">
    <w:abstractNumId w:val="11"/>
  </w:num>
  <w:num w:numId="6">
    <w:abstractNumId w:val="17"/>
  </w:num>
  <w:num w:numId="7">
    <w:abstractNumId w:val="17"/>
    <w:lvlOverride w:ilvl="0">
      <w:lvl w:ilvl="0">
        <w:start w:val="2"/>
        <w:numFmt w:val="lowerLetter"/>
        <w:lvlText w:val="%1)"/>
        <w:legacy w:legacy="1" w:legacySpace="0" w:legacyIndent="283"/>
        <w:lvlJc w:val="left"/>
        <w:pPr>
          <w:ind w:left="2551" w:hanging="283"/>
        </w:pPr>
        <w:rPr>
          <w:rFonts w:cs="Times New Roman"/>
        </w:rPr>
      </w:lvl>
    </w:lvlOverride>
  </w:num>
  <w:num w:numId="8">
    <w:abstractNumId w:val="22"/>
  </w:num>
  <w:num w:numId="9">
    <w:abstractNumId w:val="20"/>
  </w:num>
  <w:num w:numId="10">
    <w:abstractNumId w:val="18"/>
  </w:num>
  <w:num w:numId="11">
    <w:abstractNumId w:val="16"/>
  </w:num>
  <w:num w:numId="12">
    <w:abstractNumId w:val="14"/>
  </w:num>
  <w:num w:numId="13">
    <w:abstractNumId w:val="15"/>
  </w:num>
  <w:num w:numId="14">
    <w:abstractNumId w:val="10"/>
    <w:lvlOverride w:ilvl="0">
      <w:lvl w:ilvl="0">
        <w:start w:val="1"/>
        <w:numFmt w:val="bullet"/>
        <w:lvlText w:val=""/>
        <w:legacy w:legacy="1" w:legacySpace="0" w:legacyIndent="283"/>
        <w:lvlJc w:val="left"/>
        <w:pPr>
          <w:ind w:left="425" w:hanging="283"/>
        </w:pPr>
        <w:rPr>
          <w:rFonts w:ascii="Symbol" w:hAnsi="Symbol" w:hint="default"/>
        </w:rPr>
      </w:lvl>
    </w:lvlOverride>
  </w:num>
  <w:num w:numId="15">
    <w:abstractNumId w:val="13"/>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02B1"/>
    <w:rsid w:val="00042082"/>
    <w:rsid w:val="00092406"/>
    <w:rsid w:val="00096CA7"/>
    <w:rsid w:val="00096FA1"/>
    <w:rsid w:val="000A349A"/>
    <w:rsid w:val="000A7A10"/>
    <w:rsid w:val="000B2228"/>
    <w:rsid w:val="000D0D35"/>
    <w:rsid w:val="000E50E3"/>
    <w:rsid w:val="001167AA"/>
    <w:rsid w:val="00125617"/>
    <w:rsid w:val="00132AC7"/>
    <w:rsid w:val="0018000C"/>
    <w:rsid w:val="001F7C38"/>
    <w:rsid w:val="00202017"/>
    <w:rsid w:val="0021606B"/>
    <w:rsid w:val="0028260A"/>
    <w:rsid w:val="002A69F2"/>
    <w:rsid w:val="003248DE"/>
    <w:rsid w:val="0032574B"/>
    <w:rsid w:val="00384C55"/>
    <w:rsid w:val="0038535F"/>
    <w:rsid w:val="003D482E"/>
    <w:rsid w:val="003F2C8F"/>
    <w:rsid w:val="00415804"/>
    <w:rsid w:val="004302B1"/>
    <w:rsid w:val="004E3A83"/>
    <w:rsid w:val="00531484"/>
    <w:rsid w:val="00622781"/>
    <w:rsid w:val="00644624"/>
    <w:rsid w:val="006701C5"/>
    <w:rsid w:val="00686510"/>
    <w:rsid w:val="006B6F4E"/>
    <w:rsid w:val="006C4685"/>
    <w:rsid w:val="007A778F"/>
    <w:rsid w:val="007B1BA8"/>
    <w:rsid w:val="007F7A8A"/>
    <w:rsid w:val="008306CD"/>
    <w:rsid w:val="00833794"/>
    <w:rsid w:val="0085708E"/>
    <w:rsid w:val="00857B94"/>
    <w:rsid w:val="00857F94"/>
    <w:rsid w:val="008C2F6D"/>
    <w:rsid w:val="008E1ACD"/>
    <w:rsid w:val="00910E72"/>
    <w:rsid w:val="0093732D"/>
    <w:rsid w:val="00956B8C"/>
    <w:rsid w:val="00965A74"/>
    <w:rsid w:val="009B649F"/>
    <w:rsid w:val="009F01A2"/>
    <w:rsid w:val="00A1671E"/>
    <w:rsid w:val="00A92E8C"/>
    <w:rsid w:val="00AC0D48"/>
    <w:rsid w:val="00AD6A8B"/>
    <w:rsid w:val="00AF1221"/>
    <w:rsid w:val="00B37F68"/>
    <w:rsid w:val="00B70147"/>
    <w:rsid w:val="00B7738B"/>
    <w:rsid w:val="00B831C9"/>
    <w:rsid w:val="00B949FD"/>
    <w:rsid w:val="00B97EAE"/>
    <w:rsid w:val="00BC3418"/>
    <w:rsid w:val="00BE1C10"/>
    <w:rsid w:val="00BE6E77"/>
    <w:rsid w:val="00C025AA"/>
    <w:rsid w:val="00C66934"/>
    <w:rsid w:val="00C71EB3"/>
    <w:rsid w:val="00C71EFA"/>
    <w:rsid w:val="00C82384"/>
    <w:rsid w:val="00CA1500"/>
    <w:rsid w:val="00CD35EA"/>
    <w:rsid w:val="00D066BD"/>
    <w:rsid w:val="00D07F36"/>
    <w:rsid w:val="00D845D4"/>
    <w:rsid w:val="00D86838"/>
    <w:rsid w:val="00D912C8"/>
    <w:rsid w:val="00DB1326"/>
    <w:rsid w:val="00DF120F"/>
    <w:rsid w:val="00E17A39"/>
    <w:rsid w:val="00E3267D"/>
    <w:rsid w:val="00E628C2"/>
    <w:rsid w:val="00EA21F4"/>
    <w:rsid w:val="00EA7F19"/>
    <w:rsid w:val="00EF0549"/>
    <w:rsid w:val="00F2739B"/>
    <w:rsid w:val="00F32A3A"/>
    <w:rsid w:val="00F608D1"/>
    <w:rsid w:val="00F83A75"/>
    <w:rsid w:val="00F96371"/>
    <w:rsid w:val="00F96A2A"/>
    <w:rsid w:val="00FD1574"/>
    <w:rsid w:val="00FF2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5F08EB55"/>
  <w15:docId w15:val="{6D011276-A846-4982-AD85-14902D85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83A75"/>
    <w:pPr>
      <w:widowControl w:val="0"/>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link w:val="AaoeeuCarattere"/>
    <w:uiPriority w:val="99"/>
    <w:rsid w:val="00F83A75"/>
    <w:pPr>
      <w:widowControl w:val="0"/>
    </w:pPr>
    <w:rPr>
      <w:lang w:val="en-US" w:eastAsia="en-US"/>
    </w:rPr>
  </w:style>
  <w:style w:type="paragraph" w:customStyle="1" w:styleId="Aeeaoaeaa1">
    <w:name w:val="A?eeaoae?aa 1"/>
    <w:basedOn w:val="Aaoeeu"/>
    <w:next w:val="Aaoeeu"/>
    <w:uiPriority w:val="99"/>
    <w:rsid w:val="00F83A75"/>
    <w:pPr>
      <w:keepNext/>
      <w:jc w:val="right"/>
    </w:pPr>
    <w:rPr>
      <w:b/>
    </w:rPr>
  </w:style>
  <w:style w:type="paragraph" w:customStyle="1" w:styleId="Aeeaoaeaa2">
    <w:name w:val="A?eeaoae?aa 2"/>
    <w:basedOn w:val="Aaoeeu"/>
    <w:next w:val="Aaoeeu"/>
    <w:uiPriority w:val="99"/>
    <w:rsid w:val="00F83A75"/>
    <w:pPr>
      <w:keepNext/>
      <w:jc w:val="right"/>
    </w:pPr>
    <w:rPr>
      <w:i/>
    </w:rPr>
  </w:style>
  <w:style w:type="character" w:customStyle="1" w:styleId="niaeeaaiYicanaiiaoioaenU">
    <w:name w:val="?nia?eeaaiYic anaiiaoioaenU"/>
    <w:uiPriority w:val="99"/>
    <w:rsid w:val="00F83A75"/>
    <w:rPr>
      <w:sz w:val="20"/>
    </w:rPr>
  </w:style>
  <w:style w:type="paragraph" w:customStyle="1" w:styleId="Eaoaeaa">
    <w:name w:val="Eaoae?aa"/>
    <w:basedOn w:val="Aaoeeu"/>
    <w:link w:val="EaoaeaaCarattere"/>
    <w:uiPriority w:val="99"/>
    <w:rsid w:val="00F83A75"/>
    <w:pPr>
      <w:tabs>
        <w:tab w:val="center" w:pos="4153"/>
        <w:tab w:val="right" w:pos="8306"/>
      </w:tabs>
    </w:pPr>
  </w:style>
  <w:style w:type="paragraph" w:customStyle="1" w:styleId="OioYeeai">
    <w:name w:val="O?ioYeeai"/>
    <w:basedOn w:val="Aaoeeu"/>
    <w:uiPriority w:val="99"/>
    <w:rsid w:val="00F83A75"/>
    <w:pPr>
      <w:tabs>
        <w:tab w:val="center" w:pos="4153"/>
        <w:tab w:val="right" w:pos="8306"/>
      </w:tabs>
    </w:pPr>
  </w:style>
  <w:style w:type="character" w:customStyle="1" w:styleId="Aneeiuooaeaao">
    <w:name w:val="Aneeiuo oae?aao"/>
    <w:uiPriority w:val="99"/>
    <w:rsid w:val="00F83A75"/>
    <w:rPr>
      <w:rFonts w:cs="Times New Roman"/>
      <w:sz w:val="20"/>
    </w:rPr>
  </w:style>
  <w:style w:type="paragraph" w:customStyle="1" w:styleId="OiaeaeiYiio">
    <w:name w:val="O?ia eaeiYiio"/>
    <w:basedOn w:val="Aaoeeu"/>
    <w:uiPriority w:val="99"/>
    <w:rsid w:val="00F83A75"/>
    <w:pPr>
      <w:jc w:val="right"/>
    </w:pPr>
  </w:style>
  <w:style w:type="paragraph" w:customStyle="1" w:styleId="OiaeaeiYiio2">
    <w:name w:val="O?ia eaeiYiio 2"/>
    <w:basedOn w:val="Aaoeeu"/>
    <w:uiPriority w:val="99"/>
    <w:rsid w:val="00F83A75"/>
    <w:pPr>
      <w:jc w:val="right"/>
    </w:pPr>
    <w:rPr>
      <w:i/>
      <w:sz w:val="16"/>
    </w:rPr>
  </w:style>
  <w:style w:type="paragraph" w:customStyle="1" w:styleId="OiaeaeiYiio3">
    <w:name w:val="O?ia eaeiYiio 3"/>
    <w:basedOn w:val="Aaoeeu"/>
    <w:uiPriority w:val="99"/>
    <w:rsid w:val="00F83A75"/>
    <w:pPr>
      <w:jc w:val="right"/>
    </w:pPr>
    <w:rPr>
      <w:b/>
    </w:rPr>
  </w:style>
  <w:style w:type="paragraph" w:styleId="Intestazione">
    <w:name w:val="header"/>
    <w:basedOn w:val="Normale"/>
    <w:link w:val="IntestazioneCarattere"/>
    <w:uiPriority w:val="99"/>
    <w:semiHidden/>
    <w:rsid w:val="00F83A75"/>
    <w:pPr>
      <w:tabs>
        <w:tab w:val="center" w:pos="4153"/>
        <w:tab w:val="right" w:pos="8306"/>
      </w:tabs>
    </w:pPr>
  </w:style>
  <w:style w:type="character" w:customStyle="1" w:styleId="IntestazioneCarattere">
    <w:name w:val="Intestazione Carattere"/>
    <w:link w:val="Intestazione"/>
    <w:uiPriority w:val="99"/>
    <w:semiHidden/>
    <w:locked/>
    <w:rsid w:val="006C4685"/>
    <w:rPr>
      <w:rFonts w:cs="Times New Roman"/>
      <w:sz w:val="20"/>
      <w:szCs w:val="20"/>
      <w:lang w:eastAsia="en-US"/>
    </w:rPr>
  </w:style>
  <w:style w:type="paragraph" w:styleId="Pidipagina">
    <w:name w:val="footer"/>
    <w:basedOn w:val="Normale"/>
    <w:link w:val="PidipaginaCarattere"/>
    <w:uiPriority w:val="99"/>
    <w:semiHidden/>
    <w:rsid w:val="00F83A75"/>
    <w:pPr>
      <w:tabs>
        <w:tab w:val="center" w:pos="4153"/>
        <w:tab w:val="right" w:pos="8306"/>
      </w:tabs>
    </w:pPr>
  </w:style>
  <w:style w:type="character" w:customStyle="1" w:styleId="PidipaginaCarattere">
    <w:name w:val="Piè di pagina Carattere"/>
    <w:link w:val="Pidipagina"/>
    <w:uiPriority w:val="99"/>
    <w:semiHidden/>
    <w:locked/>
    <w:rsid w:val="006C4685"/>
    <w:rPr>
      <w:rFonts w:cs="Times New Roman"/>
      <w:sz w:val="20"/>
      <w:szCs w:val="20"/>
      <w:lang w:eastAsia="en-US"/>
    </w:rPr>
  </w:style>
  <w:style w:type="character" w:styleId="Collegamentoipertestuale">
    <w:name w:val="Hyperlink"/>
    <w:uiPriority w:val="99"/>
    <w:semiHidden/>
    <w:rsid w:val="00F83A75"/>
    <w:rPr>
      <w:rFonts w:cs="Times New Roman"/>
      <w:color w:val="0000FF"/>
      <w:sz w:val="20"/>
      <w:u w:val="single"/>
    </w:rPr>
  </w:style>
  <w:style w:type="character" w:styleId="Collegamentovisitato">
    <w:name w:val="FollowedHyperlink"/>
    <w:uiPriority w:val="99"/>
    <w:semiHidden/>
    <w:rsid w:val="00F83A75"/>
    <w:rPr>
      <w:rFonts w:cs="Times New Roman"/>
      <w:color w:val="800080"/>
      <w:sz w:val="20"/>
      <w:u w:val="single"/>
    </w:rPr>
  </w:style>
  <w:style w:type="paragraph" w:customStyle="1" w:styleId="a">
    <w:name w:val="Êåöáëßäá"/>
    <w:basedOn w:val="Normale"/>
    <w:uiPriority w:val="99"/>
    <w:rsid w:val="00F83A75"/>
    <w:pPr>
      <w:tabs>
        <w:tab w:val="center" w:pos="4153"/>
        <w:tab w:val="right" w:pos="8306"/>
      </w:tabs>
    </w:pPr>
    <w:rPr>
      <w:lang w:val="el-GR"/>
    </w:rPr>
  </w:style>
  <w:style w:type="paragraph" w:customStyle="1" w:styleId="a0">
    <w:name w:val="ÕðïóÝëéäï"/>
    <w:basedOn w:val="Normale"/>
    <w:uiPriority w:val="99"/>
    <w:rsid w:val="00F83A75"/>
    <w:pPr>
      <w:tabs>
        <w:tab w:val="center" w:pos="4153"/>
        <w:tab w:val="right" w:pos="8306"/>
      </w:tabs>
    </w:pPr>
    <w:rPr>
      <w:lang w:val="el-GR"/>
    </w:rPr>
  </w:style>
  <w:style w:type="character" w:customStyle="1" w:styleId="a1">
    <w:name w:val="Áñéèìüò óåëßäáò"/>
    <w:uiPriority w:val="99"/>
    <w:rsid w:val="00F83A75"/>
    <w:rPr>
      <w:sz w:val="20"/>
    </w:rPr>
  </w:style>
  <w:style w:type="paragraph" w:customStyle="1" w:styleId="a2">
    <w:name w:val="Âáóéêü"/>
    <w:uiPriority w:val="99"/>
    <w:rsid w:val="00F83A75"/>
    <w:pPr>
      <w:widowControl w:val="0"/>
    </w:pPr>
    <w:rPr>
      <w:lang w:val="el-GR" w:eastAsia="en-US"/>
    </w:rPr>
  </w:style>
  <w:style w:type="paragraph" w:styleId="Rientrocorpodeltesto">
    <w:name w:val="Body Text Indent"/>
    <w:basedOn w:val="Normale"/>
    <w:link w:val="RientrocorpodeltestoCarattere"/>
    <w:uiPriority w:val="99"/>
    <w:semiHidden/>
    <w:rsid w:val="00F83A75"/>
    <w:pPr>
      <w:ind w:left="34"/>
    </w:pPr>
    <w:rPr>
      <w:rFonts w:ascii="Arial" w:hAnsi="Arial"/>
      <w:sz w:val="16"/>
    </w:rPr>
  </w:style>
  <w:style w:type="character" w:customStyle="1" w:styleId="RientrocorpodeltestoCarattere">
    <w:name w:val="Rientro corpo del testo Carattere"/>
    <w:link w:val="Rientrocorpodeltesto"/>
    <w:uiPriority w:val="99"/>
    <w:semiHidden/>
    <w:locked/>
    <w:rsid w:val="006C4685"/>
    <w:rPr>
      <w:rFonts w:cs="Times New Roman"/>
      <w:sz w:val="20"/>
      <w:szCs w:val="20"/>
      <w:lang w:eastAsia="en-US"/>
    </w:rPr>
  </w:style>
  <w:style w:type="character" w:styleId="Numeropagina">
    <w:name w:val="page number"/>
    <w:uiPriority w:val="99"/>
    <w:semiHidden/>
    <w:rsid w:val="00F83A75"/>
    <w:rPr>
      <w:rFonts w:cs="Times New Roman"/>
    </w:rPr>
  </w:style>
  <w:style w:type="paragraph" w:customStyle="1" w:styleId="2">
    <w:name w:val="Åðéêåöáëßäá 2"/>
    <w:basedOn w:val="a2"/>
    <w:next w:val="a2"/>
    <w:uiPriority w:val="99"/>
    <w:rsid w:val="00F83A75"/>
    <w:pPr>
      <w:keepNext/>
      <w:jc w:val="right"/>
    </w:pPr>
    <w:rPr>
      <w:i/>
    </w:rPr>
  </w:style>
  <w:style w:type="paragraph" w:customStyle="1" w:styleId="EaoaeaaArialNarrow">
    <w:name w:val="Eaoae?aa + Arial Narrow"/>
    <w:aliases w:val="12 pt"/>
    <w:basedOn w:val="Eaoaeaa"/>
    <w:link w:val="EaoaeaaArialNarrowCarattere"/>
    <w:uiPriority w:val="99"/>
    <w:rsid w:val="00EA7F19"/>
    <w:pPr>
      <w:widowControl/>
      <w:tabs>
        <w:tab w:val="clear" w:pos="4153"/>
        <w:tab w:val="clear" w:pos="8306"/>
      </w:tabs>
      <w:spacing w:before="40" w:after="40"/>
    </w:pPr>
    <w:rPr>
      <w:rFonts w:ascii="Arial Narrow" w:hAnsi="Arial Narrow"/>
      <w:b/>
      <w:smallCaps/>
      <w:sz w:val="24"/>
      <w:lang w:val="it-IT"/>
    </w:rPr>
  </w:style>
  <w:style w:type="character" w:customStyle="1" w:styleId="AaoeeuCarattere">
    <w:name w:val="Aaoeeu Carattere"/>
    <w:link w:val="Aaoeeu"/>
    <w:uiPriority w:val="99"/>
    <w:locked/>
    <w:rsid w:val="00EA7F19"/>
    <w:rPr>
      <w:lang w:val="en-US" w:eastAsia="en-US" w:bidi="ar-SA"/>
    </w:rPr>
  </w:style>
  <w:style w:type="character" w:customStyle="1" w:styleId="EaoaeaaCarattere">
    <w:name w:val="Eaoae?aa Carattere"/>
    <w:link w:val="Eaoaeaa"/>
    <w:uiPriority w:val="99"/>
    <w:locked/>
    <w:rsid w:val="00EA7F19"/>
    <w:rPr>
      <w:lang w:val="en-US" w:eastAsia="en-US" w:bidi="ar-SA"/>
    </w:rPr>
  </w:style>
  <w:style w:type="character" w:customStyle="1" w:styleId="EaoaeaaArialNarrowCarattere">
    <w:name w:val="Eaoae?aa + Arial Narrow Carattere"/>
    <w:aliases w:val="12 pt Carattere"/>
    <w:link w:val="EaoaeaaArialNarrow"/>
    <w:uiPriority w:val="99"/>
    <w:locked/>
    <w:rsid w:val="00EA7F19"/>
    <w:rPr>
      <w:rFonts w:ascii="Arial Narrow" w:hAnsi="Arial Narrow"/>
      <w:b/>
      <w:smallCaps/>
      <w:sz w:val="24"/>
      <w:lang w:val="it-IT" w:eastAsia="en-US" w:bidi="ar-SA"/>
    </w:rPr>
  </w:style>
  <w:style w:type="paragraph" w:customStyle="1" w:styleId="Timesnewromance">
    <w:name w:val="Times new romance"/>
    <w:basedOn w:val="Eaoaeaa"/>
    <w:uiPriority w:val="99"/>
    <w:rsid w:val="00EA7F19"/>
    <w:pPr>
      <w:widowControl/>
      <w:tabs>
        <w:tab w:val="clear" w:pos="4153"/>
        <w:tab w:val="clear" w:pos="8306"/>
      </w:tabs>
      <w:spacing w:before="40" w:after="40"/>
    </w:pPr>
  </w:style>
  <w:style w:type="paragraph" w:styleId="Paragrafoelenco">
    <w:name w:val="List Paragraph"/>
    <w:basedOn w:val="Normale"/>
    <w:uiPriority w:val="99"/>
    <w:qFormat/>
    <w:rsid w:val="00D07F36"/>
    <w:pPr>
      <w:widowControl/>
      <w:spacing w:after="200" w:line="276" w:lineRule="auto"/>
      <w:ind w:left="720"/>
      <w:contextualSpacing/>
    </w:pPr>
    <w:rPr>
      <w:rFonts w:ascii="Calibri" w:hAnsi="Calibri"/>
      <w:sz w:val="22"/>
      <w:szCs w:val="22"/>
    </w:rPr>
  </w:style>
  <w:style w:type="paragraph" w:styleId="NormaleWeb">
    <w:name w:val="Normal (Web)"/>
    <w:basedOn w:val="Normale"/>
    <w:link w:val="NormaleWebCarattere"/>
    <w:uiPriority w:val="99"/>
    <w:semiHidden/>
    <w:rsid w:val="00F32A3A"/>
    <w:pPr>
      <w:widowControl/>
      <w:spacing w:before="100" w:beforeAutospacing="1" w:after="119"/>
      <w:jc w:val="both"/>
    </w:pPr>
    <w:rPr>
      <w:sz w:val="24"/>
      <w:szCs w:val="24"/>
      <w:lang w:eastAsia="it-IT"/>
    </w:rPr>
  </w:style>
  <w:style w:type="character" w:customStyle="1" w:styleId="NormaleWebCarattere">
    <w:name w:val="Normale (Web) Carattere"/>
    <w:link w:val="NormaleWeb"/>
    <w:uiPriority w:val="99"/>
    <w:locked/>
    <w:rsid w:val="00F32A3A"/>
    <w:rPr>
      <w:rFonts w:eastAsia="Times New Roman" w:cs="Times New Roman"/>
      <w:sz w:val="24"/>
      <w:szCs w:val="24"/>
      <w:lang w:val="it-IT" w:eastAsia="it-IT" w:bidi="ar-SA"/>
    </w:rPr>
  </w:style>
  <w:style w:type="paragraph" w:styleId="Testofumetto">
    <w:name w:val="Balloon Text"/>
    <w:basedOn w:val="Normale"/>
    <w:link w:val="TestofumettoCarattere"/>
    <w:uiPriority w:val="99"/>
    <w:semiHidden/>
    <w:rsid w:val="00F32A3A"/>
    <w:rPr>
      <w:rFonts w:ascii="Tahoma" w:hAnsi="Tahoma" w:cs="Tahoma"/>
      <w:sz w:val="16"/>
      <w:szCs w:val="16"/>
    </w:rPr>
  </w:style>
  <w:style w:type="character" w:customStyle="1" w:styleId="TestofumettoCarattere">
    <w:name w:val="Testo fumetto Carattere"/>
    <w:link w:val="Testofumetto"/>
    <w:uiPriority w:val="99"/>
    <w:semiHidden/>
    <w:locked/>
    <w:rsid w:val="008306CD"/>
    <w:rPr>
      <w:rFonts w:cs="Times New Roman"/>
      <w:sz w:val="2"/>
      <w:lang w:eastAsia="en-US"/>
    </w:rPr>
  </w:style>
  <w:style w:type="character" w:styleId="Enfasigrassetto">
    <w:name w:val="Strong"/>
    <w:qFormat/>
    <w:locked/>
    <w:rsid w:val="00F2739B"/>
    <w:rPr>
      <w:b/>
      <w:bCs/>
    </w:rPr>
  </w:style>
  <w:style w:type="paragraph" w:customStyle="1" w:styleId="Normale1">
    <w:name w:val="Normale1"/>
    <w:rsid w:val="00F2739B"/>
    <w:pPr>
      <w:spacing w:line="276" w:lineRule="auto"/>
    </w:pPr>
    <w:rPr>
      <w:rFonts w:ascii="Arial" w:eastAsia="SimSun" w:hAnsi="Arial" w:cs="Arial"/>
      <w:color w:val="000000"/>
      <w:sz w:val="22"/>
      <w:szCs w:val="22"/>
    </w:rPr>
  </w:style>
  <w:style w:type="paragraph" w:customStyle="1" w:styleId="Default">
    <w:name w:val="Default"/>
    <w:rsid w:val="00F2739B"/>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236/ijcm.2019.1020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x.doi.org/10.4236/am.2014.521318" TargetMode="External"/><Relationship Id="rId4" Type="http://schemas.openxmlformats.org/officeDocument/2006/relationships/webSettings" Target="webSettings.xml"/><Relationship Id="rId9" Type="http://schemas.openxmlformats.org/officeDocument/2006/relationships/hyperlink" Target="http://dx.doi.org/10.4236/am.2014.5152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1882</Words>
  <Characters>10729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Cv Europeo Italiano</vt:lpstr>
    </vt:vector>
  </TitlesOfParts>
  <Company>SOLIDARIO</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Europeo Italiano</dc:title>
  <dc:subject/>
  <dc:creator>Siamosenzalavoro</dc:creator>
  <cp:keywords/>
  <dc:description/>
  <cp:lastModifiedBy>claudia marin</cp:lastModifiedBy>
  <cp:revision>22</cp:revision>
  <cp:lastPrinted>2014-02-17T11:17:00Z</cp:lastPrinted>
  <dcterms:created xsi:type="dcterms:W3CDTF">2014-02-14T09:13:00Z</dcterms:created>
  <dcterms:modified xsi:type="dcterms:W3CDTF">2019-07-05T11:03:00Z</dcterms:modified>
</cp:coreProperties>
</file>