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346A" w14:textId="77777777" w:rsidR="00D42872" w:rsidRPr="00BC4A45" w:rsidRDefault="00D42872" w:rsidP="00D42872">
      <w:pPr>
        <w:jc w:val="both"/>
        <w:rPr>
          <w:rFonts w:ascii="Geneva" w:hAnsi="Geneva"/>
        </w:rPr>
      </w:pPr>
      <w:r w:rsidRPr="00BC4A45">
        <w:rPr>
          <w:rFonts w:ascii="Geneva" w:hAnsi="Geneva"/>
          <w:noProof/>
        </w:rPr>
        <w:drawing>
          <wp:inline distT="0" distB="0" distL="0" distR="0" wp14:anchorId="14B7382A" wp14:editId="53F25C6D">
            <wp:extent cx="2718223" cy="1840558"/>
            <wp:effectExtent l="25400" t="0" r="0" b="0"/>
            <wp:docPr id="4" name="Immagine 0" descr="Costellazioni Logo solo titolo e s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ellazioni Logo solo titolo e sub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1826" cy="184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93FC" w14:textId="77777777" w:rsidR="00D42872" w:rsidRPr="00BC4A45" w:rsidRDefault="00D42872" w:rsidP="00D42872">
      <w:pPr>
        <w:tabs>
          <w:tab w:val="left" w:pos="6573"/>
        </w:tabs>
        <w:contextualSpacing/>
        <w:jc w:val="both"/>
        <w:rPr>
          <w:rFonts w:ascii="Geneva" w:hAnsi="Geneva"/>
          <w:b/>
          <w:sz w:val="28"/>
        </w:rPr>
      </w:pPr>
      <w:r w:rsidRPr="00BC4A45">
        <w:rPr>
          <w:rFonts w:ascii="Geneva" w:hAnsi="Geneva"/>
          <w:b/>
          <w:sz w:val="28"/>
        </w:rPr>
        <w:t>Costellazioni</w:t>
      </w:r>
      <w:r>
        <w:rPr>
          <w:rFonts w:ascii="Geneva" w:hAnsi="Geneva"/>
          <w:b/>
          <w:sz w:val="28"/>
        </w:rPr>
        <w:t>.</w:t>
      </w:r>
      <w:r w:rsidRPr="00BC4A45">
        <w:rPr>
          <w:rFonts w:ascii="Geneva" w:hAnsi="Geneva"/>
          <w:b/>
          <w:sz w:val="28"/>
        </w:rPr>
        <w:t xml:space="preserve"> Le professioni dell’arte</w:t>
      </w:r>
    </w:p>
    <w:p w14:paraId="0B00FD59" w14:textId="3A8C2DF1" w:rsidR="00D42872" w:rsidRPr="00BC4A45" w:rsidRDefault="00D42872" w:rsidP="00D42872">
      <w:pPr>
        <w:tabs>
          <w:tab w:val="left" w:pos="6573"/>
        </w:tabs>
        <w:contextualSpacing/>
        <w:jc w:val="both"/>
        <w:rPr>
          <w:rFonts w:ascii="Geneva" w:hAnsi="Geneva"/>
        </w:rPr>
      </w:pPr>
      <w:r w:rsidRPr="00BC4A45">
        <w:rPr>
          <w:rFonts w:ascii="Geneva" w:hAnsi="Geneva"/>
        </w:rPr>
        <w:t>Ciclo di seminari</w:t>
      </w:r>
      <w:r>
        <w:rPr>
          <w:rFonts w:ascii="Geneva" w:hAnsi="Geneva"/>
        </w:rPr>
        <w:t xml:space="preserve">, </w:t>
      </w:r>
      <w:r w:rsidRPr="00BC4A45">
        <w:rPr>
          <w:rFonts w:ascii="Geneva" w:hAnsi="Geneva"/>
        </w:rPr>
        <w:t>anno accademico 202</w:t>
      </w:r>
      <w:r>
        <w:rPr>
          <w:rFonts w:ascii="Geneva" w:hAnsi="Geneva"/>
        </w:rPr>
        <w:t>2</w:t>
      </w:r>
      <w:r w:rsidRPr="00BC4A45">
        <w:rPr>
          <w:rFonts w:ascii="Geneva" w:hAnsi="Geneva"/>
        </w:rPr>
        <w:t>/202</w:t>
      </w:r>
      <w:r>
        <w:rPr>
          <w:rFonts w:ascii="Geneva" w:hAnsi="Geneva"/>
        </w:rPr>
        <w:t>3</w:t>
      </w:r>
    </w:p>
    <w:p w14:paraId="4003E7CB" w14:textId="77777777" w:rsidR="00D42872" w:rsidRPr="00BC4A45" w:rsidRDefault="00D42872" w:rsidP="00D42872">
      <w:pPr>
        <w:tabs>
          <w:tab w:val="left" w:pos="6573"/>
        </w:tabs>
        <w:contextualSpacing/>
        <w:jc w:val="both"/>
        <w:rPr>
          <w:rFonts w:ascii="Geneva" w:hAnsi="Geneva"/>
        </w:rPr>
      </w:pPr>
      <w:r w:rsidRPr="00BC4A45">
        <w:rPr>
          <w:rFonts w:ascii="Geneva" w:hAnsi="Geneva"/>
        </w:rPr>
        <w:t>a cura di Maria Giovanna Mancini</w:t>
      </w:r>
    </w:p>
    <w:p w14:paraId="113E8D25" w14:textId="77777777" w:rsidR="004650C1" w:rsidRDefault="004650C1" w:rsidP="00D42872">
      <w:pPr>
        <w:tabs>
          <w:tab w:val="left" w:pos="6573"/>
        </w:tabs>
        <w:jc w:val="both"/>
        <w:rPr>
          <w:rFonts w:ascii="Geneva" w:hAnsi="Geneva"/>
        </w:rPr>
      </w:pPr>
    </w:p>
    <w:p w14:paraId="6E981900" w14:textId="62D7F0D2" w:rsidR="00D42872" w:rsidRDefault="00D42872" w:rsidP="00D42872">
      <w:pPr>
        <w:tabs>
          <w:tab w:val="left" w:pos="6573"/>
        </w:tabs>
        <w:jc w:val="both"/>
        <w:rPr>
          <w:rFonts w:ascii="Geneva" w:hAnsi="Geneva"/>
        </w:rPr>
      </w:pPr>
      <w:r w:rsidRPr="00BC4A45">
        <w:rPr>
          <w:rFonts w:ascii="Geneva" w:hAnsi="Geneva"/>
        </w:rPr>
        <w:t xml:space="preserve">Nell’ambito del corso di Storia dell’arte contemporanea, il ciclo di seminari a cura di Maria Giovanna Mancini intende offrire </w:t>
      </w:r>
      <w:r>
        <w:rPr>
          <w:rFonts w:ascii="Geneva" w:hAnsi="Geneva"/>
        </w:rPr>
        <w:t xml:space="preserve">per il secondo anno </w:t>
      </w:r>
      <w:r w:rsidRPr="00BC4A45">
        <w:rPr>
          <w:rFonts w:ascii="Geneva" w:hAnsi="Geneva"/>
        </w:rPr>
        <w:t>una riflessione sulle differenti figure professionali coinvolte nel sistema dell’arte contemporanea. I linguaggi dell’arte contemporanea</w:t>
      </w:r>
      <w:r>
        <w:rPr>
          <w:rFonts w:ascii="Geneva" w:hAnsi="Geneva"/>
        </w:rPr>
        <w:t>,</w:t>
      </w:r>
      <w:r w:rsidRPr="00BC4A45">
        <w:rPr>
          <w:rFonts w:ascii="Geneva" w:hAnsi="Geneva"/>
        </w:rPr>
        <w:t xml:space="preserve"> dalla seconda metà del Novecento</w:t>
      </w:r>
      <w:r>
        <w:rPr>
          <w:rFonts w:ascii="Geneva" w:hAnsi="Geneva"/>
        </w:rPr>
        <w:t>,</w:t>
      </w:r>
      <w:r w:rsidRPr="00BC4A45">
        <w:rPr>
          <w:rFonts w:ascii="Geneva" w:hAnsi="Geneva"/>
        </w:rPr>
        <w:t xml:space="preserve"> esondano dai confini mediali della pittura, delle arti grafiche e della scultura sostituendo i mezzi tradizionali con pratiche multi e trans-mediali. Dal momento della produzione fino a quello dell’esposizione e della conservazione dell’opera, l’artista collabora con figure professionali differenti, servendosi delle competenze tecniche di maestranze specializzate, dell’assistenza di </w:t>
      </w:r>
      <w:r w:rsidRPr="000D6F7D">
        <w:rPr>
          <w:rFonts w:ascii="Geneva" w:hAnsi="Geneva"/>
          <w:i/>
          <w:iCs/>
        </w:rPr>
        <w:t>producer</w:t>
      </w:r>
      <w:r w:rsidRPr="00BC4A45">
        <w:rPr>
          <w:rFonts w:ascii="Geneva" w:hAnsi="Geneva"/>
        </w:rPr>
        <w:t xml:space="preserve"> e ricercatori che lo affiancano finanche nel momento della ricerca preliminare, fino all</w:t>
      </w:r>
      <w:r>
        <w:rPr>
          <w:rFonts w:ascii="Geneva" w:hAnsi="Geneva"/>
        </w:rPr>
        <w:t>a coprogettazione delle soluzioni</w:t>
      </w:r>
      <w:r w:rsidRPr="00BC4A45">
        <w:rPr>
          <w:rFonts w:ascii="Geneva" w:hAnsi="Geneva"/>
        </w:rPr>
        <w:t xml:space="preserve"> espositive in istituzioni pubbliche e private</w:t>
      </w:r>
      <w:r>
        <w:rPr>
          <w:rFonts w:ascii="Geneva" w:hAnsi="Geneva"/>
        </w:rPr>
        <w:t>.</w:t>
      </w:r>
      <w:r w:rsidRPr="00BC4A45">
        <w:rPr>
          <w:rFonts w:ascii="Geneva" w:hAnsi="Geneva"/>
        </w:rPr>
        <w:t xml:space="preserve"> </w:t>
      </w:r>
      <w:r>
        <w:rPr>
          <w:rFonts w:ascii="Geneva" w:hAnsi="Geneva"/>
        </w:rPr>
        <w:t>L</w:t>
      </w:r>
      <w:r w:rsidRPr="00BC4A45">
        <w:rPr>
          <w:rFonts w:ascii="Geneva" w:hAnsi="Geneva"/>
        </w:rPr>
        <w:t>’arte contemporanea si costituisce</w:t>
      </w:r>
      <w:r>
        <w:rPr>
          <w:rFonts w:ascii="Geneva" w:hAnsi="Geneva"/>
        </w:rPr>
        <w:t xml:space="preserve">, così, </w:t>
      </w:r>
      <w:r w:rsidRPr="00BC4A45">
        <w:rPr>
          <w:rFonts w:ascii="Geneva" w:hAnsi="Geneva"/>
        </w:rPr>
        <w:t xml:space="preserve">come una piattaforma di scambio produttivo, capace, più che in qualunque altro momento della storia, di connettere settori della produzione industriale con quelli della produzione intellettuale. </w:t>
      </w:r>
    </w:p>
    <w:p w14:paraId="1BBDA3FD" w14:textId="3997F5AB" w:rsidR="00D42872" w:rsidRPr="00BC4A45" w:rsidRDefault="00D42872" w:rsidP="00D42872">
      <w:pPr>
        <w:tabs>
          <w:tab w:val="left" w:pos="6573"/>
        </w:tabs>
        <w:jc w:val="both"/>
        <w:rPr>
          <w:rFonts w:ascii="Geneva" w:hAnsi="Geneva"/>
        </w:rPr>
      </w:pPr>
      <w:r>
        <w:rPr>
          <w:rFonts w:ascii="Geneva" w:hAnsi="Geneva"/>
        </w:rPr>
        <w:t>P</w:t>
      </w:r>
      <w:r w:rsidRPr="00BC4A45">
        <w:rPr>
          <w:rFonts w:ascii="Geneva" w:hAnsi="Geneva"/>
        </w:rPr>
        <w:t>er l’anno accademico 202</w:t>
      </w:r>
      <w:r>
        <w:rPr>
          <w:rFonts w:ascii="Geneva" w:hAnsi="Geneva"/>
        </w:rPr>
        <w:t>2</w:t>
      </w:r>
      <w:r w:rsidRPr="00BC4A45">
        <w:rPr>
          <w:rFonts w:ascii="Geneva" w:hAnsi="Geneva"/>
        </w:rPr>
        <w:t>/202</w:t>
      </w:r>
      <w:r>
        <w:rPr>
          <w:rFonts w:ascii="Geneva" w:hAnsi="Geneva"/>
        </w:rPr>
        <w:t>3,</w:t>
      </w:r>
      <w:r w:rsidRPr="00BC4A45">
        <w:rPr>
          <w:rFonts w:ascii="Geneva" w:hAnsi="Geneva"/>
        </w:rPr>
        <w:t xml:space="preserve"> la selezione dei relatori è indirizzata a offrire una visione ampia </w:t>
      </w:r>
      <w:r>
        <w:rPr>
          <w:rFonts w:ascii="Geneva" w:hAnsi="Geneva"/>
        </w:rPr>
        <w:t>del</w:t>
      </w:r>
      <w:r w:rsidRPr="00BC4A45">
        <w:rPr>
          <w:rFonts w:ascii="Geneva" w:hAnsi="Geneva"/>
        </w:rPr>
        <w:t xml:space="preserve"> lavoro nell’ambito dell’arte contemporanea</w:t>
      </w:r>
      <w:r>
        <w:rPr>
          <w:rFonts w:ascii="Geneva" w:hAnsi="Geneva"/>
        </w:rPr>
        <w:t xml:space="preserve">, con un particolare interesse per il contesto </w:t>
      </w:r>
      <w:proofErr w:type="gramStart"/>
      <w:r>
        <w:rPr>
          <w:rFonts w:ascii="Geneva" w:hAnsi="Geneva"/>
        </w:rPr>
        <w:t>regionale, pertanto</w:t>
      </w:r>
      <w:proofErr w:type="gramEnd"/>
      <w:r>
        <w:rPr>
          <w:rFonts w:ascii="Geneva" w:hAnsi="Geneva"/>
        </w:rPr>
        <w:t xml:space="preserve"> si è scelto di invitare giornalisti e critici militanti, storici dell’arte, art director, artisti e curatori da alcuni anni attivi nella regione. </w:t>
      </w:r>
      <w:r w:rsidRPr="00BC4A45">
        <w:rPr>
          <w:rFonts w:ascii="Geneva" w:hAnsi="Geneva"/>
        </w:rPr>
        <w:t xml:space="preserve"> Il sistema dell’arte contemporanea è una rete intricata di istituzioni pubbliche e private, imprese e aziende commerciali, fondazioni senza scopo di lucro, istituzioni che si occupano della promozione culturale a vari livelli. </w:t>
      </w:r>
      <w:proofErr w:type="gramStart"/>
      <w:r w:rsidRPr="00BC4A45">
        <w:rPr>
          <w:rFonts w:ascii="Geneva" w:hAnsi="Geneva"/>
        </w:rPr>
        <w:t>I lavoratori di questo ambito,</w:t>
      </w:r>
      <w:proofErr w:type="gramEnd"/>
      <w:r w:rsidRPr="00BC4A45">
        <w:rPr>
          <w:rFonts w:ascii="Geneva" w:hAnsi="Geneva"/>
        </w:rPr>
        <w:t xml:space="preserve"> sono lavoratori anomali, a cui si chiede spesso che sviluppino competenze complesse in ambiti tra i più disparati. A partire dal</w:t>
      </w:r>
      <w:r w:rsidR="006A0FC4">
        <w:rPr>
          <w:rFonts w:ascii="Geneva" w:hAnsi="Geneva"/>
        </w:rPr>
        <w:t xml:space="preserve"> </w:t>
      </w:r>
      <w:r w:rsidRPr="00BC4A45">
        <w:rPr>
          <w:rFonts w:ascii="Geneva" w:hAnsi="Geneva"/>
        </w:rPr>
        <w:t>dialogo</w:t>
      </w:r>
      <w:r>
        <w:rPr>
          <w:rFonts w:ascii="Geneva" w:hAnsi="Geneva"/>
        </w:rPr>
        <w:t xml:space="preserve"> con</w:t>
      </w:r>
      <w:r w:rsidR="006A0FC4">
        <w:rPr>
          <w:rFonts w:ascii="Geneva" w:hAnsi="Geneva"/>
        </w:rPr>
        <w:t xml:space="preserve"> la Professoressa </w:t>
      </w:r>
      <w:proofErr w:type="spellStart"/>
      <w:r w:rsidR="006A0FC4">
        <w:rPr>
          <w:rFonts w:ascii="Geneva" w:hAnsi="Geneva"/>
        </w:rPr>
        <w:t>Sperken</w:t>
      </w:r>
      <w:proofErr w:type="spellEnd"/>
      <w:r w:rsidR="006A0FC4">
        <w:rPr>
          <w:rFonts w:ascii="Geneva" w:hAnsi="Geneva"/>
        </w:rPr>
        <w:t xml:space="preserve"> autrice, tra gli altri, di un volume di ricognizione storica sulle artiste pugliesi della contemporaneità si procederà con svariati incontri con critici, curatori e giornalisti come</w:t>
      </w:r>
      <w:r w:rsidRPr="00BC4A45">
        <w:rPr>
          <w:rFonts w:ascii="Geneva" w:hAnsi="Geneva"/>
        </w:rPr>
        <w:t xml:space="preserve"> </w:t>
      </w:r>
      <w:r>
        <w:rPr>
          <w:rFonts w:ascii="Geneva" w:hAnsi="Geneva"/>
        </w:rPr>
        <w:t>Pietro Marino, celebre firma dei quotidiani della città e da sempre la voce critica più squillante della città di Bari,</w:t>
      </w:r>
      <w:r w:rsidR="006A0FC4">
        <w:rPr>
          <w:rFonts w:ascii="Geneva" w:hAnsi="Geneva"/>
        </w:rPr>
        <w:t xml:space="preserve"> e</w:t>
      </w:r>
      <w:r>
        <w:rPr>
          <w:rFonts w:ascii="Geneva" w:hAnsi="Geneva"/>
        </w:rPr>
        <w:t xml:space="preserve"> Anna d’Elia, curatrice della mostra di Gea Casolaro </w:t>
      </w:r>
      <w:r>
        <w:rPr>
          <w:rFonts w:ascii="Geneva" w:hAnsi="Geneva"/>
          <w:i/>
          <w:iCs/>
        </w:rPr>
        <w:t xml:space="preserve">Tutto è sempre adesso, </w:t>
      </w:r>
      <w:r>
        <w:rPr>
          <w:rFonts w:ascii="Geneva" w:hAnsi="Geneva"/>
        </w:rPr>
        <w:t>allestita nei mesi invernali presso lo spazio Murat</w:t>
      </w:r>
      <w:r w:rsidR="006A0FC4">
        <w:rPr>
          <w:rFonts w:ascii="Geneva" w:hAnsi="Geneva"/>
        </w:rPr>
        <w:t xml:space="preserve">, con cui si </w:t>
      </w:r>
      <w:r>
        <w:rPr>
          <w:rFonts w:ascii="Geneva" w:hAnsi="Geneva"/>
        </w:rPr>
        <w:t>rifletter</w:t>
      </w:r>
      <w:r w:rsidR="006A0FC4">
        <w:rPr>
          <w:rFonts w:ascii="Geneva" w:hAnsi="Geneva"/>
        </w:rPr>
        <w:t>à</w:t>
      </w:r>
      <w:r>
        <w:rPr>
          <w:rFonts w:ascii="Geneva" w:hAnsi="Geneva"/>
        </w:rPr>
        <w:t xml:space="preserve"> sulla pratica curatoriale e </w:t>
      </w:r>
      <w:r w:rsidR="006A0FC4">
        <w:rPr>
          <w:rFonts w:ascii="Geneva" w:hAnsi="Geneva"/>
        </w:rPr>
        <w:t>sui</w:t>
      </w:r>
      <w:r>
        <w:rPr>
          <w:rFonts w:ascii="Geneva" w:hAnsi="Geneva"/>
        </w:rPr>
        <w:t xml:space="preserve"> progetti partecipativi.  </w:t>
      </w:r>
      <w:r w:rsidRPr="00BC4A45">
        <w:rPr>
          <w:rFonts w:ascii="Geneva" w:hAnsi="Geneva"/>
        </w:rPr>
        <w:t xml:space="preserve"> </w:t>
      </w:r>
      <w:r>
        <w:rPr>
          <w:rFonts w:ascii="Geneva" w:hAnsi="Geneva"/>
        </w:rPr>
        <w:t>P</w:t>
      </w:r>
      <w:r w:rsidRPr="00BC4A45">
        <w:rPr>
          <w:rFonts w:ascii="Geneva" w:hAnsi="Geneva"/>
        </w:rPr>
        <w:t>rocedendo</w:t>
      </w:r>
      <w:r>
        <w:rPr>
          <w:rFonts w:ascii="Geneva" w:hAnsi="Geneva"/>
        </w:rPr>
        <w:t xml:space="preserve"> poi</w:t>
      </w:r>
      <w:r w:rsidRPr="00BC4A45">
        <w:rPr>
          <w:rFonts w:ascii="Geneva" w:hAnsi="Geneva"/>
        </w:rPr>
        <w:t xml:space="preserve"> da una riflessione acuta su</w:t>
      </w:r>
      <w:r>
        <w:rPr>
          <w:rFonts w:ascii="Geneva" w:hAnsi="Geneva"/>
        </w:rPr>
        <w:t xml:space="preserve">l medium fotografico e sulla pervasività dell’immagine nella cultura contemporanea l’invito di Giovanni Troilo, direttore artistico di </w:t>
      </w:r>
      <w:proofErr w:type="spellStart"/>
      <w:r>
        <w:rPr>
          <w:rFonts w:ascii="Geneva" w:hAnsi="Geneva"/>
        </w:rPr>
        <w:t>Phest</w:t>
      </w:r>
      <w:proofErr w:type="spellEnd"/>
      <w:r>
        <w:rPr>
          <w:rFonts w:ascii="Geneva" w:hAnsi="Geneva"/>
        </w:rPr>
        <w:t xml:space="preserve"> (Monopoli), offrirà l’occasione di discutere del modello del festival fotografico e della dimensione espositiva in </w:t>
      </w:r>
      <w:r>
        <w:rPr>
          <w:rFonts w:ascii="Geneva" w:hAnsi="Geneva"/>
        </w:rPr>
        <w:lastRenderedPageBreak/>
        <w:t>relazione allo spazio pubblico e alla fotografia. Infine gli interventi dell’artista Edoardo Tresoldi in regione</w:t>
      </w:r>
      <w:r w:rsidR="006A0FC4">
        <w:rPr>
          <w:rFonts w:ascii="Geneva" w:hAnsi="Geneva"/>
        </w:rPr>
        <w:t xml:space="preserve">, </w:t>
      </w:r>
      <w:r>
        <w:rPr>
          <w:rFonts w:ascii="Geneva" w:hAnsi="Geneva"/>
        </w:rPr>
        <w:t xml:space="preserve"> la documentazione dell’attività del progetto Vessel con Viviana </w:t>
      </w:r>
      <w:proofErr w:type="spellStart"/>
      <w:r>
        <w:rPr>
          <w:rFonts w:ascii="Geneva" w:hAnsi="Geneva"/>
        </w:rPr>
        <w:t>Checchia</w:t>
      </w:r>
      <w:proofErr w:type="spellEnd"/>
      <w:r w:rsidR="00C263DF">
        <w:rPr>
          <w:rFonts w:ascii="Geneva" w:hAnsi="Geneva"/>
        </w:rPr>
        <w:t xml:space="preserve"> e</w:t>
      </w:r>
      <w:r w:rsidR="006A0FC4">
        <w:rPr>
          <w:rFonts w:ascii="Geneva" w:hAnsi="Geneva"/>
        </w:rPr>
        <w:t>,</w:t>
      </w:r>
      <w:r w:rsidR="00C263DF">
        <w:rPr>
          <w:rFonts w:ascii="Geneva" w:hAnsi="Geneva"/>
        </w:rPr>
        <w:t xml:space="preserve"> infine</w:t>
      </w:r>
      <w:r w:rsidR="006A0FC4">
        <w:rPr>
          <w:rFonts w:ascii="Geneva" w:hAnsi="Geneva"/>
        </w:rPr>
        <w:t>,</w:t>
      </w:r>
      <w:r w:rsidR="00C263DF">
        <w:rPr>
          <w:rFonts w:ascii="Geneva" w:hAnsi="Geneva"/>
        </w:rPr>
        <w:t xml:space="preserve"> l’attività della piattaforma di informazione Salgemma con Roberta Mansueto, offriranno un itinerario ricco di esperienze</w:t>
      </w:r>
      <w:r w:rsidR="00FC7DC7">
        <w:rPr>
          <w:rFonts w:ascii="Geneva" w:hAnsi="Geneva"/>
        </w:rPr>
        <w:t xml:space="preserve"> </w:t>
      </w:r>
      <w:r>
        <w:rPr>
          <w:rFonts w:ascii="Geneva" w:hAnsi="Geneva"/>
        </w:rPr>
        <w:t>di respiro internazionali ancora in corso in Puglia.</w:t>
      </w:r>
    </w:p>
    <w:p w14:paraId="5548E731" w14:textId="77777777" w:rsidR="00D42872" w:rsidRPr="00BC4A45" w:rsidRDefault="00D42872" w:rsidP="00D42872">
      <w:pPr>
        <w:tabs>
          <w:tab w:val="left" w:pos="6573"/>
        </w:tabs>
        <w:jc w:val="both"/>
        <w:rPr>
          <w:rFonts w:ascii="Geneva" w:hAnsi="Geneva"/>
        </w:rPr>
      </w:pPr>
    </w:p>
    <w:p w14:paraId="68DA2B2C" w14:textId="77777777" w:rsidR="00D42872" w:rsidRPr="0069087F" w:rsidRDefault="00D42872" w:rsidP="00D42872">
      <w:pPr>
        <w:tabs>
          <w:tab w:val="left" w:pos="6573"/>
        </w:tabs>
        <w:jc w:val="both"/>
        <w:rPr>
          <w:rFonts w:ascii="Geneva" w:hAnsi="Geneva"/>
          <w:b/>
          <w:bCs/>
        </w:rPr>
      </w:pPr>
      <w:r w:rsidRPr="0069087F">
        <w:rPr>
          <w:rFonts w:ascii="Geneva" w:hAnsi="Geneva"/>
          <w:b/>
          <w:bCs/>
        </w:rPr>
        <w:t xml:space="preserve">Calendario </w:t>
      </w:r>
    </w:p>
    <w:p w14:paraId="607D85EB" w14:textId="26852306" w:rsidR="009E72F7" w:rsidRPr="006425B3" w:rsidRDefault="00CF23AB">
      <w:pPr>
        <w:rPr>
          <w:b/>
          <w:bCs/>
        </w:rPr>
      </w:pPr>
      <w:r w:rsidRPr="006425B3">
        <w:rPr>
          <w:b/>
          <w:bCs/>
        </w:rPr>
        <w:t xml:space="preserve">Giovedì 9 marzo </w:t>
      </w:r>
    </w:p>
    <w:p w14:paraId="0A696A9D" w14:textId="2F5ABA20" w:rsidR="006A0FC4" w:rsidRDefault="00FD0D0D">
      <w:r w:rsidRPr="00FD0D0D">
        <w:rPr>
          <w:i/>
          <w:iCs/>
        </w:rPr>
        <w:t>Artiste della Puglia</w:t>
      </w:r>
      <w:r w:rsidR="00D42872">
        <w:rPr>
          <w:i/>
          <w:iCs/>
        </w:rPr>
        <w:t>:</w:t>
      </w:r>
      <w:r>
        <w:t xml:space="preserve"> conversazione con Christine </w:t>
      </w:r>
      <w:proofErr w:type="spellStart"/>
      <w:r>
        <w:t>Sperken</w:t>
      </w:r>
      <w:proofErr w:type="spellEnd"/>
      <w:r>
        <w:t xml:space="preserve"> intorno alla ricerca confluita nel volume </w:t>
      </w:r>
      <w:r>
        <w:rPr>
          <w:i/>
          <w:iCs/>
        </w:rPr>
        <w:t>Bagattelle. Trenata profili di artiste operanti in Puglia dal secondo Settecento a oggi,</w:t>
      </w:r>
      <w:r>
        <w:t xml:space="preserve"> (Adda Editore, Bari 2022)</w:t>
      </w:r>
    </w:p>
    <w:p w14:paraId="46A323C2" w14:textId="77777777" w:rsidR="006A0FC4" w:rsidRDefault="006A0FC4"/>
    <w:p w14:paraId="335BABC0" w14:textId="2049857C" w:rsidR="00CF23AB" w:rsidRPr="006425B3" w:rsidRDefault="00CF23AB">
      <w:pPr>
        <w:rPr>
          <w:b/>
          <w:bCs/>
        </w:rPr>
      </w:pPr>
      <w:r w:rsidRPr="006425B3">
        <w:rPr>
          <w:b/>
          <w:bCs/>
        </w:rPr>
        <w:t>Giovedì 13 aprile</w:t>
      </w:r>
    </w:p>
    <w:p w14:paraId="1C4B8C02" w14:textId="7B9FA3E9" w:rsidR="00CF23AB" w:rsidRDefault="00FD0D0D">
      <w:r w:rsidRPr="00D42872">
        <w:rPr>
          <w:i/>
          <w:iCs/>
        </w:rPr>
        <w:t>Relazione e scambio: pratica artistica tra etica ed estetica</w:t>
      </w:r>
      <w:r>
        <w:t xml:space="preserve">, conversazione con </w:t>
      </w:r>
      <w:r w:rsidR="005F6486">
        <w:t xml:space="preserve">la curatrice Anna D’Elia a proposito della </w:t>
      </w:r>
      <w:proofErr w:type="gramStart"/>
      <w:r w:rsidR="005F6486">
        <w:t>mostra</w:t>
      </w:r>
      <w:proofErr w:type="gramEnd"/>
      <w:r w:rsidR="005F6486">
        <w:t xml:space="preserve"> </w:t>
      </w:r>
      <w:r w:rsidR="005F6486">
        <w:rPr>
          <w:i/>
          <w:iCs/>
        </w:rPr>
        <w:t>Tutto è sempre adesso</w:t>
      </w:r>
      <w:r w:rsidR="005F6486">
        <w:t xml:space="preserve"> di Gea Casolaro</w:t>
      </w:r>
    </w:p>
    <w:p w14:paraId="36602B10" w14:textId="77777777" w:rsidR="006A0FC4" w:rsidRDefault="006A0FC4"/>
    <w:p w14:paraId="50D06DA9" w14:textId="61D2AD00" w:rsidR="00CF23AB" w:rsidRPr="006425B3" w:rsidRDefault="00CF23AB">
      <w:pPr>
        <w:rPr>
          <w:b/>
          <w:bCs/>
        </w:rPr>
      </w:pPr>
      <w:r w:rsidRPr="006425B3">
        <w:rPr>
          <w:b/>
          <w:bCs/>
        </w:rPr>
        <w:t>Giovedì 20</w:t>
      </w:r>
      <w:r w:rsidR="00C263DF" w:rsidRPr="006425B3">
        <w:rPr>
          <w:b/>
          <w:bCs/>
        </w:rPr>
        <w:t xml:space="preserve"> aprile</w:t>
      </w:r>
      <w:r w:rsidR="00FC7DC7" w:rsidRPr="006425B3">
        <w:rPr>
          <w:b/>
          <w:bCs/>
        </w:rPr>
        <w:t xml:space="preserve"> </w:t>
      </w:r>
    </w:p>
    <w:p w14:paraId="3716BF2A" w14:textId="2260E3C0" w:rsidR="00AE66B8" w:rsidRDefault="00FC7DC7" w:rsidP="00FC7DC7">
      <w:r w:rsidRPr="0061535F">
        <w:rPr>
          <w:i/>
          <w:iCs/>
        </w:rPr>
        <w:t>Salgemma</w:t>
      </w:r>
      <w:r>
        <w:rPr>
          <w:i/>
          <w:iCs/>
        </w:rPr>
        <w:t xml:space="preserve">: </w:t>
      </w:r>
      <w:r w:rsidRPr="0061535F">
        <w:rPr>
          <w:i/>
          <w:iCs/>
        </w:rPr>
        <w:t>una piattaforma per l’arte contemporanea in Puglia</w:t>
      </w:r>
      <w:r>
        <w:t>. Conversazione con Roberta Mansueto</w:t>
      </w:r>
    </w:p>
    <w:p w14:paraId="7A0DF58B" w14:textId="77777777" w:rsidR="006A0FC4" w:rsidRDefault="006A0FC4" w:rsidP="00FC7DC7"/>
    <w:p w14:paraId="59D55846" w14:textId="0ABEB98B" w:rsidR="00CF23AB" w:rsidRDefault="00CF23AB">
      <w:pPr>
        <w:rPr>
          <w:b/>
          <w:bCs/>
        </w:rPr>
      </w:pPr>
      <w:r w:rsidRPr="006425B3">
        <w:rPr>
          <w:b/>
          <w:bCs/>
        </w:rPr>
        <w:t xml:space="preserve">Giovedì 4 maggio </w:t>
      </w:r>
    </w:p>
    <w:p w14:paraId="69426C65" w14:textId="092BB984" w:rsidR="006A0FC4" w:rsidRDefault="006A0FC4" w:rsidP="006A0FC4">
      <w:r w:rsidRPr="00FD0D0D">
        <w:rPr>
          <w:i/>
          <w:iCs/>
        </w:rPr>
        <w:t>Cronistoria di un’attività instancabile</w:t>
      </w:r>
      <w:r>
        <w:rPr>
          <w:i/>
          <w:iCs/>
        </w:rPr>
        <w:t>:</w:t>
      </w:r>
      <w:r>
        <w:t xml:space="preserve"> conversazione con Pietro Marino a partire dalla documentazione degli eventi artistici in città negli ultimi cinquant’anni. </w:t>
      </w:r>
    </w:p>
    <w:p w14:paraId="6D78C46F" w14:textId="77777777" w:rsidR="006A0FC4" w:rsidRDefault="006A0FC4" w:rsidP="006A0FC4"/>
    <w:p w14:paraId="4021140E" w14:textId="25E18F87" w:rsidR="00C263DF" w:rsidRPr="006425B3" w:rsidRDefault="00C263DF">
      <w:pPr>
        <w:rPr>
          <w:b/>
          <w:bCs/>
        </w:rPr>
      </w:pPr>
      <w:r w:rsidRPr="006425B3">
        <w:rPr>
          <w:b/>
          <w:bCs/>
        </w:rPr>
        <w:t>Venerdì 19 maggio</w:t>
      </w:r>
    </w:p>
    <w:p w14:paraId="67EE5AB9" w14:textId="755B431E" w:rsidR="006A0FC4" w:rsidRDefault="00D42872">
      <w:r w:rsidRPr="00D42872">
        <w:rPr>
          <w:i/>
          <w:iCs/>
        </w:rPr>
        <w:t>Vessel, un progetto pioniere</w:t>
      </w:r>
      <w:r>
        <w:t xml:space="preserve">: conversazione con le fondatrici e curatrici del progetto Viviana </w:t>
      </w:r>
      <w:proofErr w:type="spellStart"/>
      <w:r>
        <w:t>Checchia</w:t>
      </w:r>
      <w:proofErr w:type="spellEnd"/>
      <w:r>
        <w:t xml:space="preserve"> e Anna Santomauro</w:t>
      </w:r>
      <w:r w:rsidR="00FC7DC7">
        <w:t>.</w:t>
      </w:r>
    </w:p>
    <w:p w14:paraId="54C1569B" w14:textId="45BF9C31" w:rsidR="006A0FC4" w:rsidRPr="006425B3" w:rsidRDefault="006A0FC4" w:rsidP="006A0FC4">
      <w:pPr>
        <w:rPr>
          <w:b/>
          <w:bCs/>
        </w:rPr>
      </w:pPr>
      <w:r>
        <w:rPr>
          <w:b/>
          <w:bCs/>
        </w:rPr>
        <w:t>data da confermare</w:t>
      </w:r>
    </w:p>
    <w:p w14:paraId="3A7EE924" w14:textId="052B9E0E" w:rsidR="006A0FC4" w:rsidRDefault="006A0FC4" w:rsidP="006A0FC4">
      <w:r w:rsidRPr="00D42872">
        <w:rPr>
          <w:i/>
          <w:iCs/>
        </w:rPr>
        <w:t>Progettazione culturale</w:t>
      </w:r>
      <w:r>
        <w:rPr>
          <w:i/>
          <w:iCs/>
        </w:rPr>
        <w:t xml:space="preserve">. </w:t>
      </w:r>
      <w:proofErr w:type="spellStart"/>
      <w:r w:rsidRPr="00D42872">
        <w:rPr>
          <w:i/>
          <w:iCs/>
        </w:rPr>
        <w:t>Phest</w:t>
      </w:r>
      <w:proofErr w:type="spellEnd"/>
      <w:r w:rsidRPr="00D42872">
        <w:rPr>
          <w:i/>
          <w:iCs/>
        </w:rPr>
        <w:t xml:space="preserve"> di Monopoli</w:t>
      </w:r>
      <w:r>
        <w:t>: conversazione con Giovanni Troilo.</w:t>
      </w:r>
    </w:p>
    <w:p w14:paraId="42F4DE8C" w14:textId="77777777" w:rsidR="006A0FC4" w:rsidRPr="006425B3" w:rsidRDefault="006A0FC4" w:rsidP="006A0FC4">
      <w:pPr>
        <w:rPr>
          <w:b/>
          <w:bCs/>
        </w:rPr>
      </w:pPr>
      <w:r w:rsidRPr="006425B3">
        <w:rPr>
          <w:b/>
          <w:bCs/>
        </w:rPr>
        <w:t>data da confermare</w:t>
      </w:r>
    </w:p>
    <w:p w14:paraId="470A8124" w14:textId="745FDE94" w:rsidR="006A0FC4" w:rsidRDefault="006A0FC4" w:rsidP="006A0FC4">
      <w:r w:rsidRPr="00D42872">
        <w:rPr>
          <w:i/>
          <w:iCs/>
        </w:rPr>
        <w:t>Nuove cattedrali. Gli interventi site-</w:t>
      </w:r>
      <w:proofErr w:type="spellStart"/>
      <w:r w:rsidRPr="00D42872">
        <w:rPr>
          <w:i/>
          <w:iCs/>
        </w:rPr>
        <w:t>specific</w:t>
      </w:r>
      <w:proofErr w:type="spellEnd"/>
      <w:r w:rsidRPr="00D42872">
        <w:rPr>
          <w:i/>
          <w:iCs/>
        </w:rPr>
        <w:t xml:space="preserve"> di Edoardo Tresoldi in Puglia. </w:t>
      </w:r>
      <w:r>
        <w:t>Conversazione con l’artista.</w:t>
      </w:r>
    </w:p>
    <w:p w14:paraId="1CEAC343" w14:textId="75519F9A" w:rsidR="004F5180" w:rsidRDefault="004F5180" w:rsidP="006A0FC4"/>
    <w:p w14:paraId="5DADAC62" w14:textId="492AD367" w:rsidR="00D42872" w:rsidRPr="00FD0D0D" w:rsidRDefault="004F5180" w:rsidP="004650C1">
      <w:pPr>
        <w:tabs>
          <w:tab w:val="left" w:pos="6573"/>
        </w:tabs>
        <w:jc w:val="both"/>
      </w:pPr>
      <w:r>
        <w:rPr>
          <w:rFonts w:ascii="Geneva" w:hAnsi="Geneva"/>
          <w:sz w:val="20"/>
          <w:szCs w:val="20"/>
        </w:rPr>
        <w:t xml:space="preserve">La partecipazione all’intero ciclo dà diritto agli iscritti a </w:t>
      </w:r>
      <w:proofErr w:type="gramStart"/>
      <w:r>
        <w:rPr>
          <w:rFonts w:ascii="Geneva" w:hAnsi="Geneva"/>
          <w:sz w:val="20"/>
          <w:szCs w:val="20"/>
        </w:rPr>
        <w:t>2</w:t>
      </w:r>
      <w:proofErr w:type="gramEnd"/>
      <w:r>
        <w:rPr>
          <w:rFonts w:ascii="Geneva" w:hAnsi="Geneva"/>
          <w:sz w:val="20"/>
          <w:szCs w:val="20"/>
        </w:rPr>
        <w:t xml:space="preserve"> cfu. </w:t>
      </w:r>
      <w:r>
        <w:rPr>
          <w:rFonts w:ascii="Geneva" w:hAnsi="Geneva"/>
          <w:sz w:val="20"/>
          <w:szCs w:val="20"/>
        </w:rPr>
        <w:t xml:space="preserve"> </w:t>
      </w:r>
      <w:r w:rsidRPr="004C0F41">
        <w:rPr>
          <w:rFonts w:ascii="Geneva" w:hAnsi="Geneva"/>
          <w:sz w:val="20"/>
          <w:szCs w:val="20"/>
        </w:rPr>
        <w:t>Per l’attribuzione dei</w:t>
      </w:r>
      <w:r>
        <w:rPr>
          <w:rFonts w:ascii="Geneva" w:hAnsi="Geneva"/>
          <w:sz w:val="20"/>
          <w:szCs w:val="20"/>
        </w:rPr>
        <w:t xml:space="preserve"> </w:t>
      </w:r>
      <w:r w:rsidRPr="004C0F41">
        <w:rPr>
          <w:rFonts w:ascii="Geneva" w:hAnsi="Geneva"/>
          <w:sz w:val="20"/>
          <w:szCs w:val="20"/>
        </w:rPr>
        <w:t>crediti formativi relativi alle attività extracurriculari</w:t>
      </w:r>
      <w:r>
        <w:rPr>
          <w:rFonts w:ascii="Geneva" w:hAnsi="Geneva"/>
          <w:sz w:val="20"/>
          <w:szCs w:val="20"/>
        </w:rPr>
        <w:t>,</w:t>
      </w:r>
      <w:r w:rsidRPr="004C0F41">
        <w:rPr>
          <w:rFonts w:ascii="Geneva" w:hAnsi="Geneva"/>
          <w:sz w:val="20"/>
          <w:szCs w:val="20"/>
        </w:rPr>
        <w:t xml:space="preserve"> gli studenti iscritti dovranno produrre una relazione su un tema concordato con il docente. Per iscriversi è necessario inviare una mail all’indirizzo </w:t>
      </w:r>
      <w:hyperlink r:id="rId6" w:history="1">
        <w:r w:rsidRPr="00033322">
          <w:rPr>
            <w:rStyle w:val="Collegamentoipertestuale"/>
            <w:rFonts w:ascii="Geneva" w:hAnsi="Geneva"/>
            <w:sz w:val="20"/>
            <w:szCs w:val="20"/>
          </w:rPr>
          <w:t>maria.mancini@uniba.it</w:t>
        </w:r>
      </w:hyperlink>
    </w:p>
    <w:p w14:paraId="681DEB5E" w14:textId="77777777" w:rsidR="009E72F7" w:rsidRDefault="009E72F7"/>
    <w:sectPr w:rsidR="009E72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7"/>
    <w:rsid w:val="004338EF"/>
    <w:rsid w:val="004650C1"/>
    <w:rsid w:val="004F5180"/>
    <w:rsid w:val="005F6486"/>
    <w:rsid w:val="0061535F"/>
    <w:rsid w:val="006425B3"/>
    <w:rsid w:val="006A0FC4"/>
    <w:rsid w:val="00820EC9"/>
    <w:rsid w:val="009E72F7"/>
    <w:rsid w:val="00AE521C"/>
    <w:rsid w:val="00AE66B8"/>
    <w:rsid w:val="00C263DF"/>
    <w:rsid w:val="00CF23AB"/>
    <w:rsid w:val="00D42872"/>
    <w:rsid w:val="00FC7DC7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5C57"/>
  <w15:chartTrackingRefBased/>
  <w15:docId w15:val="{747CD8B0-01C5-4705-8EE1-3B0EE7FC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a.mancini@un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CBD568-82DC-BC4A-86B3-B6B232D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2</Pages>
  <Words>707</Words>
  <Characters>3976</Characters>
  <Application>Microsoft Office Word</Application>
  <DocSecurity>0</DocSecurity>
  <Lines>64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Mancini</dc:creator>
  <cp:keywords/>
  <dc:description/>
  <cp:lastModifiedBy>Maria Giovanna Mancini</cp:lastModifiedBy>
  <cp:revision>13</cp:revision>
  <dcterms:created xsi:type="dcterms:W3CDTF">2021-10-29T15:33:00Z</dcterms:created>
  <dcterms:modified xsi:type="dcterms:W3CDTF">2023-02-17T13:47:00Z</dcterms:modified>
</cp:coreProperties>
</file>