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6D9" w14:textId="77777777" w:rsidR="007A618F" w:rsidRDefault="007A618F" w:rsidP="007A618F">
      <w:pPr>
        <w:pStyle w:val="Corpotesto"/>
        <w:rPr>
          <w:sz w:val="20"/>
        </w:rPr>
      </w:pPr>
    </w:p>
    <w:p w14:paraId="6D9A725D" w14:textId="77777777" w:rsidR="007A618F" w:rsidRDefault="007A618F" w:rsidP="007A618F">
      <w:pPr>
        <w:pStyle w:val="Corpotesto"/>
        <w:rPr>
          <w:sz w:val="20"/>
        </w:rPr>
      </w:pPr>
    </w:p>
    <w:p w14:paraId="59224A54" w14:textId="77777777" w:rsidR="007A618F" w:rsidRDefault="007A618F"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02BCDCEE" wp14:editId="227455A1">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12F98538" w14:textId="77777777" w:rsidR="007A618F" w:rsidRDefault="007A618F" w:rsidP="007A618F">
                            <w:pPr>
                              <w:jc w:val="center"/>
                              <w:rPr>
                                <w:sz w:val="36"/>
                                <w:szCs w:val="36"/>
                              </w:rPr>
                            </w:pPr>
                          </w:p>
                          <w:p w14:paraId="097875A3" w14:textId="31C9D900" w:rsidR="007A618F" w:rsidRPr="00AB0F77" w:rsidRDefault="007A4C5E" w:rsidP="007A618F">
                            <w:pPr>
                              <w:jc w:val="center"/>
                              <w:rPr>
                                <w:sz w:val="36"/>
                                <w:szCs w:val="36"/>
                              </w:rPr>
                            </w:pPr>
                            <w:r w:rsidRPr="007A4C5E">
                              <w:rPr>
                                <w:rFonts w:asciiTheme="minorHAnsi" w:hAnsiTheme="minorHAnsi" w:cstheme="minorHAnsi"/>
                                <w:sz w:val="36"/>
                                <w:szCs w:val="36"/>
                              </w:rPr>
                              <w:t>Primary Teacher Education</w:t>
                            </w:r>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CDCEE"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">
                <v:textbox>
                  <w:txbxContent>
                    <w:p w14:paraId="12F98538" w14:textId="77777777" w:rsidR="007A618F" w:rsidRDefault="007A618F" w:rsidP="007A618F">
                      <w:pPr>
                        <w:jc w:val="center"/>
                        <w:rPr>
                          <w:sz w:val="36"/>
                          <w:szCs w:val="36"/>
                        </w:rPr>
                      </w:pPr>
                    </w:p>
                    <w:p w14:paraId="097875A3" w14:textId="31C9D900" w:rsidR="007A618F" w:rsidRPr="00AB0F77" w:rsidRDefault="007A4C5E" w:rsidP="007A618F">
                      <w:pPr>
                        <w:jc w:val="center"/>
                        <w:rPr>
                          <w:sz w:val="36"/>
                          <w:szCs w:val="36"/>
                        </w:rPr>
                      </w:pPr>
                      <w:r w:rsidRPr="007A4C5E">
                        <w:rPr>
                          <w:rFonts w:asciiTheme="minorHAnsi" w:hAnsiTheme="minorHAnsi" w:cstheme="minorHAnsi"/>
                          <w:sz w:val="36"/>
                          <w:szCs w:val="36"/>
                        </w:rPr>
                        <w:t>Primary Teacher Education</w:t>
                      </w:r>
                      <w:r>
                        <w:rPr>
                          <w:sz w:val="36"/>
                          <w:szCs w:val="36"/>
                        </w:rPr>
                        <w:t xml:space="preserve"> </w:t>
                      </w:r>
                    </w:p>
                  </w:txbxContent>
                </v:textbox>
                <w10:wrap type="square"/>
              </v:shape>
            </w:pict>
          </mc:Fallback>
        </mc:AlternateContent>
      </w:r>
    </w:p>
    <w:p w14:paraId="138A4BC4" w14:textId="77777777" w:rsidR="007A618F" w:rsidRDefault="007A618F" w:rsidP="007A618F">
      <w:pPr>
        <w:pStyle w:val="Corpotesto"/>
        <w:rPr>
          <w:sz w:val="20"/>
        </w:rPr>
      </w:pPr>
      <w:r w:rsidRPr="00AB0F77">
        <w:rPr>
          <w:noProof/>
          <w:sz w:val="20"/>
          <w:lang w:val="it-IT" w:eastAsia="it-IT"/>
        </w:rPr>
        <w:drawing>
          <wp:inline distT="0" distB="0" distL="0" distR="0" wp14:anchorId="6405B9AF" wp14:editId="4AB16842">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3B894A1D" w14:textId="77777777" w:rsidR="00F83E16" w:rsidRPr="00EC3651" w:rsidRDefault="00F83E16">
      <w:pPr>
        <w:pStyle w:val="Corpotesto"/>
        <w:rPr>
          <w:sz w:val="20"/>
          <w:lang w:val="it-IT"/>
        </w:rPr>
      </w:pPr>
    </w:p>
    <w:p w14:paraId="1CECFEF2" w14:textId="77777777" w:rsidR="00F83E16" w:rsidRPr="00EC3651" w:rsidRDefault="00F83E16">
      <w:pPr>
        <w:pStyle w:val="Corpotesto"/>
        <w:rPr>
          <w:sz w:val="20"/>
          <w:lang w:val="it-IT"/>
        </w:rPr>
      </w:pPr>
    </w:p>
    <w:p w14:paraId="4AFD5D89" w14:textId="77777777" w:rsidR="00F83E16" w:rsidRPr="00EC3651" w:rsidRDefault="00F83E16">
      <w:pPr>
        <w:pStyle w:val="Corpotesto"/>
        <w:rPr>
          <w:sz w:val="20"/>
          <w:lang w:val="it-IT"/>
        </w:rPr>
      </w:pPr>
    </w:p>
    <w:p w14:paraId="74FA1F84" w14:textId="77777777" w:rsidR="00F83E16" w:rsidRPr="00EC3651" w:rsidRDefault="00F83E16">
      <w:pPr>
        <w:pStyle w:val="Corpotesto"/>
        <w:rPr>
          <w:sz w:val="20"/>
          <w:lang w:val="it-IT"/>
        </w:rPr>
      </w:pPr>
    </w:p>
    <w:p w14:paraId="3A98077C"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16D55262" w14:textId="77777777">
        <w:trPr>
          <w:trHeight w:val="244"/>
        </w:trPr>
        <w:tc>
          <w:tcPr>
            <w:tcW w:w="9444" w:type="dxa"/>
            <w:gridSpan w:val="4"/>
            <w:shd w:val="clear" w:color="auto" w:fill="B1A0C6"/>
          </w:tcPr>
          <w:p w14:paraId="7563F5B0"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0FBB5D25" w14:textId="77777777">
        <w:trPr>
          <w:trHeight w:val="244"/>
        </w:trPr>
        <w:tc>
          <w:tcPr>
            <w:tcW w:w="2710" w:type="dxa"/>
          </w:tcPr>
          <w:p w14:paraId="10C62D61"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1DC7A96C" w14:textId="416BB719" w:rsidR="00F83E16" w:rsidRDefault="009D47E5">
            <w:pPr>
              <w:pStyle w:val="TableParagraph"/>
              <w:rPr>
                <w:rFonts w:ascii="Times New Roman"/>
                <w:sz w:val="16"/>
              </w:rPr>
            </w:pPr>
            <w:r>
              <w:rPr>
                <w:rFonts w:asciiTheme="minorHAnsi" w:hAnsiTheme="minorHAnsi" w:cstheme="minorHAnsi"/>
                <w:sz w:val="20"/>
                <w:szCs w:val="20"/>
              </w:rPr>
              <w:t xml:space="preserve">English Laboratory </w:t>
            </w:r>
            <w:r>
              <w:rPr>
                <w:rFonts w:asciiTheme="minorHAnsi" w:hAnsiTheme="minorHAnsi" w:cstheme="minorHAnsi"/>
                <w:sz w:val="20"/>
                <w:szCs w:val="20"/>
              </w:rPr>
              <w:t>(4</w:t>
            </w:r>
            <w:r w:rsidRPr="009D47E5">
              <w:rPr>
                <w:rFonts w:asciiTheme="minorHAnsi" w:hAnsiTheme="minorHAnsi" w:cstheme="minorHAnsi"/>
                <w:sz w:val="20"/>
                <w:szCs w:val="20"/>
                <w:vertAlign w:val="superscript"/>
              </w:rPr>
              <w:t>th</w:t>
            </w:r>
            <w:r>
              <w:rPr>
                <w:rFonts w:asciiTheme="minorHAnsi" w:hAnsiTheme="minorHAnsi" w:cstheme="minorHAnsi"/>
                <w:sz w:val="20"/>
                <w:szCs w:val="20"/>
              </w:rPr>
              <w:t xml:space="preserve"> Year)</w:t>
            </w:r>
          </w:p>
        </w:tc>
      </w:tr>
      <w:tr w:rsidR="00F83E16" w14:paraId="471F6C25" w14:textId="77777777">
        <w:trPr>
          <w:trHeight w:val="243"/>
        </w:trPr>
        <w:tc>
          <w:tcPr>
            <w:tcW w:w="2710" w:type="dxa"/>
          </w:tcPr>
          <w:p w14:paraId="21F0FDCE"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35458581" w14:textId="14CED68D" w:rsidR="00F83E16" w:rsidRDefault="009D47E5">
            <w:pPr>
              <w:pStyle w:val="TableParagraph"/>
              <w:rPr>
                <w:rFonts w:ascii="Times New Roman"/>
                <w:sz w:val="16"/>
              </w:rPr>
            </w:pPr>
            <w:r>
              <w:rPr>
                <w:rFonts w:asciiTheme="minorHAnsi" w:hAnsiTheme="minorHAnsi" w:cstheme="minorHAnsi"/>
                <w:sz w:val="20"/>
                <w:szCs w:val="20"/>
              </w:rPr>
              <w:t>Primary Teacher Education</w:t>
            </w:r>
          </w:p>
        </w:tc>
      </w:tr>
      <w:tr w:rsidR="00F83E16" w14:paraId="2A1D9532" w14:textId="77777777">
        <w:trPr>
          <w:trHeight w:val="244"/>
        </w:trPr>
        <w:tc>
          <w:tcPr>
            <w:tcW w:w="2710" w:type="dxa"/>
          </w:tcPr>
          <w:p w14:paraId="1B84AFD2"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4C59BFBD" w14:textId="271DD8E1" w:rsidR="00F83E16" w:rsidRDefault="007A4C5E">
            <w:pPr>
              <w:pStyle w:val="TableParagraph"/>
              <w:rPr>
                <w:rFonts w:ascii="Times New Roman"/>
                <w:sz w:val="16"/>
              </w:rPr>
            </w:pPr>
            <w:r>
              <w:rPr>
                <w:rFonts w:asciiTheme="minorHAnsi" w:hAnsiTheme="minorHAnsi" w:cstheme="minorHAnsi"/>
                <w:sz w:val="20"/>
                <w:szCs w:val="20"/>
              </w:rPr>
              <w:t>4th Year</w:t>
            </w:r>
          </w:p>
        </w:tc>
      </w:tr>
      <w:tr w:rsidR="00F83E16" w14:paraId="0204D884" w14:textId="77777777">
        <w:trPr>
          <w:trHeight w:val="487"/>
        </w:trPr>
        <w:tc>
          <w:tcPr>
            <w:tcW w:w="4908" w:type="dxa"/>
            <w:gridSpan w:val="3"/>
          </w:tcPr>
          <w:p w14:paraId="4BF16958"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07632811" w14:textId="4053661D" w:rsidR="00F83E16" w:rsidRDefault="007A4C5E">
            <w:pPr>
              <w:pStyle w:val="TableParagraph"/>
              <w:rPr>
                <w:rFonts w:ascii="Times New Roman"/>
                <w:sz w:val="20"/>
              </w:rPr>
            </w:pPr>
            <w:r>
              <w:rPr>
                <w:rFonts w:ascii="Times New Roman"/>
                <w:sz w:val="20"/>
              </w:rPr>
              <w:t xml:space="preserve"> 2</w:t>
            </w:r>
          </w:p>
        </w:tc>
      </w:tr>
      <w:tr w:rsidR="00F83E16" w14:paraId="64F72E7C" w14:textId="77777777">
        <w:trPr>
          <w:trHeight w:val="244"/>
        </w:trPr>
        <w:tc>
          <w:tcPr>
            <w:tcW w:w="2710" w:type="dxa"/>
          </w:tcPr>
          <w:p w14:paraId="0EF2E63F"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1777AB66" w14:textId="3BD8DF67" w:rsidR="00F83E16" w:rsidRDefault="007A4C5E">
            <w:pPr>
              <w:pStyle w:val="TableParagraph"/>
              <w:rPr>
                <w:rFonts w:ascii="Times New Roman"/>
                <w:sz w:val="16"/>
              </w:rPr>
            </w:pPr>
            <w:r>
              <w:rPr>
                <w:rFonts w:ascii="Times New Roman"/>
                <w:sz w:val="16"/>
              </w:rPr>
              <w:t xml:space="preserve"> ENGLISH</w:t>
            </w:r>
          </w:p>
        </w:tc>
      </w:tr>
      <w:tr w:rsidR="00F83E16" w14:paraId="300648B5" w14:textId="77777777">
        <w:trPr>
          <w:trHeight w:val="487"/>
        </w:trPr>
        <w:tc>
          <w:tcPr>
            <w:tcW w:w="3810" w:type="dxa"/>
            <w:gridSpan w:val="2"/>
          </w:tcPr>
          <w:p w14:paraId="79BF415B"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393B38FE" w14:textId="7962CD7E" w:rsidR="00F83E16" w:rsidRDefault="007A4C5E">
            <w:pPr>
              <w:pStyle w:val="TableParagraph"/>
              <w:rPr>
                <w:rFonts w:ascii="Times New Roman"/>
                <w:sz w:val="20"/>
              </w:rPr>
            </w:pPr>
            <w:r>
              <w:rPr>
                <w:rFonts w:asciiTheme="minorHAnsi" w:hAnsiTheme="minorHAnsi" w:cstheme="minorHAnsi"/>
                <w:sz w:val="20"/>
                <w:szCs w:val="20"/>
              </w:rPr>
              <w:t>Second Semester</w:t>
            </w:r>
          </w:p>
        </w:tc>
      </w:tr>
      <w:tr w:rsidR="00F83E16" w14:paraId="2615C016" w14:textId="77777777">
        <w:trPr>
          <w:trHeight w:val="243"/>
        </w:trPr>
        <w:tc>
          <w:tcPr>
            <w:tcW w:w="2710" w:type="dxa"/>
          </w:tcPr>
          <w:p w14:paraId="7C2018D3"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76654505" w14:textId="52BE7349" w:rsidR="00F83E16" w:rsidRDefault="007A4C5E">
            <w:pPr>
              <w:pStyle w:val="TableParagraph"/>
              <w:rPr>
                <w:rFonts w:ascii="Times New Roman"/>
                <w:sz w:val="16"/>
              </w:rPr>
            </w:pPr>
            <w:r>
              <w:rPr>
                <w:rFonts w:ascii="Times New Roman"/>
                <w:sz w:val="16"/>
              </w:rPr>
              <w:t xml:space="preserve"> MANDATORY</w:t>
            </w:r>
          </w:p>
        </w:tc>
      </w:tr>
    </w:tbl>
    <w:p w14:paraId="2B76DBCB"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43AB2597" w14:textId="77777777">
        <w:trPr>
          <w:trHeight w:val="244"/>
        </w:trPr>
        <w:tc>
          <w:tcPr>
            <w:tcW w:w="2712" w:type="dxa"/>
            <w:shd w:val="clear" w:color="auto" w:fill="B1A0C6"/>
          </w:tcPr>
          <w:p w14:paraId="09DABF62"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27ECD4C4" w14:textId="77777777" w:rsidR="00F83E16" w:rsidRDefault="00F83E16">
            <w:pPr>
              <w:pStyle w:val="TableParagraph"/>
              <w:rPr>
                <w:rFonts w:ascii="Times New Roman"/>
                <w:sz w:val="16"/>
              </w:rPr>
            </w:pPr>
          </w:p>
        </w:tc>
      </w:tr>
      <w:tr w:rsidR="00F83E16" w14:paraId="3BF8F55A" w14:textId="77777777">
        <w:trPr>
          <w:trHeight w:val="243"/>
        </w:trPr>
        <w:tc>
          <w:tcPr>
            <w:tcW w:w="2712" w:type="dxa"/>
          </w:tcPr>
          <w:p w14:paraId="17CDE926"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517621BB" w14:textId="506DC01C" w:rsidR="00F83E16" w:rsidRDefault="007A4C5E">
            <w:pPr>
              <w:pStyle w:val="TableParagraph"/>
              <w:rPr>
                <w:rFonts w:ascii="Times New Roman"/>
                <w:sz w:val="16"/>
              </w:rPr>
            </w:pPr>
            <w:r w:rsidRPr="007B6D7F">
              <w:rPr>
                <w:sz w:val="20"/>
              </w:rPr>
              <w:t>Rosita Belinda Maglie</w:t>
            </w:r>
          </w:p>
        </w:tc>
      </w:tr>
      <w:tr w:rsidR="00F83E16" w14:paraId="677CFDF9" w14:textId="77777777">
        <w:trPr>
          <w:trHeight w:val="244"/>
        </w:trPr>
        <w:tc>
          <w:tcPr>
            <w:tcW w:w="2712" w:type="dxa"/>
          </w:tcPr>
          <w:p w14:paraId="58E93F2E" w14:textId="77777777" w:rsidR="00F83E16" w:rsidRDefault="0049451A">
            <w:pPr>
              <w:pStyle w:val="TableParagraph"/>
              <w:spacing w:before="3" w:line="220" w:lineRule="exact"/>
              <w:ind w:left="110"/>
              <w:rPr>
                <w:sz w:val="20"/>
              </w:rPr>
            </w:pPr>
            <w:r>
              <w:rPr>
                <w:sz w:val="20"/>
              </w:rPr>
              <w:t>E-mail</w:t>
            </w:r>
          </w:p>
        </w:tc>
        <w:tc>
          <w:tcPr>
            <w:tcW w:w="6732" w:type="dxa"/>
          </w:tcPr>
          <w:p w14:paraId="0729BE7A" w14:textId="1F2D9EAF" w:rsidR="00F83E16" w:rsidRDefault="007A4C5E">
            <w:pPr>
              <w:pStyle w:val="TableParagraph"/>
              <w:rPr>
                <w:rFonts w:ascii="Times New Roman"/>
                <w:sz w:val="16"/>
              </w:rPr>
            </w:pPr>
            <w:r w:rsidRPr="007B6D7F">
              <w:rPr>
                <w:sz w:val="20"/>
              </w:rPr>
              <w:t>rosita.maglie@uniba.it</w:t>
            </w:r>
          </w:p>
        </w:tc>
      </w:tr>
      <w:tr w:rsidR="00F83E16" w14:paraId="67F5AA3E" w14:textId="77777777">
        <w:trPr>
          <w:trHeight w:val="243"/>
        </w:trPr>
        <w:tc>
          <w:tcPr>
            <w:tcW w:w="2712" w:type="dxa"/>
          </w:tcPr>
          <w:p w14:paraId="41282761" w14:textId="77777777" w:rsidR="00F83E16" w:rsidRDefault="0049451A">
            <w:pPr>
              <w:pStyle w:val="TableParagraph"/>
              <w:spacing w:before="3" w:line="220" w:lineRule="exact"/>
              <w:ind w:left="110"/>
              <w:rPr>
                <w:sz w:val="20"/>
              </w:rPr>
            </w:pPr>
            <w:r>
              <w:rPr>
                <w:sz w:val="20"/>
              </w:rPr>
              <w:t>Telephone</w:t>
            </w:r>
          </w:p>
        </w:tc>
        <w:tc>
          <w:tcPr>
            <w:tcW w:w="6732" w:type="dxa"/>
          </w:tcPr>
          <w:p w14:paraId="3C7B799F" w14:textId="1514399F" w:rsidR="00F83E16" w:rsidRDefault="007A4C5E">
            <w:pPr>
              <w:pStyle w:val="TableParagraph"/>
              <w:rPr>
                <w:rFonts w:ascii="Times New Roman"/>
                <w:sz w:val="16"/>
              </w:rPr>
            </w:pPr>
            <w:hyperlink r:id="rId6" w:history="1">
              <w:r w:rsidRPr="007B6D7F">
                <w:t>0805714735</w:t>
              </w:r>
            </w:hyperlink>
          </w:p>
        </w:tc>
      </w:tr>
      <w:tr w:rsidR="00F83E16" w14:paraId="5257AD4A" w14:textId="77777777">
        <w:trPr>
          <w:trHeight w:val="243"/>
        </w:trPr>
        <w:tc>
          <w:tcPr>
            <w:tcW w:w="2712" w:type="dxa"/>
          </w:tcPr>
          <w:p w14:paraId="5690F26D" w14:textId="77777777" w:rsidR="00F83E16" w:rsidRDefault="0049451A">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11B11AA4" w14:textId="626B0913" w:rsidR="00F83E16" w:rsidRDefault="007A4C5E">
            <w:pPr>
              <w:pStyle w:val="TableParagraph"/>
              <w:rPr>
                <w:rFonts w:ascii="Times New Roman"/>
                <w:sz w:val="16"/>
              </w:rPr>
            </w:pPr>
            <w:proofErr w:type="spellStart"/>
            <w:r>
              <w:rPr>
                <w:sz w:val="20"/>
              </w:rPr>
              <w:t>Chiaia</w:t>
            </w:r>
            <w:proofErr w:type="spellEnd"/>
            <w:r>
              <w:rPr>
                <w:sz w:val="20"/>
              </w:rPr>
              <w:t xml:space="preserve"> Napolitano Building, 3rd floor, office n. 3</w:t>
            </w:r>
            <w:r>
              <w:rPr>
                <w:sz w:val="20"/>
              </w:rPr>
              <w:t>1</w:t>
            </w:r>
            <w:r>
              <w:rPr>
                <w:sz w:val="20"/>
              </w:rPr>
              <w:t>5</w:t>
            </w:r>
          </w:p>
        </w:tc>
      </w:tr>
      <w:tr w:rsidR="00F83E16" w14:paraId="2333990B" w14:textId="77777777">
        <w:trPr>
          <w:trHeight w:val="243"/>
        </w:trPr>
        <w:tc>
          <w:tcPr>
            <w:tcW w:w="2712" w:type="dxa"/>
          </w:tcPr>
          <w:p w14:paraId="089FD411" w14:textId="77777777" w:rsidR="00F83E16" w:rsidRDefault="0049451A">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76973E07" w14:textId="738BA04D" w:rsidR="00F83E16" w:rsidRDefault="007A4C5E">
            <w:pPr>
              <w:pStyle w:val="TableParagraph"/>
              <w:rPr>
                <w:rFonts w:ascii="Times New Roman"/>
                <w:sz w:val="16"/>
              </w:rPr>
            </w:pPr>
            <w:r w:rsidRPr="004D6F86">
              <w:rPr>
                <w:sz w:val="20"/>
              </w:rPr>
              <w:t>Platform Teams. C</w:t>
            </w:r>
            <w:r>
              <w:rPr>
                <w:sz w:val="20"/>
              </w:rPr>
              <w:t xml:space="preserve">ode: </w:t>
            </w:r>
            <w:r w:rsidRPr="004D6F86">
              <w:rPr>
                <w:sz w:val="20"/>
              </w:rPr>
              <w:t>9z4kr8p</w:t>
            </w:r>
          </w:p>
        </w:tc>
      </w:tr>
      <w:tr w:rsidR="00F83E16" w14:paraId="3B920C41" w14:textId="77777777">
        <w:trPr>
          <w:trHeight w:val="244"/>
        </w:trPr>
        <w:tc>
          <w:tcPr>
            <w:tcW w:w="2712" w:type="dxa"/>
          </w:tcPr>
          <w:p w14:paraId="0D82F046" w14:textId="77777777" w:rsidR="00F83E16" w:rsidRDefault="0049451A">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73486686" w14:textId="1D3CCECC" w:rsidR="00F83E16" w:rsidRDefault="007A4C5E">
            <w:pPr>
              <w:pStyle w:val="TableParagraph"/>
              <w:rPr>
                <w:rFonts w:ascii="Times New Roman"/>
                <w:sz w:val="16"/>
              </w:rPr>
            </w:pPr>
            <w:r w:rsidRPr="004D6F86">
              <w:rPr>
                <w:sz w:val="20"/>
              </w:rPr>
              <w:t xml:space="preserve">On Wednesdays </w:t>
            </w:r>
            <w:r>
              <w:rPr>
                <w:sz w:val="20"/>
              </w:rPr>
              <w:t xml:space="preserve">from </w:t>
            </w:r>
            <w:r w:rsidRPr="004D6F86">
              <w:rPr>
                <w:sz w:val="20"/>
              </w:rPr>
              <w:t>10</w:t>
            </w:r>
            <w:r>
              <w:rPr>
                <w:sz w:val="20"/>
              </w:rPr>
              <w:t xml:space="preserve"> to </w:t>
            </w:r>
            <w:r w:rsidRPr="004D6F86">
              <w:rPr>
                <w:sz w:val="20"/>
              </w:rPr>
              <w:t>11</w:t>
            </w:r>
            <w:r>
              <w:rPr>
                <w:sz w:val="20"/>
              </w:rPr>
              <w:t xml:space="preserve"> a.m.</w:t>
            </w:r>
            <w:r w:rsidRPr="004D6F86">
              <w:rPr>
                <w:sz w:val="20"/>
              </w:rPr>
              <w:t xml:space="preserve"> It can change according to </w:t>
            </w:r>
            <w:r>
              <w:rPr>
                <w:sz w:val="20"/>
              </w:rPr>
              <w:t xml:space="preserve">the </w:t>
            </w:r>
            <w:r w:rsidRPr="004D6F86">
              <w:rPr>
                <w:sz w:val="20"/>
              </w:rPr>
              <w:t>academic year t</w:t>
            </w:r>
            <w:r>
              <w:rPr>
                <w:sz w:val="20"/>
              </w:rPr>
              <w:t>imetable and specific needs of the students and/or the professor in charge of the laboratory.</w:t>
            </w:r>
          </w:p>
        </w:tc>
      </w:tr>
    </w:tbl>
    <w:p w14:paraId="6CECF0E7"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3D79F5F9" w14:textId="77777777">
        <w:trPr>
          <w:trHeight w:val="243"/>
        </w:trPr>
        <w:tc>
          <w:tcPr>
            <w:tcW w:w="2712" w:type="dxa"/>
            <w:tcBorders>
              <w:left w:val="nil"/>
              <w:right w:val="nil"/>
            </w:tcBorders>
          </w:tcPr>
          <w:p w14:paraId="58E2BF35" w14:textId="77777777" w:rsidR="00F83E16" w:rsidRDefault="00F83E16">
            <w:pPr>
              <w:pStyle w:val="TableParagraph"/>
              <w:rPr>
                <w:rFonts w:ascii="Times New Roman"/>
                <w:sz w:val="16"/>
              </w:rPr>
            </w:pPr>
          </w:p>
        </w:tc>
        <w:tc>
          <w:tcPr>
            <w:tcW w:w="6732" w:type="dxa"/>
            <w:tcBorders>
              <w:left w:val="nil"/>
              <w:right w:val="nil"/>
            </w:tcBorders>
          </w:tcPr>
          <w:p w14:paraId="0DCE46AC" w14:textId="77777777" w:rsidR="00F83E16" w:rsidRDefault="00F83E16">
            <w:pPr>
              <w:pStyle w:val="TableParagraph"/>
              <w:rPr>
                <w:rFonts w:ascii="Times New Roman"/>
                <w:sz w:val="16"/>
              </w:rPr>
            </w:pPr>
          </w:p>
        </w:tc>
      </w:tr>
      <w:tr w:rsidR="00F83E16" w14:paraId="67478952" w14:textId="77777777">
        <w:trPr>
          <w:trHeight w:val="243"/>
        </w:trPr>
        <w:tc>
          <w:tcPr>
            <w:tcW w:w="2712" w:type="dxa"/>
            <w:shd w:val="clear" w:color="auto" w:fill="B1A0C6"/>
          </w:tcPr>
          <w:p w14:paraId="0ADE21DC" w14:textId="77777777" w:rsidR="00F83E16" w:rsidRDefault="0049451A">
            <w:pPr>
              <w:pStyle w:val="TableParagraph"/>
              <w:spacing w:before="3" w:line="220" w:lineRule="exact"/>
              <w:ind w:left="110"/>
              <w:rPr>
                <w:b/>
                <w:i/>
                <w:sz w:val="20"/>
              </w:rPr>
            </w:pPr>
            <w:r>
              <w:rPr>
                <w:b/>
                <w:i/>
                <w:sz w:val="20"/>
              </w:rPr>
              <w:t>Syllabus</w:t>
            </w:r>
          </w:p>
        </w:tc>
        <w:tc>
          <w:tcPr>
            <w:tcW w:w="6732" w:type="dxa"/>
          </w:tcPr>
          <w:p w14:paraId="06C5A495" w14:textId="77777777" w:rsidR="00F83E16" w:rsidRDefault="00F83E16">
            <w:pPr>
              <w:pStyle w:val="TableParagraph"/>
              <w:rPr>
                <w:rFonts w:ascii="Times New Roman"/>
                <w:sz w:val="16"/>
              </w:rPr>
            </w:pPr>
          </w:p>
        </w:tc>
      </w:tr>
      <w:tr w:rsidR="00F83E16" w14:paraId="2C28EC27" w14:textId="77777777">
        <w:trPr>
          <w:trHeight w:val="243"/>
        </w:trPr>
        <w:tc>
          <w:tcPr>
            <w:tcW w:w="2712" w:type="dxa"/>
          </w:tcPr>
          <w:p w14:paraId="3E6BFA89" w14:textId="77777777" w:rsidR="00F83E16" w:rsidRDefault="0049451A">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4F773B40" w14:textId="2075385C" w:rsidR="00F83E16" w:rsidRDefault="007A4C5E" w:rsidP="0086656E">
            <w:pPr>
              <w:pStyle w:val="TableParagraph"/>
              <w:jc w:val="both"/>
              <w:rPr>
                <w:rFonts w:ascii="Times New Roman"/>
                <w:sz w:val="16"/>
              </w:rPr>
            </w:pPr>
            <w:r w:rsidRPr="009A03C5">
              <w:rPr>
                <w:rStyle w:val="normaltextrun"/>
                <w:color w:val="000000"/>
                <w:position w:val="2"/>
                <w:sz w:val="20"/>
                <w:szCs w:val="20"/>
              </w:rPr>
              <w:t>The student will have to: - become familiar with CLIL methodology and aims;​ - develop awareness of language and cognitive demands on learners;​ - gain an understanding of how to plan for CLIL;​ - gain knowledge of appropriate CLIL activity types; - develop awareness of how to integrate assessment into CLIL settings.; - practice planning a series of CLIL activities for young learners; - reflect on their own experiments.</w:t>
            </w:r>
          </w:p>
        </w:tc>
      </w:tr>
      <w:tr w:rsidR="00F83E16" w14:paraId="7BFF04B1" w14:textId="77777777">
        <w:trPr>
          <w:trHeight w:val="244"/>
        </w:trPr>
        <w:tc>
          <w:tcPr>
            <w:tcW w:w="2712" w:type="dxa"/>
          </w:tcPr>
          <w:p w14:paraId="38F86F35" w14:textId="77777777" w:rsidR="00F83E16" w:rsidRDefault="0049451A">
            <w:pPr>
              <w:pStyle w:val="TableParagraph"/>
              <w:spacing w:before="3" w:line="220" w:lineRule="exact"/>
              <w:ind w:left="110"/>
              <w:rPr>
                <w:b/>
                <w:sz w:val="20"/>
              </w:rPr>
            </w:pPr>
            <w:r>
              <w:rPr>
                <w:b/>
                <w:sz w:val="20"/>
              </w:rPr>
              <w:t>Course</w:t>
            </w:r>
            <w:r>
              <w:rPr>
                <w:b/>
                <w:spacing w:val="-6"/>
                <w:sz w:val="20"/>
              </w:rPr>
              <w:t xml:space="preserve"> </w:t>
            </w:r>
            <w:r>
              <w:rPr>
                <w:b/>
                <w:sz w:val="20"/>
              </w:rPr>
              <w:t>prerequisites</w:t>
            </w:r>
          </w:p>
        </w:tc>
        <w:tc>
          <w:tcPr>
            <w:tcW w:w="6732" w:type="dxa"/>
          </w:tcPr>
          <w:p w14:paraId="2DCF1255" w14:textId="7331913C" w:rsidR="00F83E16" w:rsidRDefault="007A4C5E">
            <w:pPr>
              <w:pStyle w:val="TableParagraph"/>
              <w:rPr>
                <w:rFonts w:ascii="Times New Roman"/>
                <w:sz w:val="16"/>
              </w:rPr>
            </w:pPr>
            <w:r w:rsidRPr="006B2A81">
              <w:rPr>
                <w:rFonts w:asciiTheme="minorHAnsi" w:hAnsiTheme="minorHAnsi" w:cstheme="minorHAnsi"/>
                <w:sz w:val="20"/>
                <w:szCs w:val="20"/>
              </w:rPr>
              <w:t>Doing well in the previous exam (English Lab 3); Knowledge of English (Level B1)</w:t>
            </w:r>
          </w:p>
        </w:tc>
      </w:tr>
      <w:tr w:rsidR="00F83E16" w14:paraId="59E3735C" w14:textId="77777777">
        <w:trPr>
          <w:trHeight w:val="243"/>
        </w:trPr>
        <w:tc>
          <w:tcPr>
            <w:tcW w:w="2712" w:type="dxa"/>
          </w:tcPr>
          <w:p w14:paraId="0163F4E3" w14:textId="77777777" w:rsidR="00F83E16" w:rsidRDefault="0049451A">
            <w:pPr>
              <w:pStyle w:val="TableParagraph"/>
              <w:spacing w:before="3" w:line="220" w:lineRule="exact"/>
              <w:ind w:left="110"/>
              <w:rPr>
                <w:b/>
                <w:sz w:val="20"/>
              </w:rPr>
            </w:pPr>
            <w:r>
              <w:rPr>
                <w:b/>
                <w:sz w:val="20"/>
              </w:rPr>
              <w:t>Contents</w:t>
            </w:r>
          </w:p>
        </w:tc>
        <w:tc>
          <w:tcPr>
            <w:tcW w:w="6732" w:type="dxa"/>
          </w:tcPr>
          <w:p w14:paraId="0DED1072" w14:textId="77777777" w:rsidR="00D04E67" w:rsidRPr="00D04E67" w:rsidRDefault="00D04E67" w:rsidP="00D04E67">
            <w:pPr>
              <w:pStyle w:val="Nessunaspaziatura1"/>
              <w:jc w:val="both"/>
              <w:rPr>
                <w:rFonts w:asciiTheme="minorHAnsi" w:hAnsiTheme="minorHAnsi" w:cstheme="minorHAnsi"/>
                <w:sz w:val="20"/>
                <w:szCs w:val="20"/>
                <w:lang w:val="en-US"/>
              </w:rPr>
            </w:pPr>
            <w:r w:rsidRPr="00D04E67">
              <w:rPr>
                <w:rFonts w:asciiTheme="minorHAnsi" w:hAnsiTheme="minorHAnsi" w:cstheme="minorHAnsi"/>
                <w:sz w:val="20"/>
                <w:szCs w:val="20"/>
                <w:lang w:val="en-US"/>
              </w:rPr>
              <w:t>(a) Thematic Studies on specific themes related to Teaching English to (very) Young Learners (TEYL); (b) Teaching Methodologies; (c) Scientific Literature on CLIL; (d) Analysis of CLIL blogs and teaching materials; (d) Lesson Plans</w:t>
            </w:r>
          </w:p>
          <w:p w14:paraId="72B6623B" w14:textId="77777777" w:rsidR="00F83E16" w:rsidRDefault="00F83E16">
            <w:pPr>
              <w:pStyle w:val="TableParagraph"/>
              <w:rPr>
                <w:rFonts w:ascii="Times New Roman"/>
                <w:sz w:val="16"/>
              </w:rPr>
            </w:pPr>
          </w:p>
        </w:tc>
      </w:tr>
      <w:tr w:rsidR="00F83E16" w14:paraId="37F5B39C" w14:textId="77777777">
        <w:trPr>
          <w:trHeight w:val="243"/>
        </w:trPr>
        <w:tc>
          <w:tcPr>
            <w:tcW w:w="2712" w:type="dxa"/>
          </w:tcPr>
          <w:p w14:paraId="05CD7474" w14:textId="77777777" w:rsidR="00F83E16" w:rsidRDefault="0049451A">
            <w:pPr>
              <w:pStyle w:val="TableParagraph"/>
              <w:spacing w:before="3" w:line="220" w:lineRule="exact"/>
              <w:ind w:left="110"/>
              <w:rPr>
                <w:b/>
                <w:sz w:val="20"/>
              </w:rPr>
            </w:pPr>
            <w:r>
              <w:rPr>
                <w:b/>
                <w:sz w:val="20"/>
              </w:rPr>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35F94C6D" w14:textId="2B19B8FE" w:rsidR="00F83E16" w:rsidRDefault="00D04E67">
            <w:pPr>
              <w:pStyle w:val="TableParagraph"/>
              <w:rPr>
                <w:rFonts w:ascii="Times New Roman"/>
                <w:sz w:val="16"/>
              </w:rPr>
            </w:pPr>
            <w:hyperlink r:id="rId7" w:history="1">
              <w:r w:rsidRPr="00C412A1">
                <w:rPr>
                  <w:rStyle w:val="Collegamentoipertestuale"/>
                  <w:sz w:val="20"/>
                  <w:szCs w:val="20"/>
                </w:rPr>
                <w:t>http://www.clil4children.eu/documents-and-media/guide-addressed-to-teachers-on-how-to-use-clil-methodology-in-primary-schools/?lang=it</w:t>
              </w:r>
            </w:hyperlink>
          </w:p>
        </w:tc>
      </w:tr>
      <w:tr w:rsidR="00F83E16" w14:paraId="496E144F" w14:textId="77777777">
        <w:trPr>
          <w:trHeight w:val="243"/>
        </w:trPr>
        <w:tc>
          <w:tcPr>
            <w:tcW w:w="2712" w:type="dxa"/>
          </w:tcPr>
          <w:p w14:paraId="67F8427C" w14:textId="77777777" w:rsidR="00F83E16" w:rsidRDefault="0049451A">
            <w:pPr>
              <w:pStyle w:val="TableParagraph"/>
              <w:spacing w:before="3" w:line="220" w:lineRule="exact"/>
              <w:ind w:left="110"/>
              <w:rPr>
                <w:b/>
                <w:sz w:val="20"/>
              </w:rPr>
            </w:pPr>
            <w:r>
              <w:rPr>
                <w:b/>
                <w:sz w:val="20"/>
              </w:rPr>
              <w:t>Additional</w:t>
            </w:r>
            <w:r>
              <w:rPr>
                <w:b/>
                <w:spacing w:val="-5"/>
                <w:sz w:val="20"/>
              </w:rPr>
              <w:t xml:space="preserve"> </w:t>
            </w:r>
            <w:r>
              <w:rPr>
                <w:b/>
                <w:sz w:val="20"/>
              </w:rPr>
              <w:t>materials</w:t>
            </w:r>
          </w:p>
        </w:tc>
        <w:tc>
          <w:tcPr>
            <w:tcW w:w="6732" w:type="dxa"/>
          </w:tcPr>
          <w:p w14:paraId="7217F1C7" w14:textId="77777777" w:rsidR="00D04E67" w:rsidRPr="00C412A1" w:rsidRDefault="00D04E67" w:rsidP="00D04E67">
            <w:pPr>
              <w:pStyle w:val="Nessunaspaziatura1"/>
              <w:jc w:val="both"/>
              <w:rPr>
                <w:rFonts w:asciiTheme="minorHAnsi" w:hAnsiTheme="minorHAnsi" w:cstheme="minorHAnsi"/>
                <w:sz w:val="20"/>
                <w:szCs w:val="20"/>
                <w:lang w:val="en-US"/>
              </w:rPr>
            </w:pPr>
            <w:r w:rsidRPr="00C412A1">
              <w:rPr>
                <w:rFonts w:asciiTheme="minorHAnsi" w:hAnsiTheme="minorHAnsi" w:cstheme="minorHAnsi"/>
                <w:b/>
                <w:i/>
                <w:sz w:val="20"/>
                <w:szCs w:val="20"/>
                <w:lang w:val="en-US"/>
              </w:rPr>
              <w:t>Guide addressed to Teachers on how to use CLIL Methodology in Primary School</w:t>
            </w:r>
            <w:r w:rsidRPr="00C412A1">
              <w:rPr>
                <w:rFonts w:asciiTheme="minorHAnsi" w:hAnsiTheme="minorHAnsi" w:cstheme="minorHAnsi"/>
                <w:sz w:val="20"/>
                <w:szCs w:val="20"/>
                <w:lang w:val="en-US"/>
              </w:rPr>
              <w:t xml:space="preserve"> is a practical introduction to CLIL for (Foreign Language and Content) teachers who know nothing or only very little about CLIL. Its aim is aligned with three major objectives of the C4C project: to support teachers to deliver high quality teaching, to enhance digital integration in learning and teaching, and to improve mastery of English at EU level.</w:t>
            </w:r>
          </w:p>
          <w:p w14:paraId="3A1B6E95" w14:textId="77777777" w:rsidR="00F83E16" w:rsidRDefault="00F83E16">
            <w:pPr>
              <w:pStyle w:val="TableParagraph"/>
              <w:rPr>
                <w:rFonts w:ascii="Times New Roman"/>
                <w:sz w:val="16"/>
              </w:rPr>
            </w:pPr>
          </w:p>
        </w:tc>
      </w:tr>
    </w:tbl>
    <w:p w14:paraId="1F0DEDCC"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3568A01F" w14:textId="77777777">
        <w:trPr>
          <w:trHeight w:val="244"/>
        </w:trPr>
        <w:tc>
          <w:tcPr>
            <w:tcW w:w="2709" w:type="dxa"/>
            <w:gridSpan w:val="2"/>
            <w:shd w:val="clear" w:color="auto" w:fill="B1A0C6"/>
          </w:tcPr>
          <w:p w14:paraId="74686F71" w14:textId="77777777" w:rsidR="00F83E16" w:rsidRDefault="0049451A">
            <w:pPr>
              <w:pStyle w:val="TableParagraph"/>
              <w:spacing w:before="3" w:line="220" w:lineRule="exact"/>
              <w:ind w:left="110"/>
              <w:rPr>
                <w:b/>
                <w:sz w:val="20"/>
              </w:rPr>
            </w:pPr>
            <w:r>
              <w:rPr>
                <w:b/>
                <w:sz w:val="20"/>
              </w:rPr>
              <w:t>Work</w:t>
            </w:r>
            <w:r>
              <w:rPr>
                <w:b/>
                <w:spacing w:val="-4"/>
                <w:sz w:val="20"/>
              </w:rPr>
              <w:t xml:space="preserve"> </w:t>
            </w:r>
            <w:r>
              <w:rPr>
                <w:b/>
                <w:sz w:val="20"/>
              </w:rPr>
              <w:t>schedule</w:t>
            </w:r>
          </w:p>
        </w:tc>
        <w:tc>
          <w:tcPr>
            <w:tcW w:w="6735" w:type="dxa"/>
            <w:gridSpan w:val="3"/>
          </w:tcPr>
          <w:p w14:paraId="65883510" w14:textId="77777777" w:rsidR="00F83E16" w:rsidRDefault="00F83E16">
            <w:pPr>
              <w:pStyle w:val="TableParagraph"/>
              <w:rPr>
                <w:rFonts w:ascii="Times New Roman"/>
                <w:sz w:val="16"/>
              </w:rPr>
            </w:pPr>
          </w:p>
        </w:tc>
      </w:tr>
      <w:tr w:rsidR="00F83E16" w14:paraId="2DDD7851" w14:textId="77777777">
        <w:trPr>
          <w:trHeight w:val="731"/>
        </w:trPr>
        <w:tc>
          <w:tcPr>
            <w:tcW w:w="1478" w:type="dxa"/>
          </w:tcPr>
          <w:p w14:paraId="09D3A207" w14:textId="77777777" w:rsidR="00F83E16" w:rsidRDefault="0049451A">
            <w:pPr>
              <w:pStyle w:val="TableParagraph"/>
              <w:spacing w:before="3"/>
              <w:ind w:left="110"/>
              <w:rPr>
                <w:sz w:val="20"/>
              </w:rPr>
            </w:pPr>
            <w:r>
              <w:rPr>
                <w:sz w:val="20"/>
              </w:rPr>
              <w:t>Total</w:t>
            </w:r>
          </w:p>
        </w:tc>
        <w:tc>
          <w:tcPr>
            <w:tcW w:w="2056" w:type="dxa"/>
            <w:gridSpan w:val="2"/>
          </w:tcPr>
          <w:p w14:paraId="16FB9514" w14:textId="77777777" w:rsidR="00F83E16" w:rsidRDefault="0049451A">
            <w:pPr>
              <w:pStyle w:val="TableParagraph"/>
              <w:spacing w:before="3"/>
              <w:ind w:left="110"/>
              <w:rPr>
                <w:sz w:val="20"/>
              </w:rPr>
            </w:pPr>
            <w:r>
              <w:rPr>
                <w:sz w:val="20"/>
              </w:rPr>
              <w:t>Lectures</w:t>
            </w:r>
          </w:p>
        </w:tc>
        <w:tc>
          <w:tcPr>
            <w:tcW w:w="4118" w:type="dxa"/>
          </w:tcPr>
          <w:p w14:paraId="4C92CC06"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36A9DF04"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336DF7CF" w14:textId="77777777">
        <w:trPr>
          <w:trHeight w:val="243"/>
        </w:trPr>
        <w:tc>
          <w:tcPr>
            <w:tcW w:w="9444" w:type="dxa"/>
            <w:gridSpan w:val="5"/>
            <w:shd w:val="clear" w:color="auto" w:fill="B1A0C6"/>
          </w:tcPr>
          <w:p w14:paraId="245D896E" w14:textId="77777777" w:rsidR="00F83E16" w:rsidRDefault="0049451A">
            <w:pPr>
              <w:pStyle w:val="TableParagraph"/>
              <w:spacing w:before="3" w:line="220" w:lineRule="exact"/>
              <w:ind w:left="110"/>
              <w:rPr>
                <w:b/>
                <w:sz w:val="20"/>
              </w:rPr>
            </w:pPr>
            <w:r>
              <w:rPr>
                <w:b/>
                <w:sz w:val="20"/>
              </w:rPr>
              <w:t>Hours</w:t>
            </w:r>
          </w:p>
        </w:tc>
      </w:tr>
      <w:tr w:rsidR="00F83E16" w14:paraId="07C3437C" w14:textId="77777777">
        <w:trPr>
          <w:trHeight w:val="244"/>
        </w:trPr>
        <w:tc>
          <w:tcPr>
            <w:tcW w:w="1478" w:type="dxa"/>
          </w:tcPr>
          <w:p w14:paraId="1CC8988B" w14:textId="4D3908A0" w:rsidR="00F83E16" w:rsidRDefault="00D04E67" w:rsidP="00D04E67">
            <w:pPr>
              <w:pStyle w:val="TableParagraph"/>
              <w:jc w:val="center"/>
              <w:rPr>
                <w:rFonts w:ascii="Times New Roman"/>
                <w:sz w:val="16"/>
              </w:rPr>
            </w:pPr>
            <w:r>
              <w:rPr>
                <w:rFonts w:ascii="Times New Roman"/>
                <w:sz w:val="16"/>
              </w:rPr>
              <w:t>20</w:t>
            </w:r>
          </w:p>
        </w:tc>
        <w:tc>
          <w:tcPr>
            <w:tcW w:w="2056" w:type="dxa"/>
            <w:gridSpan w:val="2"/>
          </w:tcPr>
          <w:p w14:paraId="5690C5E4" w14:textId="12B1E208" w:rsidR="00F83E16" w:rsidRDefault="00D04E67" w:rsidP="00D04E67">
            <w:pPr>
              <w:pStyle w:val="TableParagraph"/>
              <w:jc w:val="center"/>
              <w:rPr>
                <w:rFonts w:ascii="Times New Roman"/>
                <w:sz w:val="16"/>
              </w:rPr>
            </w:pPr>
            <w:r>
              <w:rPr>
                <w:rFonts w:ascii="Times New Roman"/>
                <w:sz w:val="16"/>
              </w:rPr>
              <w:t>5</w:t>
            </w:r>
          </w:p>
        </w:tc>
        <w:tc>
          <w:tcPr>
            <w:tcW w:w="4118" w:type="dxa"/>
          </w:tcPr>
          <w:p w14:paraId="0B049AEA" w14:textId="50136260" w:rsidR="00F83E16" w:rsidRDefault="00D04E67" w:rsidP="00D04E67">
            <w:pPr>
              <w:pStyle w:val="TableParagraph"/>
              <w:jc w:val="center"/>
              <w:rPr>
                <w:rFonts w:ascii="Times New Roman"/>
                <w:sz w:val="16"/>
              </w:rPr>
            </w:pPr>
            <w:r>
              <w:rPr>
                <w:rFonts w:ascii="Times New Roman"/>
                <w:sz w:val="16"/>
              </w:rPr>
              <w:t>15</w:t>
            </w:r>
          </w:p>
        </w:tc>
        <w:tc>
          <w:tcPr>
            <w:tcW w:w="1792" w:type="dxa"/>
          </w:tcPr>
          <w:p w14:paraId="4AB7C9BD" w14:textId="2941F2D0" w:rsidR="00F83E16" w:rsidRDefault="00D04E67" w:rsidP="00D04E67">
            <w:pPr>
              <w:pStyle w:val="TableParagraph"/>
              <w:jc w:val="both"/>
              <w:rPr>
                <w:rFonts w:ascii="Times New Roman"/>
                <w:sz w:val="16"/>
              </w:rPr>
            </w:pPr>
            <w:r w:rsidRPr="009B188E">
              <w:rPr>
                <w:rFonts w:asciiTheme="minorHAnsi" w:hAnsiTheme="minorHAnsi" w:cstheme="minorHAnsi"/>
                <w:sz w:val="20"/>
                <w:szCs w:val="20"/>
              </w:rPr>
              <w:t>as wished by the st</w:t>
            </w:r>
            <w:r>
              <w:rPr>
                <w:rFonts w:asciiTheme="minorHAnsi" w:hAnsiTheme="minorHAnsi" w:cstheme="minorHAnsi"/>
                <w:sz w:val="20"/>
                <w:szCs w:val="20"/>
              </w:rPr>
              <w:t>udent</w:t>
            </w:r>
          </w:p>
        </w:tc>
      </w:tr>
      <w:tr w:rsidR="00F83E16" w14:paraId="5A253022" w14:textId="77777777">
        <w:trPr>
          <w:trHeight w:val="243"/>
        </w:trPr>
        <w:tc>
          <w:tcPr>
            <w:tcW w:w="9444" w:type="dxa"/>
            <w:gridSpan w:val="5"/>
            <w:shd w:val="clear" w:color="auto" w:fill="B1A0C6"/>
          </w:tcPr>
          <w:p w14:paraId="6900AE22" w14:textId="77777777" w:rsidR="00F83E16" w:rsidRDefault="0049451A">
            <w:pPr>
              <w:pStyle w:val="TableParagraph"/>
              <w:spacing w:before="3" w:line="220" w:lineRule="exact"/>
              <w:ind w:left="110"/>
              <w:rPr>
                <w:b/>
                <w:sz w:val="20"/>
              </w:rPr>
            </w:pPr>
            <w:r>
              <w:rPr>
                <w:b/>
                <w:sz w:val="20"/>
              </w:rPr>
              <w:t>ECTS</w:t>
            </w:r>
          </w:p>
        </w:tc>
      </w:tr>
      <w:tr w:rsidR="00F83E16" w14:paraId="57EBDA73" w14:textId="77777777">
        <w:trPr>
          <w:trHeight w:val="243"/>
        </w:trPr>
        <w:tc>
          <w:tcPr>
            <w:tcW w:w="1478" w:type="dxa"/>
          </w:tcPr>
          <w:p w14:paraId="5FB463C3" w14:textId="342743D2" w:rsidR="00F83E16" w:rsidRDefault="00D04E67" w:rsidP="00D04E67">
            <w:pPr>
              <w:pStyle w:val="TableParagraph"/>
              <w:jc w:val="center"/>
              <w:rPr>
                <w:rFonts w:ascii="Times New Roman"/>
                <w:sz w:val="16"/>
              </w:rPr>
            </w:pPr>
            <w:r>
              <w:rPr>
                <w:rFonts w:ascii="Times New Roman"/>
                <w:sz w:val="16"/>
              </w:rPr>
              <w:lastRenderedPageBreak/>
              <w:t>2</w:t>
            </w:r>
          </w:p>
        </w:tc>
        <w:tc>
          <w:tcPr>
            <w:tcW w:w="2056" w:type="dxa"/>
            <w:gridSpan w:val="2"/>
          </w:tcPr>
          <w:p w14:paraId="266420C2" w14:textId="0F364FB1" w:rsidR="00F83E16" w:rsidRDefault="00D04E67" w:rsidP="00D04E67">
            <w:pPr>
              <w:pStyle w:val="TableParagraph"/>
              <w:jc w:val="center"/>
              <w:rPr>
                <w:rFonts w:ascii="Times New Roman"/>
                <w:sz w:val="16"/>
              </w:rPr>
            </w:pPr>
            <w:r>
              <w:rPr>
                <w:rFonts w:ascii="Times New Roman"/>
                <w:sz w:val="16"/>
              </w:rPr>
              <w:t>0.5</w:t>
            </w:r>
          </w:p>
        </w:tc>
        <w:tc>
          <w:tcPr>
            <w:tcW w:w="4118" w:type="dxa"/>
          </w:tcPr>
          <w:p w14:paraId="6A49820C" w14:textId="11B24FC9" w:rsidR="00F83E16" w:rsidRDefault="00D04E67" w:rsidP="00D04E67">
            <w:pPr>
              <w:pStyle w:val="TableParagraph"/>
              <w:jc w:val="center"/>
              <w:rPr>
                <w:rFonts w:ascii="Times New Roman"/>
                <w:sz w:val="16"/>
              </w:rPr>
            </w:pPr>
            <w:r>
              <w:rPr>
                <w:rFonts w:ascii="Times New Roman"/>
                <w:sz w:val="16"/>
              </w:rPr>
              <w:t>1.5</w:t>
            </w:r>
          </w:p>
        </w:tc>
        <w:tc>
          <w:tcPr>
            <w:tcW w:w="1792" w:type="dxa"/>
          </w:tcPr>
          <w:p w14:paraId="210F02D1" w14:textId="56C05787" w:rsidR="00F83E16" w:rsidRDefault="00D04E67" w:rsidP="00D04E67">
            <w:pPr>
              <w:pStyle w:val="TableParagraph"/>
              <w:jc w:val="both"/>
              <w:rPr>
                <w:rFonts w:ascii="Times New Roman"/>
                <w:sz w:val="16"/>
              </w:rPr>
            </w:pPr>
            <w:r w:rsidRPr="009B188E">
              <w:rPr>
                <w:rFonts w:asciiTheme="minorHAnsi" w:hAnsiTheme="minorHAnsi" w:cstheme="minorHAnsi"/>
                <w:sz w:val="20"/>
                <w:szCs w:val="20"/>
              </w:rPr>
              <w:t>as wished by the st</w:t>
            </w:r>
            <w:r>
              <w:rPr>
                <w:rFonts w:asciiTheme="minorHAnsi" w:hAnsiTheme="minorHAnsi" w:cstheme="minorHAnsi"/>
                <w:sz w:val="20"/>
                <w:szCs w:val="20"/>
              </w:rPr>
              <w:t>udent</w:t>
            </w:r>
          </w:p>
        </w:tc>
      </w:tr>
      <w:tr w:rsidR="00F83E16" w14:paraId="77D289CF" w14:textId="77777777">
        <w:trPr>
          <w:trHeight w:val="243"/>
        </w:trPr>
        <w:tc>
          <w:tcPr>
            <w:tcW w:w="2709" w:type="dxa"/>
            <w:gridSpan w:val="2"/>
            <w:shd w:val="clear" w:color="auto" w:fill="B1A0C6"/>
          </w:tcPr>
          <w:p w14:paraId="0E285568"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3C613246" w14:textId="77777777" w:rsidR="00F83E16" w:rsidRDefault="00F83E16">
            <w:pPr>
              <w:pStyle w:val="TableParagraph"/>
              <w:rPr>
                <w:rFonts w:ascii="Times New Roman"/>
                <w:sz w:val="16"/>
              </w:rPr>
            </w:pPr>
          </w:p>
        </w:tc>
      </w:tr>
      <w:tr w:rsidR="00F83E16" w14:paraId="62226110" w14:textId="77777777">
        <w:trPr>
          <w:trHeight w:val="244"/>
        </w:trPr>
        <w:tc>
          <w:tcPr>
            <w:tcW w:w="2709" w:type="dxa"/>
            <w:gridSpan w:val="2"/>
          </w:tcPr>
          <w:p w14:paraId="62FDB6FE" w14:textId="77777777" w:rsidR="00F83E16" w:rsidRDefault="00F83E16">
            <w:pPr>
              <w:pStyle w:val="TableParagraph"/>
              <w:rPr>
                <w:rFonts w:ascii="Times New Roman"/>
                <w:sz w:val="16"/>
              </w:rPr>
            </w:pPr>
          </w:p>
        </w:tc>
        <w:tc>
          <w:tcPr>
            <w:tcW w:w="6735" w:type="dxa"/>
            <w:gridSpan w:val="3"/>
          </w:tcPr>
          <w:p w14:paraId="3A622496" w14:textId="2C1C4173" w:rsidR="00F83E16" w:rsidRDefault="00541622">
            <w:pPr>
              <w:pStyle w:val="TableParagraph"/>
              <w:rPr>
                <w:rFonts w:ascii="Times New Roman"/>
                <w:sz w:val="16"/>
              </w:rPr>
            </w:pPr>
            <w:r w:rsidRPr="00E96715">
              <w:rPr>
                <w:sz w:val="20"/>
                <w:szCs w:val="20"/>
              </w:rPr>
              <w:t xml:space="preserve">Frontal Lesson, Dialogue Lesson, Group Work, Problem Analysis, Problem Solving, Cooperative Learning, </w:t>
            </w:r>
            <w:proofErr w:type="spellStart"/>
            <w:r w:rsidRPr="00E96715">
              <w:rPr>
                <w:sz w:val="20"/>
                <w:szCs w:val="20"/>
              </w:rPr>
              <w:t>Rôle</w:t>
            </w:r>
            <w:proofErr w:type="spellEnd"/>
            <w:r w:rsidRPr="00E96715">
              <w:rPr>
                <w:sz w:val="20"/>
                <w:szCs w:val="20"/>
              </w:rPr>
              <w:t xml:space="preserve"> Reversal Student-Teacher; an ad-hoc Education blog.</w:t>
            </w:r>
          </w:p>
        </w:tc>
      </w:tr>
      <w:tr w:rsidR="00F83E16" w14:paraId="5C804997" w14:textId="77777777">
        <w:trPr>
          <w:trHeight w:val="243"/>
        </w:trPr>
        <w:tc>
          <w:tcPr>
            <w:tcW w:w="2709" w:type="dxa"/>
            <w:gridSpan w:val="2"/>
            <w:shd w:val="clear" w:color="auto" w:fill="B1A0C6"/>
          </w:tcPr>
          <w:p w14:paraId="5BF28318"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019C1939" w14:textId="77777777" w:rsidR="00F83E16" w:rsidRDefault="00F83E16">
            <w:pPr>
              <w:pStyle w:val="TableParagraph"/>
              <w:rPr>
                <w:rFonts w:ascii="Times New Roman"/>
                <w:sz w:val="16"/>
              </w:rPr>
            </w:pPr>
          </w:p>
        </w:tc>
      </w:tr>
      <w:tr w:rsidR="00F83E16" w14:paraId="0F1CFB86" w14:textId="77777777">
        <w:trPr>
          <w:trHeight w:val="1016"/>
        </w:trPr>
        <w:tc>
          <w:tcPr>
            <w:tcW w:w="2709" w:type="dxa"/>
            <w:gridSpan w:val="2"/>
          </w:tcPr>
          <w:p w14:paraId="4094144D"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7BABF683" w14:textId="7A7A2213" w:rsidR="00F83E16" w:rsidRDefault="00541622" w:rsidP="0086656E">
            <w:pPr>
              <w:pStyle w:val="TableParagraph"/>
              <w:tabs>
                <w:tab w:val="left" w:pos="835"/>
              </w:tabs>
              <w:spacing w:before="4" w:line="230" w:lineRule="exact"/>
              <w:jc w:val="both"/>
              <w:rPr>
                <w:sz w:val="20"/>
              </w:rPr>
            </w:pPr>
            <w:r w:rsidRPr="006B2A81">
              <w:rPr>
                <w:rFonts w:asciiTheme="minorHAnsi" w:hAnsiTheme="minorHAnsi" w:cstheme="minorHAnsi"/>
                <w:sz w:val="20"/>
                <w:szCs w:val="20"/>
              </w:rPr>
              <w:t xml:space="preserve">S/he can understand the main points of clear standard speech on familiar matters regularly encountered in work, school, leisure, etc. S/he can understand the main point of many radio or TV </w:t>
            </w:r>
            <w:proofErr w:type="spellStart"/>
            <w:r w:rsidRPr="006B2A81">
              <w:rPr>
                <w:rFonts w:asciiTheme="minorHAnsi" w:hAnsiTheme="minorHAnsi" w:cstheme="minorHAnsi"/>
                <w:sz w:val="20"/>
                <w:szCs w:val="20"/>
              </w:rPr>
              <w:t>programmes</w:t>
            </w:r>
            <w:proofErr w:type="spellEnd"/>
            <w:r w:rsidRPr="006B2A81">
              <w:rPr>
                <w:rFonts w:asciiTheme="minorHAnsi" w:hAnsiTheme="minorHAnsi" w:cstheme="minorHAnsi"/>
                <w:sz w:val="20"/>
                <w:szCs w:val="20"/>
              </w:rPr>
              <w:t xml:space="preserve"> on current affairs or topics of personal or professional interest when the delivery is relatively slow and clear.</w:t>
            </w:r>
            <w:r>
              <w:rPr>
                <w:rFonts w:asciiTheme="minorHAnsi" w:hAnsiTheme="minorHAnsi" w:cstheme="minorHAnsi"/>
                <w:sz w:val="20"/>
                <w:szCs w:val="20"/>
              </w:rPr>
              <w:t xml:space="preserve"> </w:t>
            </w:r>
            <w:r w:rsidRPr="006B2A81">
              <w:rPr>
                <w:rFonts w:asciiTheme="minorHAnsi" w:hAnsiTheme="minorHAnsi" w:cstheme="minorHAnsi"/>
                <w:sz w:val="20"/>
                <w:szCs w:val="20"/>
              </w:rPr>
              <w:t xml:space="preserve">S/he can understand texts that consist mainly of high frequency </w:t>
            </w:r>
            <w:proofErr w:type="spellStart"/>
            <w:r w:rsidRPr="006B2A81">
              <w:rPr>
                <w:rFonts w:asciiTheme="minorHAnsi" w:hAnsiTheme="minorHAnsi" w:cstheme="minorHAnsi"/>
                <w:sz w:val="20"/>
                <w:szCs w:val="20"/>
              </w:rPr>
              <w:t>everyday</w:t>
            </w:r>
            <w:proofErr w:type="spellEnd"/>
            <w:r w:rsidRPr="006B2A81">
              <w:rPr>
                <w:rFonts w:asciiTheme="minorHAnsi" w:hAnsiTheme="minorHAnsi" w:cstheme="minorHAnsi"/>
                <w:sz w:val="20"/>
                <w:szCs w:val="20"/>
              </w:rPr>
              <w:t xml:space="preserve"> or job-related language. S/he can understand the description of events, feelings and wishes expressed by adults and children.</w:t>
            </w:r>
          </w:p>
        </w:tc>
      </w:tr>
      <w:tr w:rsidR="00F83E16" w14:paraId="7C84A101" w14:textId="77777777">
        <w:trPr>
          <w:trHeight w:val="761"/>
        </w:trPr>
        <w:tc>
          <w:tcPr>
            <w:tcW w:w="2709" w:type="dxa"/>
            <w:gridSpan w:val="2"/>
          </w:tcPr>
          <w:p w14:paraId="65EA07F0"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15947CCE" w14:textId="4BAD6F2F" w:rsidR="00F83E16" w:rsidRPr="00541622" w:rsidRDefault="00541622" w:rsidP="00541622">
            <w:pPr>
              <w:pStyle w:val="Nessunaspaziatura1"/>
              <w:jc w:val="both"/>
              <w:rPr>
                <w:rFonts w:asciiTheme="minorHAnsi" w:hAnsiTheme="minorHAnsi" w:cstheme="minorHAnsi"/>
                <w:sz w:val="20"/>
                <w:szCs w:val="20"/>
                <w:lang w:val="en-US"/>
              </w:rPr>
            </w:pPr>
            <w:r w:rsidRPr="006B2A81">
              <w:rPr>
                <w:rFonts w:asciiTheme="minorHAnsi" w:hAnsiTheme="minorHAnsi" w:cstheme="minorHAnsi"/>
                <w:sz w:val="20"/>
                <w:szCs w:val="20"/>
                <w:lang w:val="en-US"/>
              </w:rPr>
              <w:t>S/he can deal with most situations likely to arise whilst travelling in an area where the language is spoken. S/he can enter unprepared into conversation on topics that are familiar, of personal interest or pertinent to everyday life (</w:t>
            </w:r>
            <w:r w:rsidR="0086656E" w:rsidRPr="006B2A81">
              <w:rPr>
                <w:rFonts w:asciiTheme="minorHAnsi" w:hAnsiTheme="minorHAnsi" w:cstheme="minorHAnsi"/>
                <w:sz w:val="20"/>
                <w:szCs w:val="20"/>
                <w:lang w:val="en-US"/>
              </w:rPr>
              <w:t>e.g.,</w:t>
            </w:r>
            <w:r w:rsidRPr="006B2A81">
              <w:rPr>
                <w:rFonts w:asciiTheme="minorHAnsi" w:hAnsiTheme="minorHAnsi" w:cstheme="minorHAnsi"/>
                <w:sz w:val="20"/>
                <w:szCs w:val="20"/>
                <w:lang w:val="en-US"/>
              </w:rPr>
              <w:t xml:space="preserve"> family, hobbies, work, </w:t>
            </w:r>
            <w:proofErr w:type="gramStart"/>
            <w:r w:rsidRPr="006B2A81">
              <w:rPr>
                <w:rFonts w:asciiTheme="minorHAnsi" w:hAnsiTheme="minorHAnsi" w:cstheme="minorHAnsi"/>
                <w:sz w:val="20"/>
                <w:szCs w:val="20"/>
                <w:lang w:val="en-US"/>
              </w:rPr>
              <w:t>travel</w:t>
            </w:r>
            <w:proofErr w:type="gramEnd"/>
            <w:r w:rsidRPr="006B2A81">
              <w:rPr>
                <w:rFonts w:asciiTheme="minorHAnsi" w:hAnsiTheme="minorHAnsi" w:cstheme="minorHAnsi"/>
                <w:sz w:val="20"/>
                <w:szCs w:val="20"/>
                <w:lang w:val="en-US"/>
              </w:rPr>
              <w:t xml:space="preserve"> and current events).</w:t>
            </w:r>
          </w:p>
        </w:tc>
      </w:tr>
      <w:tr w:rsidR="00F83E16" w14:paraId="7124325B" w14:textId="77777777">
        <w:trPr>
          <w:trHeight w:val="1006"/>
        </w:trPr>
        <w:tc>
          <w:tcPr>
            <w:tcW w:w="2709" w:type="dxa"/>
            <w:gridSpan w:val="2"/>
          </w:tcPr>
          <w:p w14:paraId="0721B015"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326CCDE7" w14:textId="77777777"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p>
          <w:p w14:paraId="27BF4E1B" w14:textId="5EDADF21" w:rsidR="00F83E16" w:rsidRDefault="007C7A91" w:rsidP="0086656E">
            <w:pPr>
              <w:pStyle w:val="TableParagraph"/>
              <w:tabs>
                <w:tab w:val="left" w:pos="835"/>
              </w:tabs>
              <w:spacing w:before="4" w:line="230" w:lineRule="exact"/>
              <w:jc w:val="both"/>
              <w:rPr>
                <w:sz w:val="20"/>
              </w:rPr>
            </w:pPr>
            <w:r w:rsidRPr="006B2A81">
              <w:rPr>
                <w:rFonts w:asciiTheme="minorHAnsi" w:hAnsiTheme="minorHAnsi" w:cstheme="minorHAnsi"/>
                <w:sz w:val="20"/>
                <w:szCs w:val="20"/>
              </w:rPr>
              <w:t xml:space="preserve">S/he can connect phrases in a simple way </w:t>
            </w:r>
            <w:proofErr w:type="gramStart"/>
            <w:r w:rsidRPr="006B2A81">
              <w:rPr>
                <w:rFonts w:asciiTheme="minorHAnsi" w:hAnsiTheme="minorHAnsi" w:cstheme="minorHAnsi"/>
                <w:sz w:val="20"/>
                <w:szCs w:val="20"/>
              </w:rPr>
              <w:t>in order to</w:t>
            </w:r>
            <w:proofErr w:type="gramEnd"/>
            <w:r w:rsidRPr="006B2A81">
              <w:rPr>
                <w:rFonts w:asciiTheme="minorHAnsi" w:hAnsiTheme="minorHAnsi" w:cstheme="minorHAnsi"/>
                <w:sz w:val="20"/>
                <w:szCs w:val="20"/>
              </w:rPr>
              <w:t xml:space="preserve"> describe experiences and events, his or her dreams, hopes and ambitions.  S/he can briefly give reasons and explanations for opinions and plans</w:t>
            </w:r>
          </w:p>
        </w:tc>
      </w:tr>
    </w:tbl>
    <w:p w14:paraId="14ACB104"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400FA5EB" w14:textId="77777777" w:rsidR="00F83E16" w:rsidRPr="007C7A91" w:rsidRDefault="00F83E16">
      <w:pPr>
        <w:pStyle w:val="Corpotesto"/>
        <w:rPr>
          <w:sz w:val="20"/>
        </w:rPr>
      </w:pPr>
    </w:p>
    <w:p w14:paraId="335CFC71" w14:textId="77777777" w:rsidR="00F83E16" w:rsidRPr="007C7A91" w:rsidRDefault="00F83E16">
      <w:pPr>
        <w:pStyle w:val="Corpotesto"/>
        <w:rPr>
          <w:sz w:val="20"/>
        </w:rPr>
      </w:pPr>
    </w:p>
    <w:p w14:paraId="114D4D40" w14:textId="77777777" w:rsidR="00F83E16" w:rsidRPr="007C7A91" w:rsidRDefault="00F83E16">
      <w:pPr>
        <w:pStyle w:val="Corpotesto"/>
        <w:rPr>
          <w:sz w:val="20"/>
        </w:rPr>
      </w:pPr>
    </w:p>
    <w:p w14:paraId="5D994DB1" w14:textId="77777777" w:rsidR="00F83E16" w:rsidRPr="007C7A91" w:rsidRDefault="00F83E16">
      <w:pPr>
        <w:pStyle w:val="Corpotesto"/>
        <w:rPr>
          <w:sz w:val="20"/>
        </w:rPr>
      </w:pPr>
    </w:p>
    <w:p w14:paraId="5D46570A" w14:textId="77777777" w:rsidR="00F83E16" w:rsidRPr="007C7A91" w:rsidRDefault="00F83E16">
      <w:pPr>
        <w:pStyle w:val="Corpotesto"/>
        <w:rPr>
          <w:sz w:val="20"/>
        </w:rPr>
      </w:pPr>
    </w:p>
    <w:p w14:paraId="6E860F5E" w14:textId="77777777" w:rsidR="00F83E16" w:rsidRPr="007C7A91" w:rsidRDefault="00F83E16">
      <w:pPr>
        <w:pStyle w:val="Corpotesto"/>
        <w:spacing w:before="6"/>
        <w:rPr>
          <w:sz w:val="28"/>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444DAE0B" w14:textId="77777777">
        <w:trPr>
          <w:trHeight w:val="1504"/>
        </w:trPr>
        <w:tc>
          <w:tcPr>
            <w:tcW w:w="2706" w:type="dxa"/>
          </w:tcPr>
          <w:p w14:paraId="28088934" w14:textId="77777777" w:rsidR="00F83E16" w:rsidRPr="007C7A91" w:rsidRDefault="00F83E16">
            <w:pPr>
              <w:pStyle w:val="TableParagraph"/>
              <w:rPr>
                <w:rFonts w:ascii="Times New Roman"/>
                <w:sz w:val="20"/>
              </w:rPr>
            </w:pPr>
          </w:p>
        </w:tc>
        <w:tc>
          <w:tcPr>
            <w:tcW w:w="6738" w:type="dxa"/>
          </w:tcPr>
          <w:p w14:paraId="718BE2A0" w14:textId="0884D69E" w:rsidR="00F83E16" w:rsidRDefault="0049451A">
            <w:pPr>
              <w:pStyle w:val="TableParagraph"/>
              <w:numPr>
                <w:ilvl w:val="0"/>
                <w:numId w:val="2"/>
              </w:numPr>
              <w:tabs>
                <w:tab w:val="left" w:pos="469"/>
                <w:tab w:val="left" w:pos="470"/>
              </w:tabs>
              <w:spacing w:line="277" w:lineRule="exact"/>
              <w:rPr>
                <w:i/>
                <w:sz w:val="20"/>
              </w:rPr>
            </w:pPr>
            <w:r>
              <w:rPr>
                <w:i/>
                <w:sz w:val="20"/>
              </w:rPr>
              <w:t>Communicating</w:t>
            </w:r>
            <w:r>
              <w:rPr>
                <w:i/>
                <w:spacing w:val="-5"/>
                <w:sz w:val="20"/>
              </w:rPr>
              <w:t xml:space="preserve"> </w:t>
            </w:r>
            <w:r>
              <w:rPr>
                <w:i/>
                <w:sz w:val="20"/>
              </w:rPr>
              <w:t>knowledge</w:t>
            </w:r>
            <w:r>
              <w:rPr>
                <w:i/>
                <w:spacing w:val="-4"/>
                <w:sz w:val="20"/>
              </w:rPr>
              <w:t xml:space="preserve"> </w:t>
            </w:r>
            <w:r>
              <w:rPr>
                <w:i/>
                <w:sz w:val="20"/>
              </w:rPr>
              <w:t>and</w:t>
            </w:r>
            <w:r>
              <w:rPr>
                <w:i/>
                <w:spacing w:val="-5"/>
                <w:sz w:val="20"/>
              </w:rPr>
              <w:t xml:space="preserve"> </w:t>
            </w:r>
            <w:r>
              <w:rPr>
                <w:i/>
                <w:sz w:val="20"/>
              </w:rPr>
              <w:t>understanding</w:t>
            </w:r>
          </w:p>
          <w:p w14:paraId="6B2A2DA2" w14:textId="642FC927" w:rsidR="00CA35B7" w:rsidRDefault="00CA35B7" w:rsidP="0086656E">
            <w:pPr>
              <w:pStyle w:val="TableParagraph"/>
              <w:tabs>
                <w:tab w:val="left" w:pos="469"/>
                <w:tab w:val="left" w:pos="470"/>
              </w:tabs>
              <w:spacing w:line="277" w:lineRule="exact"/>
              <w:ind w:left="110"/>
              <w:jc w:val="both"/>
              <w:rPr>
                <w:i/>
                <w:sz w:val="20"/>
              </w:rPr>
            </w:pPr>
            <w:r w:rsidRPr="006B2A81">
              <w:rPr>
                <w:rFonts w:asciiTheme="minorHAnsi" w:hAnsiTheme="minorHAnsi" w:cstheme="minorHAnsi"/>
                <w:sz w:val="20"/>
                <w:szCs w:val="20"/>
              </w:rPr>
              <w:t>S/he can narrate a story or relate the plot of a book or film and describe his or her reactions. S/he can write simple connected text on topics which are familiar or of personal</w:t>
            </w:r>
            <w:r>
              <w:rPr>
                <w:rFonts w:asciiTheme="minorHAnsi" w:hAnsiTheme="minorHAnsi" w:cstheme="minorHAnsi"/>
                <w:sz w:val="20"/>
                <w:szCs w:val="20"/>
              </w:rPr>
              <w:t xml:space="preserve"> </w:t>
            </w:r>
            <w:r w:rsidRPr="006B2A81">
              <w:rPr>
                <w:rFonts w:asciiTheme="minorHAnsi" w:hAnsiTheme="minorHAnsi" w:cstheme="minorHAnsi"/>
                <w:sz w:val="20"/>
                <w:szCs w:val="20"/>
              </w:rPr>
              <w:t>interest.  S/he can write personal letters describing experiences and impressions.</w:t>
            </w:r>
          </w:p>
          <w:p w14:paraId="5D2466C0" w14:textId="4628FBBE" w:rsidR="00F83E16" w:rsidRDefault="0049451A">
            <w:pPr>
              <w:pStyle w:val="TableParagraph"/>
              <w:numPr>
                <w:ilvl w:val="0"/>
                <w:numId w:val="2"/>
              </w:numPr>
              <w:tabs>
                <w:tab w:val="left" w:pos="469"/>
                <w:tab w:val="left" w:pos="470"/>
              </w:tabs>
              <w:spacing w:line="277" w:lineRule="exact"/>
              <w:rPr>
                <w:i/>
                <w:sz w:val="20"/>
              </w:rPr>
            </w:pPr>
            <w:r>
              <w:rPr>
                <w:i/>
                <w:sz w:val="20"/>
              </w:rPr>
              <w:t>Capacities</w:t>
            </w:r>
            <w:r>
              <w:rPr>
                <w:i/>
                <w:spacing w:val="-5"/>
                <w:sz w:val="20"/>
              </w:rPr>
              <w:t xml:space="preserve"> </w:t>
            </w:r>
            <w:r>
              <w:rPr>
                <w:i/>
                <w:sz w:val="20"/>
              </w:rPr>
              <w:t>to</w:t>
            </w:r>
            <w:r>
              <w:rPr>
                <w:i/>
                <w:spacing w:val="-5"/>
                <w:sz w:val="20"/>
              </w:rPr>
              <w:t xml:space="preserve"> </w:t>
            </w:r>
            <w:r>
              <w:rPr>
                <w:i/>
                <w:sz w:val="20"/>
              </w:rPr>
              <w:t>continue</w:t>
            </w:r>
            <w:r>
              <w:rPr>
                <w:i/>
                <w:spacing w:val="-4"/>
                <w:sz w:val="20"/>
              </w:rPr>
              <w:t xml:space="preserve"> </w:t>
            </w:r>
            <w:r>
              <w:rPr>
                <w:i/>
                <w:sz w:val="20"/>
              </w:rPr>
              <w:t>learning</w:t>
            </w:r>
          </w:p>
          <w:p w14:paraId="2D4E9545" w14:textId="388514E3" w:rsidR="0086656E" w:rsidRDefault="0086656E" w:rsidP="0086656E">
            <w:pPr>
              <w:pStyle w:val="TableParagraph"/>
              <w:tabs>
                <w:tab w:val="left" w:pos="469"/>
                <w:tab w:val="left" w:pos="470"/>
              </w:tabs>
              <w:spacing w:line="277" w:lineRule="exact"/>
              <w:ind w:left="110"/>
              <w:jc w:val="both"/>
              <w:rPr>
                <w:i/>
                <w:sz w:val="20"/>
              </w:rPr>
            </w:pPr>
            <w:r w:rsidRPr="006B2A81">
              <w:rPr>
                <w:rFonts w:asciiTheme="minorHAnsi" w:hAnsiTheme="minorHAnsi" w:cstheme="minorHAnsi"/>
                <w:sz w:val="20"/>
                <w:szCs w:val="20"/>
              </w:rPr>
              <w:t xml:space="preserve">S/he can write, </w:t>
            </w:r>
            <w:r w:rsidRPr="006B2A81">
              <w:rPr>
                <w:rFonts w:asciiTheme="minorHAnsi" w:hAnsiTheme="minorHAnsi" w:cstheme="minorHAnsi"/>
                <w:sz w:val="20"/>
                <w:szCs w:val="20"/>
              </w:rPr>
              <w:t>read,</w:t>
            </w:r>
            <w:r w:rsidRPr="006B2A81">
              <w:rPr>
                <w:rFonts w:asciiTheme="minorHAnsi" w:hAnsiTheme="minorHAnsi" w:cstheme="minorHAnsi"/>
                <w:sz w:val="20"/>
                <w:szCs w:val="20"/>
              </w:rPr>
              <w:t xml:space="preserve"> and understand authentic texts (books, letters, </w:t>
            </w:r>
            <w:proofErr w:type="gramStart"/>
            <w:r w:rsidRPr="006B2A81">
              <w:rPr>
                <w:rFonts w:asciiTheme="minorHAnsi" w:hAnsiTheme="minorHAnsi" w:cstheme="minorHAnsi"/>
                <w:sz w:val="20"/>
                <w:szCs w:val="20"/>
              </w:rPr>
              <w:t>radio</w:t>
            </w:r>
            <w:proofErr w:type="gramEnd"/>
            <w:r w:rsidRPr="006B2A81">
              <w:rPr>
                <w:rFonts w:asciiTheme="minorHAnsi" w:hAnsiTheme="minorHAnsi" w:cstheme="minorHAnsi"/>
                <w:sz w:val="20"/>
                <w:szCs w:val="20"/>
              </w:rPr>
              <w:t xml:space="preserve"> and TV </w:t>
            </w:r>
            <w:proofErr w:type="spellStart"/>
            <w:r w:rsidRPr="006B2A81">
              <w:rPr>
                <w:rFonts w:asciiTheme="minorHAnsi" w:hAnsiTheme="minorHAnsi" w:cstheme="minorHAnsi"/>
                <w:sz w:val="20"/>
                <w:szCs w:val="20"/>
              </w:rPr>
              <w:t>programmes</w:t>
            </w:r>
            <w:proofErr w:type="spellEnd"/>
            <w:r w:rsidRPr="006B2A81">
              <w:rPr>
                <w:rFonts w:asciiTheme="minorHAnsi" w:hAnsiTheme="minorHAnsi" w:cstheme="minorHAnsi"/>
                <w:sz w:val="20"/>
                <w:szCs w:val="20"/>
              </w:rPr>
              <w:t>) with a good level of understanding and think of the different strategies useful to teach (very) young learners how to write, read and understand a text in the English language.</w:t>
            </w:r>
          </w:p>
          <w:p w14:paraId="5886BEAC" w14:textId="636E57E6" w:rsidR="00F83E16" w:rsidRDefault="00F83E16" w:rsidP="0086656E">
            <w:pPr>
              <w:pStyle w:val="TableParagraph"/>
              <w:tabs>
                <w:tab w:val="left" w:pos="838"/>
              </w:tabs>
              <w:spacing w:line="213" w:lineRule="exact"/>
              <w:rPr>
                <w:sz w:val="20"/>
              </w:rPr>
            </w:pPr>
          </w:p>
        </w:tc>
      </w:tr>
      <w:tr w:rsidR="00F83E16" w14:paraId="5FD905C7" w14:textId="77777777">
        <w:trPr>
          <w:trHeight w:val="244"/>
        </w:trPr>
        <w:tc>
          <w:tcPr>
            <w:tcW w:w="9444" w:type="dxa"/>
            <w:gridSpan w:val="2"/>
            <w:tcBorders>
              <w:left w:val="nil"/>
              <w:right w:val="nil"/>
            </w:tcBorders>
          </w:tcPr>
          <w:p w14:paraId="731AA280" w14:textId="77777777" w:rsidR="00F83E16" w:rsidRDefault="00F83E16">
            <w:pPr>
              <w:pStyle w:val="TableParagraph"/>
              <w:rPr>
                <w:rFonts w:ascii="Times New Roman"/>
                <w:sz w:val="16"/>
              </w:rPr>
            </w:pPr>
          </w:p>
        </w:tc>
      </w:tr>
      <w:tr w:rsidR="00F83E16" w14:paraId="5FF2CF35" w14:textId="77777777">
        <w:trPr>
          <w:trHeight w:val="243"/>
        </w:trPr>
        <w:tc>
          <w:tcPr>
            <w:tcW w:w="2706" w:type="dxa"/>
            <w:shd w:val="clear" w:color="auto" w:fill="B1A0C6"/>
          </w:tcPr>
          <w:p w14:paraId="23BF981C"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083B2478" w14:textId="77777777" w:rsidR="00F83E16" w:rsidRDefault="00F83E16">
            <w:pPr>
              <w:pStyle w:val="TableParagraph"/>
              <w:rPr>
                <w:rFonts w:ascii="Times New Roman"/>
                <w:sz w:val="16"/>
              </w:rPr>
            </w:pPr>
          </w:p>
        </w:tc>
      </w:tr>
      <w:tr w:rsidR="00F83E16" w14:paraId="1471DBCE" w14:textId="77777777">
        <w:trPr>
          <w:trHeight w:val="244"/>
        </w:trPr>
        <w:tc>
          <w:tcPr>
            <w:tcW w:w="2706" w:type="dxa"/>
          </w:tcPr>
          <w:p w14:paraId="01040644"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1271024C" w14:textId="0D1417CB" w:rsidR="00F83E16" w:rsidRDefault="0086656E">
            <w:pPr>
              <w:pStyle w:val="TableParagraph"/>
              <w:rPr>
                <w:rFonts w:ascii="Times New Roman"/>
                <w:sz w:val="16"/>
              </w:rPr>
            </w:pPr>
            <w:r w:rsidRPr="003D7706">
              <w:rPr>
                <w:rFonts w:asciiTheme="minorHAnsi" w:hAnsiTheme="minorHAnsi" w:cstheme="minorHAnsi"/>
                <w:sz w:val="20"/>
              </w:rPr>
              <w:t>The exam includes a written test and an interview that can be taken on the dates set in the exam calendar.</w:t>
            </w:r>
          </w:p>
        </w:tc>
      </w:tr>
      <w:tr w:rsidR="00F83E16" w14:paraId="039CAE88" w14:textId="77777777">
        <w:trPr>
          <w:trHeight w:val="2887"/>
        </w:trPr>
        <w:tc>
          <w:tcPr>
            <w:tcW w:w="2706" w:type="dxa"/>
          </w:tcPr>
          <w:p w14:paraId="6F0A23AB"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3100B7EC" w14:textId="35E84985" w:rsidR="00F83E16" w:rsidRDefault="0086656E" w:rsidP="0086656E">
            <w:pPr>
              <w:pStyle w:val="TableParagraph"/>
              <w:spacing w:line="201" w:lineRule="exact"/>
              <w:jc w:val="both"/>
              <w:rPr>
                <w:rFonts w:ascii="Courier New"/>
                <w:sz w:val="20"/>
              </w:rPr>
            </w:pPr>
            <w:r w:rsidRPr="003D7706">
              <w:rPr>
                <w:rFonts w:asciiTheme="minorHAnsi" w:hAnsiTheme="minorHAnsi" w:cstheme="minorHAnsi"/>
                <w:sz w:val="20"/>
              </w:rPr>
              <w:t xml:space="preserve">The exam includes a written test, at the end of the laboratory, which aims to </w:t>
            </w:r>
            <w:r>
              <w:rPr>
                <w:rFonts w:asciiTheme="minorHAnsi" w:hAnsiTheme="minorHAnsi" w:cstheme="minorHAnsi"/>
                <w:sz w:val="20"/>
              </w:rPr>
              <w:t>assess</w:t>
            </w:r>
            <w:r w:rsidRPr="003D7706">
              <w:rPr>
                <w:rFonts w:asciiTheme="minorHAnsi" w:hAnsiTheme="minorHAnsi" w:cstheme="minorHAnsi"/>
                <w:sz w:val="20"/>
              </w:rPr>
              <w:t xml:space="preserve"> the level of </w:t>
            </w:r>
            <w:r>
              <w:rPr>
                <w:rFonts w:asciiTheme="minorHAnsi" w:hAnsiTheme="minorHAnsi" w:cstheme="minorHAnsi"/>
                <w:sz w:val="20"/>
              </w:rPr>
              <w:t>knowledge</w:t>
            </w:r>
            <w:r w:rsidRPr="003D7706">
              <w:rPr>
                <w:rFonts w:asciiTheme="minorHAnsi" w:hAnsiTheme="minorHAnsi" w:cstheme="minorHAnsi"/>
                <w:sz w:val="20"/>
              </w:rPr>
              <w:t xml:space="preserve"> of the contents and methods illustrated during the laboratory. Furthermore, th</w:t>
            </w:r>
            <w:r>
              <w:rPr>
                <w:rFonts w:asciiTheme="minorHAnsi" w:hAnsiTheme="minorHAnsi" w:cstheme="minorHAnsi"/>
                <w:sz w:val="20"/>
              </w:rPr>
              <w:t>e exam</w:t>
            </w:r>
            <w:r w:rsidRPr="003D7706">
              <w:rPr>
                <w:rFonts w:asciiTheme="minorHAnsi" w:hAnsiTheme="minorHAnsi" w:cstheme="minorHAnsi"/>
                <w:sz w:val="20"/>
              </w:rPr>
              <w:t xml:space="preserve"> is followed by an interview on topics that </w:t>
            </w:r>
            <w:r>
              <w:rPr>
                <w:rFonts w:asciiTheme="minorHAnsi" w:hAnsiTheme="minorHAnsi" w:cstheme="minorHAnsi"/>
                <w:sz w:val="20"/>
              </w:rPr>
              <w:t>have</w:t>
            </w:r>
            <w:r w:rsidRPr="003D7706">
              <w:rPr>
                <w:rFonts w:asciiTheme="minorHAnsi" w:hAnsiTheme="minorHAnsi" w:cstheme="minorHAnsi"/>
                <w:sz w:val="20"/>
              </w:rPr>
              <w:t xml:space="preserve"> not </w:t>
            </w:r>
            <w:r>
              <w:rPr>
                <w:rFonts w:asciiTheme="minorHAnsi" w:hAnsiTheme="minorHAnsi" w:cstheme="minorHAnsi"/>
                <w:sz w:val="20"/>
              </w:rPr>
              <w:t xml:space="preserve">been </w:t>
            </w:r>
            <w:r w:rsidRPr="003D7706">
              <w:rPr>
                <w:rFonts w:asciiTheme="minorHAnsi" w:hAnsiTheme="minorHAnsi" w:cstheme="minorHAnsi"/>
                <w:sz w:val="20"/>
              </w:rPr>
              <w:t xml:space="preserve">the </w:t>
            </w:r>
            <w:r>
              <w:rPr>
                <w:rFonts w:asciiTheme="minorHAnsi" w:hAnsiTheme="minorHAnsi" w:cstheme="minorHAnsi"/>
                <w:sz w:val="20"/>
              </w:rPr>
              <w:t>o</w:t>
            </w:r>
            <w:r w:rsidRPr="003D7706">
              <w:rPr>
                <w:rFonts w:asciiTheme="minorHAnsi" w:hAnsiTheme="minorHAnsi" w:cstheme="minorHAnsi"/>
                <w:sz w:val="20"/>
              </w:rPr>
              <w:t xml:space="preserve">bject of the written </w:t>
            </w:r>
            <w:r w:rsidRPr="003D7706">
              <w:rPr>
                <w:rFonts w:asciiTheme="minorHAnsi" w:hAnsiTheme="minorHAnsi" w:cstheme="minorHAnsi"/>
                <w:sz w:val="20"/>
              </w:rPr>
              <w:t>test,</w:t>
            </w:r>
            <w:r w:rsidRPr="003D7706">
              <w:rPr>
                <w:rFonts w:asciiTheme="minorHAnsi" w:hAnsiTheme="minorHAnsi" w:cstheme="minorHAnsi"/>
                <w:sz w:val="20"/>
              </w:rPr>
              <w:t xml:space="preserve"> and which aims to evaluate the ability to present the contents orally and to reason critically on the lesson plan</w:t>
            </w:r>
            <w:r>
              <w:rPr>
                <w:rFonts w:asciiTheme="minorHAnsi" w:hAnsiTheme="minorHAnsi" w:cstheme="minorHAnsi"/>
                <w:sz w:val="20"/>
              </w:rPr>
              <w:t xml:space="preserve"> being ad-hoc conceived by each student</w:t>
            </w:r>
            <w:r w:rsidRPr="003D7706">
              <w:rPr>
                <w:rFonts w:asciiTheme="minorHAnsi" w:hAnsiTheme="minorHAnsi" w:cstheme="minorHAnsi"/>
                <w:sz w:val="20"/>
              </w:rPr>
              <w:t>.</w:t>
            </w:r>
          </w:p>
        </w:tc>
      </w:tr>
      <w:tr w:rsidR="00F83E16" w14:paraId="34CFA586" w14:textId="77777777">
        <w:trPr>
          <w:trHeight w:val="488"/>
        </w:trPr>
        <w:tc>
          <w:tcPr>
            <w:tcW w:w="2706" w:type="dxa"/>
          </w:tcPr>
          <w:p w14:paraId="2CE04A0F"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3385F332" w14:textId="4AFB4BED" w:rsidR="00F83E16" w:rsidRDefault="0086656E">
            <w:pPr>
              <w:pStyle w:val="TableParagraph"/>
              <w:rPr>
                <w:rFonts w:ascii="Times New Roman"/>
                <w:sz w:val="20"/>
              </w:rPr>
            </w:pPr>
            <w:r w:rsidRPr="008E1BC7">
              <w:rPr>
                <w:rFonts w:asciiTheme="minorHAnsi" w:hAnsiTheme="minorHAnsi" w:cstheme="minorHAnsi"/>
                <w:sz w:val="20"/>
              </w:rPr>
              <w:t xml:space="preserve">Theoretical-practical references </w:t>
            </w:r>
            <w:r>
              <w:rPr>
                <w:rFonts w:asciiTheme="minorHAnsi" w:hAnsiTheme="minorHAnsi" w:cstheme="minorHAnsi"/>
                <w:sz w:val="20"/>
              </w:rPr>
              <w:t xml:space="preserve">to the Literature in the field of CLIL Studies </w:t>
            </w:r>
            <w:r w:rsidRPr="008E1BC7">
              <w:rPr>
                <w:rFonts w:asciiTheme="minorHAnsi" w:hAnsiTheme="minorHAnsi" w:cstheme="minorHAnsi"/>
                <w:sz w:val="20"/>
              </w:rPr>
              <w:t xml:space="preserve">and appropriate use of </w:t>
            </w:r>
            <w:r>
              <w:rPr>
                <w:rFonts w:asciiTheme="minorHAnsi" w:hAnsiTheme="minorHAnsi" w:cstheme="minorHAnsi"/>
                <w:sz w:val="20"/>
              </w:rPr>
              <w:t>A</w:t>
            </w:r>
            <w:r w:rsidRPr="008E1BC7">
              <w:rPr>
                <w:rFonts w:asciiTheme="minorHAnsi" w:hAnsiTheme="minorHAnsi" w:cstheme="minorHAnsi"/>
                <w:sz w:val="20"/>
              </w:rPr>
              <w:t>cademic</w:t>
            </w:r>
            <w:r>
              <w:rPr>
                <w:rFonts w:asciiTheme="minorHAnsi" w:hAnsiTheme="minorHAnsi" w:cstheme="minorHAnsi"/>
                <w:sz w:val="20"/>
              </w:rPr>
              <w:t xml:space="preserve"> </w:t>
            </w:r>
            <w:r w:rsidRPr="008E1BC7">
              <w:rPr>
                <w:rFonts w:asciiTheme="minorHAnsi" w:hAnsiTheme="minorHAnsi" w:cstheme="minorHAnsi"/>
                <w:sz w:val="20"/>
              </w:rPr>
              <w:t>English</w:t>
            </w:r>
          </w:p>
        </w:tc>
      </w:tr>
      <w:tr w:rsidR="00F83E16" w14:paraId="4B366043" w14:textId="77777777">
        <w:trPr>
          <w:trHeight w:val="243"/>
        </w:trPr>
        <w:tc>
          <w:tcPr>
            <w:tcW w:w="2706" w:type="dxa"/>
            <w:shd w:val="clear" w:color="auto" w:fill="B1A0C6"/>
          </w:tcPr>
          <w:p w14:paraId="1D0DCFC9"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35E91E26" w14:textId="77777777" w:rsidR="00F83E16" w:rsidRDefault="00F83E16">
            <w:pPr>
              <w:pStyle w:val="TableParagraph"/>
              <w:rPr>
                <w:rFonts w:ascii="Times New Roman"/>
                <w:sz w:val="16"/>
              </w:rPr>
            </w:pPr>
          </w:p>
        </w:tc>
      </w:tr>
      <w:tr w:rsidR="00F83E16" w14:paraId="40DCACC8" w14:textId="77777777">
        <w:trPr>
          <w:trHeight w:val="243"/>
        </w:trPr>
        <w:tc>
          <w:tcPr>
            <w:tcW w:w="2706" w:type="dxa"/>
          </w:tcPr>
          <w:p w14:paraId="0017B69F" w14:textId="77777777" w:rsidR="00F83E16" w:rsidRDefault="00F83E16">
            <w:pPr>
              <w:pStyle w:val="TableParagraph"/>
              <w:rPr>
                <w:rFonts w:ascii="Times New Roman"/>
                <w:sz w:val="16"/>
              </w:rPr>
            </w:pPr>
          </w:p>
        </w:tc>
        <w:tc>
          <w:tcPr>
            <w:tcW w:w="6738" w:type="dxa"/>
          </w:tcPr>
          <w:p w14:paraId="28C5A1CB" w14:textId="220925F1" w:rsidR="00F83E16" w:rsidRDefault="0086656E" w:rsidP="0086656E">
            <w:pPr>
              <w:pStyle w:val="TableParagraph"/>
              <w:jc w:val="both"/>
              <w:rPr>
                <w:rFonts w:ascii="Times New Roman"/>
                <w:sz w:val="16"/>
              </w:rPr>
            </w:pPr>
            <w:r w:rsidRPr="00797CF5">
              <w:rPr>
                <w:sz w:val="20"/>
                <w:szCs w:val="20"/>
              </w:rPr>
              <w:t xml:space="preserve">Mid-term tests conceived </w:t>
            </w:r>
            <w:proofErr w:type="gramStart"/>
            <w:r w:rsidRPr="00797CF5">
              <w:rPr>
                <w:sz w:val="20"/>
                <w:szCs w:val="20"/>
              </w:rPr>
              <w:t>in order to</w:t>
            </w:r>
            <w:proofErr w:type="gramEnd"/>
            <w:r w:rsidRPr="00797CF5">
              <w:rPr>
                <w:sz w:val="20"/>
                <w:szCs w:val="20"/>
              </w:rPr>
              <w:t xml:space="preserve"> improve writing, listening and communicative skills.</w:t>
            </w:r>
          </w:p>
        </w:tc>
      </w:tr>
    </w:tbl>
    <w:p w14:paraId="6CDD596F"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1"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2"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3"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4"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num w:numId="1" w16cid:durableId="1789735511">
    <w:abstractNumId w:val="3"/>
  </w:num>
  <w:num w:numId="2" w16cid:durableId="892738952">
    <w:abstractNumId w:val="0"/>
  </w:num>
  <w:num w:numId="3" w16cid:durableId="967247091">
    <w:abstractNumId w:val="1"/>
  </w:num>
  <w:num w:numId="4" w16cid:durableId="175073305">
    <w:abstractNumId w:val="4"/>
  </w:num>
  <w:num w:numId="5" w16cid:durableId="1713381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49451A"/>
    <w:rsid w:val="00541622"/>
    <w:rsid w:val="007A4C5E"/>
    <w:rsid w:val="007A618F"/>
    <w:rsid w:val="007C7A91"/>
    <w:rsid w:val="0086656E"/>
    <w:rsid w:val="00917120"/>
    <w:rsid w:val="009D47E5"/>
    <w:rsid w:val="00CA35B7"/>
    <w:rsid w:val="00D04E67"/>
    <w:rsid w:val="00EC3651"/>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3C3D"/>
  <w15:docId w15:val="{2D2E0757-E0B2-9C44-9D73-4C89A09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character" w:customStyle="1" w:styleId="normaltextrun">
    <w:name w:val="normaltextrun"/>
    <w:basedOn w:val="Carpredefinitoparagrafo"/>
    <w:rsid w:val="007A4C5E"/>
  </w:style>
  <w:style w:type="paragraph" w:customStyle="1" w:styleId="Nessunaspaziatura1">
    <w:name w:val="Nessuna spaziatura1"/>
    <w:rsid w:val="00D04E67"/>
    <w:pPr>
      <w:widowControl/>
      <w:autoSpaceDE/>
      <w:autoSpaceDN/>
    </w:pPr>
    <w:rPr>
      <w:rFonts w:ascii="Calibri" w:eastAsia="MS ??" w:hAnsi="Calibri" w:cs="Times New Roman"/>
      <w:lang w:val="it-IT" w:eastAsia="it-IT"/>
    </w:rPr>
  </w:style>
  <w:style w:type="character" w:styleId="Collegamentoipertestuale">
    <w:name w:val="Hyperlink"/>
    <w:basedOn w:val="Carpredefinitoparagrafo"/>
    <w:uiPriority w:val="99"/>
    <w:unhideWhenUsed/>
    <w:rsid w:val="00D04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l4children.eu/documents-and-media/guide-addressed-to-teachers-on-how-to-use-clil-methodology-in-primary-schools/?la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57147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RBM</cp:lastModifiedBy>
  <cp:revision>2</cp:revision>
  <dcterms:created xsi:type="dcterms:W3CDTF">2022-06-30T14:30:00Z</dcterms:created>
  <dcterms:modified xsi:type="dcterms:W3CDTF">2022-06-30T14:30:00Z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