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5968C" w14:textId="77777777" w:rsidR="00135543" w:rsidRDefault="00135543" w:rsidP="005E6F26">
      <w:pPr>
        <w:jc w:val="both"/>
        <w:rPr>
          <w:b/>
        </w:rPr>
      </w:pPr>
    </w:p>
    <w:p w14:paraId="2F1AD337" w14:textId="77777777" w:rsidR="00AA5DE2" w:rsidRDefault="00AA5DE2" w:rsidP="00AA5DE2">
      <w:pPr>
        <w:spacing w:line="312" w:lineRule="auto"/>
        <w:jc w:val="center"/>
        <w:rPr>
          <w:rFonts w:ascii="Calibri" w:hAnsi="Calibri" w:cs="Calibri"/>
          <w:b/>
          <w:color w:val="2E74B5"/>
          <w:sz w:val="28"/>
          <w:szCs w:val="28"/>
        </w:rPr>
      </w:pPr>
      <w:r w:rsidRPr="002D589F">
        <w:rPr>
          <w:rFonts w:ascii="Calibri" w:hAnsi="Calibri" w:cs="Calibri"/>
          <w:b/>
          <w:color w:val="2E74B5"/>
          <w:sz w:val="28"/>
          <w:szCs w:val="28"/>
        </w:rPr>
        <w:t>CORSO DI STUDI</w:t>
      </w:r>
      <w:r>
        <w:rPr>
          <w:rFonts w:ascii="Calibri" w:hAnsi="Calibri" w:cs="Calibri"/>
          <w:b/>
          <w:color w:val="2E74B5"/>
          <w:sz w:val="28"/>
          <w:szCs w:val="28"/>
        </w:rPr>
        <w:t xml:space="preserve">O MAGISTRALE </w:t>
      </w:r>
      <w:r w:rsidRPr="00960F1F">
        <w:rPr>
          <w:rFonts w:ascii="Calibri" w:hAnsi="Calibri" w:cs="Calibri"/>
          <w:b/>
          <w:color w:val="2E74B5"/>
          <w:sz w:val="28"/>
          <w:szCs w:val="28"/>
        </w:rPr>
        <w:t xml:space="preserve">IN </w:t>
      </w:r>
    </w:p>
    <w:p w14:paraId="1780D689" w14:textId="0E700AE2" w:rsidR="00DC2B8A" w:rsidRPr="00773167" w:rsidRDefault="00AA5DE2" w:rsidP="00773167">
      <w:pPr>
        <w:spacing w:line="312" w:lineRule="auto"/>
        <w:jc w:val="center"/>
        <w:rPr>
          <w:rFonts w:ascii="Calibri" w:hAnsi="Calibri" w:cs="Calibri"/>
          <w:b/>
          <w:color w:val="2E74B5"/>
          <w:sz w:val="28"/>
          <w:szCs w:val="28"/>
        </w:rPr>
      </w:pPr>
      <w:r>
        <w:rPr>
          <w:rFonts w:ascii="Calibri" w:hAnsi="Calibri" w:cs="Calibri"/>
          <w:b/>
          <w:color w:val="2E74B5"/>
          <w:sz w:val="28"/>
          <w:szCs w:val="28"/>
        </w:rPr>
        <w:t>SCIENZE DELLO SPETTACOLO</w:t>
      </w:r>
    </w:p>
    <w:p w14:paraId="76713EB3" w14:textId="339FC58F" w:rsidR="00DC2B8A" w:rsidRDefault="00AA5DE2" w:rsidP="00773167">
      <w:pPr>
        <w:pStyle w:val="Default"/>
        <w:spacing w:line="276" w:lineRule="auto"/>
        <w:jc w:val="center"/>
        <w:rPr>
          <w:rFonts w:ascii="Calibri" w:eastAsia="MS ??" w:hAnsi="Calibri" w:cs="Calibri"/>
          <w:b/>
          <w:color w:val="2E74B5"/>
          <w:sz w:val="28"/>
          <w:szCs w:val="28"/>
        </w:rPr>
      </w:pPr>
      <w:r w:rsidRPr="002D589F">
        <w:rPr>
          <w:rFonts w:ascii="Calibri" w:eastAsia="MS ??" w:hAnsi="Calibri" w:cs="Calibri"/>
          <w:b/>
          <w:color w:val="2E74B5"/>
          <w:sz w:val="28"/>
          <w:szCs w:val="28"/>
        </w:rPr>
        <w:t xml:space="preserve">ANNO </w:t>
      </w:r>
      <w:r w:rsidRPr="00960F1F">
        <w:rPr>
          <w:rFonts w:ascii="Calibri" w:eastAsia="MS ??" w:hAnsi="Calibri" w:cs="Calibri"/>
          <w:b/>
          <w:color w:val="2E74B5"/>
          <w:sz w:val="28"/>
          <w:szCs w:val="28"/>
        </w:rPr>
        <w:t>ACCADEMICO 2023-2024</w:t>
      </w:r>
    </w:p>
    <w:p w14:paraId="6CB2BF98" w14:textId="206D29D3" w:rsidR="00AA5DE2" w:rsidRPr="00DC2B8A" w:rsidRDefault="00AA5DE2" w:rsidP="00AA5DE2">
      <w:pPr>
        <w:pStyle w:val="Default"/>
        <w:spacing w:line="276" w:lineRule="auto"/>
        <w:jc w:val="center"/>
        <w:rPr>
          <w:rFonts w:ascii="Calibri" w:eastAsia="MS ??" w:hAnsi="Calibri" w:cs="Calibri"/>
          <w:i/>
          <w:iCs/>
          <w:color w:val="2E74B5"/>
          <w:sz w:val="28"/>
          <w:szCs w:val="28"/>
        </w:rPr>
      </w:pPr>
      <w:r w:rsidRPr="00DC2B8A">
        <w:rPr>
          <w:rFonts w:ascii="Calibri" w:eastAsia="MS ??" w:hAnsi="Calibri" w:cs="Calibri"/>
          <w:b/>
          <w:i/>
          <w:iCs/>
          <w:color w:val="2E74B5"/>
          <w:sz w:val="28"/>
          <w:szCs w:val="28"/>
        </w:rPr>
        <w:t>LABORATORIO DI RICERCHE SU FONTI E ARCHIVI CINEMATOGRAFICI</w:t>
      </w:r>
    </w:p>
    <w:p w14:paraId="2866B711" w14:textId="77777777" w:rsidR="002D503C" w:rsidRPr="00DC2B8A" w:rsidRDefault="002D503C" w:rsidP="005E6F26">
      <w:pPr>
        <w:jc w:val="both"/>
        <w:rPr>
          <w:b/>
          <w:i/>
          <w:iCs/>
        </w:rPr>
      </w:pPr>
    </w:p>
    <w:tbl>
      <w:tblPr>
        <w:tblW w:w="494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27"/>
        <w:gridCol w:w="1281"/>
        <w:gridCol w:w="705"/>
        <w:gridCol w:w="1856"/>
        <w:gridCol w:w="2119"/>
        <w:gridCol w:w="927"/>
        <w:gridCol w:w="794"/>
      </w:tblGrid>
      <w:tr w:rsidR="00870844" w:rsidRPr="00870844" w14:paraId="4B03BC3E" w14:textId="77777777" w:rsidTr="00B17FE5">
        <w:tc>
          <w:tcPr>
            <w:tcW w:w="5000" w:type="pct"/>
            <w:gridSpan w:val="7"/>
            <w:shd w:val="clear" w:color="auto" w:fill="B2A1C7"/>
          </w:tcPr>
          <w:p w14:paraId="0789C2D3" w14:textId="77777777" w:rsidR="002D503C" w:rsidRPr="00870844" w:rsidRDefault="002D503C" w:rsidP="00B17FE5">
            <w:pPr>
              <w:rPr>
                <w:rFonts w:ascii="Calibri" w:hAnsi="Calibri"/>
                <w:b/>
                <w:sz w:val="20"/>
                <w:szCs w:val="20"/>
              </w:rPr>
            </w:pPr>
            <w:r w:rsidRPr="00870844">
              <w:rPr>
                <w:rFonts w:ascii="Calibri" w:hAnsi="Calibri"/>
                <w:b/>
                <w:sz w:val="20"/>
                <w:szCs w:val="20"/>
              </w:rPr>
              <w:t>Principali informazioni sull’insegnamento</w:t>
            </w:r>
          </w:p>
        </w:tc>
      </w:tr>
      <w:tr w:rsidR="00870844" w:rsidRPr="00870844" w14:paraId="54BA9542" w14:textId="77777777" w:rsidTr="00B17FE5">
        <w:tc>
          <w:tcPr>
            <w:tcW w:w="1486" w:type="pct"/>
            <w:gridSpan w:val="2"/>
          </w:tcPr>
          <w:p w14:paraId="69597B13" w14:textId="77777777" w:rsidR="002D503C" w:rsidRPr="00870844" w:rsidRDefault="002D503C" w:rsidP="00B17FE5">
            <w:pPr>
              <w:rPr>
                <w:rFonts w:ascii="Calibri" w:hAnsi="Calibri"/>
                <w:sz w:val="20"/>
                <w:szCs w:val="20"/>
              </w:rPr>
            </w:pPr>
            <w:r w:rsidRPr="00870844">
              <w:rPr>
                <w:rFonts w:ascii="Calibri" w:hAnsi="Calibri"/>
                <w:sz w:val="20"/>
                <w:szCs w:val="20"/>
              </w:rPr>
              <w:t>Anno di corso</w:t>
            </w:r>
          </w:p>
        </w:tc>
        <w:tc>
          <w:tcPr>
            <w:tcW w:w="3514" w:type="pct"/>
            <w:gridSpan w:val="5"/>
          </w:tcPr>
          <w:p w14:paraId="28D37EF7" w14:textId="45C4FE4F" w:rsidR="002D503C" w:rsidRPr="00474ADF" w:rsidRDefault="00474ADF" w:rsidP="00B17FE5">
            <w:pPr>
              <w:rPr>
                <w:rFonts w:ascii="Calibri" w:hAnsi="Calibri"/>
                <w:sz w:val="20"/>
                <w:szCs w:val="20"/>
              </w:rPr>
            </w:pPr>
            <w:proofErr w:type="gramStart"/>
            <w:r w:rsidRPr="0090506B">
              <w:rPr>
                <w:rFonts w:ascii="Calibri" w:hAnsi="Calibri"/>
                <w:color w:val="000000" w:themeColor="text1"/>
                <w:sz w:val="20"/>
                <w:szCs w:val="20"/>
              </w:rPr>
              <w:t>II°</w:t>
            </w:r>
            <w:proofErr w:type="gramEnd"/>
            <w:r w:rsidRPr="0090506B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anno</w:t>
            </w:r>
          </w:p>
        </w:tc>
      </w:tr>
      <w:tr w:rsidR="00870844" w:rsidRPr="00870844" w14:paraId="11BF6E49" w14:textId="77777777" w:rsidTr="00B17FE5">
        <w:tc>
          <w:tcPr>
            <w:tcW w:w="1486" w:type="pct"/>
            <w:gridSpan w:val="2"/>
          </w:tcPr>
          <w:p w14:paraId="14FCE26A" w14:textId="77777777" w:rsidR="002D503C" w:rsidRPr="00870844" w:rsidRDefault="002D503C" w:rsidP="00B17FE5">
            <w:pPr>
              <w:rPr>
                <w:rFonts w:ascii="Calibri" w:hAnsi="Calibri"/>
                <w:sz w:val="20"/>
                <w:szCs w:val="20"/>
              </w:rPr>
            </w:pPr>
            <w:r w:rsidRPr="00870844">
              <w:rPr>
                <w:rFonts w:ascii="Calibri" w:hAnsi="Calibri"/>
                <w:sz w:val="20"/>
                <w:szCs w:val="20"/>
              </w:rPr>
              <w:t>Periodo di erogazione</w:t>
            </w:r>
          </w:p>
        </w:tc>
        <w:tc>
          <w:tcPr>
            <w:tcW w:w="3514" w:type="pct"/>
            <w:gridSpan w:val="5"/>
          </w:tcPr>
          <w:p w14:paraId="15524F78" w14:textId="7ACEEE89" w:rsidR="002D503C" w:rsidRPr="00474ADF" w:rsidRDefault="002D503C" w:rsidP="00B17FE5">
            <w:pPr>
              <w:jc w:val="both"/>
              <w:rPr>
                <w:rFonts w:ascii="Calibri" w:hAnsi="Calibri"/>
                <w:i/>
                <w:iCs/>
                <w:sz w:val="20"/>
                <w:szCs w:val="20"/>
              </w:rPr>
            </w:pPr>
            <w:proofErr w:type="gramStart"/>
            <w:r w:rsidRPr="00870844">
              <w:rPr>
                <w:rFonts w:ascii="Calibri" w:hAnsi="Calibri"/>
                <w:sz w:val="20"/>
                <w:szCs w:val="20"/>
              </w:rPr>
              <w:t>I°</w:t>
            </w:r>
            <w:proofErr w:type="gramEnd"/>
            <w:r w:rsidRPr="00870844">
              <w:rPr>
                <w:rFonts w:ascii="Calibri" w:hAnsi="Calibri"/>
                <w:sz w:val="20"/>
                <w:szCs w:val="20"/>
              </w:rPr>
              <w:t xml:space="preserve"> Semestre</w:t>
            </w:r>
            <w:r w:rsidR="00474ADF">
              <w:rPr>
                <w:rFonts w:ascii="Calibri" w:hAnsi="Calibri"/>
                <w:sz w:val="20"/>
                <w:szCs w:val="20"/>
              </w:rPr>
              <w:t xml:space="preserve"> (</w:t>
            </w:r>
            <w:r w:rsidRPr="00870844">
              <w:rPr>
                <w:rFonts w:ascii="Calibri" w:hAnsi="Calibri"/>
                <w:sz w:val="20"/>
                <w:szCs w:val="20"/>
              </w:rPr>
              <w:t xml:space="preserve">25 settembre 2023 </w:t>
            </w:r>
            <w:r w:rsidR="00474ADF">
              <w:rPr>
                <w:rFonts w:ascii="Calibri" w:hAnsi="Calibri"/>
                <w:sz w:val="20"/>
                <w:szCs w:val="20"/>
              </w:rPr>
              <w:t xml:space="preserve">– </w:t>
            </w:r>
            <w:r w:rsidRPr="00870844">
              <w:rPr>
                <w:rFonts w:ascii="Calibri" w:hAnsi="Calibri"/>
                <w:sz w:val="20"/>
                <w:szCs w:val="20"/>
              </w:rPr>
              <w:t>13 dicembre 2023</w:t>
            </w:r>
            <w:r w:rsidR="00474ADF">
              <w:rPr>
                <w:rFonts w:ascii="Calibri" w:hAnsi="Calibri"/>
                <w:sz w:val="20"/>
                <w:szCs w:val="20"/>
              </w:rPr>
              <w:t>)</w:t>
            </w:r>
          </w:p>
        </w:tc>
      </w:tr>
      <w:tr w:rsidR="00870844" w:rsidRPr="00870844" w14:paraId="79F54700" w14:textId="77777777" w:rsidTr="00B17FE5">
        <w:tc>
          <w:tcPr>
            <w:tcW w:w="1486" w:type="pct"/>
            <w:gridSpan w:val="2"/>
          </w:tcPr>
          <w:p w14:paraId="77F6A921" w14:textId="77777777" w:rsidR="002D503C" w:rsidRPr="00870844" w:rsidRDefault="002D503C" w:rsidP="00B17FE5">
            <w:pPr>
              <w:rPr>
                <w:rFonts w:ascii="Calibri" w:hAnsi="Calibri"/>
                <w:sz w:val="20"/>
                <w:szCs w:val="20"/>
              </w:rPr>
            </w:pPr>
            <w:r w:rsidRPr="00870844">
              <w:rPr>
                <w:rFonts w:ascii="Calibri" w:hAnsi="Calibri"/>
                <w:sz w:val="20"/>
                <w:szCs w:val="20"/>
              </w:rPr>
              <w:t xml:space="preserve">Crediti formativi universitari (CFU/ETCS): </w:t>
            </w:r>
          </w:p>
        </w:tc>
        <w:tc>
          <w:tcPr>
            <w:tcW w:w="3514" w:type="pct"/>
            <w:gridSpan w:val="5"/>
          </w:tcPr>
          <w:p w14:paraId="4CC3432F" w14:textId="0184BE51" w:rsidR="002D503C" w:rsidRPr="005C750F" w:rsidRDefault="005C750F" w:rsidP="00B17FE5">
            <w:pPr>
              <w:rPr>
                <w:rFonts w:ascii="Calibri" w:hAnsi="Calibri"/>
                <w:sz w:val="20"/>
                <w:szCs w:val="20"/>
              </w:rPr>
            </w:pPr>
            <w:r w:rsidRPr="005C750F">
              <w:rPr>
                <w:rFonts w:ascii="Calibri" w:hAnsi="Calibri"/>
                <w:sz w:val="20"/>
                <w:szCs w:val="20"/>
              </w:rPr>
              <w:t>3</w:t>
            </w:r>
            <w:r w:rsidR="002D503C" w:rsidRPr="005C750F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870844" w:rsidRPr="00870844" w14:paraId="10C2952F" w14:textId="77777777" w:rsidTr="00B17FE5">
        <w:tc>
          <w:tcPr>
            <w:tcW w:w="1486" w:type="pct"/>
            <w:gridSpan w:val="2"/>
          </w:tcPr>
          <w:p w14:paraId="51B1BE8A" w14:textId="77777777" w:rsidR="002D503C" w:rsidRPr="004357E2" w:rsidRDefault="002D503C" w:rsidP="00B17FE5">
            <w:pPr>
              <w:rPr>
                <w:rFonts w:ascii="Calibri" w:hAnsi="Calibri"/>
                <w:sz w:val="20"/>
                <w:szCs w:val="20"/>
              </w:rPr>
            </w:pPr>
            <w:r w:rsidRPr="004357E2">
              <w:rPr>
                <w:rFonts w:ascii="Calibri" w:hAnsi="Calibri"/>
                <w:sz w:val="20"/>
                <w:szCs w:val="20"/>
              </w:rPr>
              <w:t>SSD</w:t>
            </w:r>
          </w:p>
        </w:tc>
        <w:tc>
          <w:tcPr>
            <w:tcW w:w="3514" w:type="pct"/>
            <w:gridSpan w:val="5"/>
          </w:tcPr>
          <w:p w14:paraId="2AE7916C" w14:textId="2623A854" w:rsidR="002D503C" w:rsidRPr="004357E2" w:rsidRDefault="004357E2" w:rsidP="00B17FE5">
            <w:pPr>
              <w:rPr>
                <w:rFonts w:ascii="Calibri" w:hAnsi="Calibri"/>
                <w:sz w:val="20"/>
                <w:szCs w:val="20"/>
              </w:rPr>
            </w:pPr>
            <w:r w:rsidRPr="004357E2">
              <w:rPr>
                <w:rFonts w:ascii="Calibri" w:hAnsi="Calibri"/>
                <w:sz w:val="20"/>
                <w:szCs w:val="20"/>
              </w:rPr>
              <w:t>L-Art/06</w:t>
            </w:r>
          </w:p>
        </w:tc>
      </w:tr>
      <w:tr w:rsidR="00870844" w:rsidRPr="00870844" w14:paraId="160518F6" w14:textId="77777777" w:rsidTr="00B17FE5">
        <w:tc>
          <w:tcPr>
            <w:tcW w:w="1486" w:type="pct"/>
            <w:gridSpan w:val="2"/>
          </w:tcPr>
          <w:p w14:paraId="13E1E15A" w14:textId="77777777" w:rsidR="002D503C" w:rsidRPr="00870844" w:rsidRDefault="002D503C" w:rsidP="00B17FE5">
            <w:pPr>
              <w:rPr>
                <w:rFonts w:ascii="Calibri" w:hAnsi="Calibri"/>
                <w:sz w:val="20"/>
                <w:szCs w:val="20"/>
              </w:rPr>
            </w:pPr>
            <w:r w:rsidRPr="00870844">
              <w:rPr>
                <w:rFonts w:ascii="Calibri" w:hAnsi="Calibri"/>
                <w:sz w:val="20"/>
                <w:szCs w:val="20"/>
              </w:rPr>
              <w:t>Lingua di erogazione</w:t>
            </w:r>
          </w:p>
        </w:tc>
        <w:tc>
          <w:tcPr>
            <w:tcW w:w="3514" w:type="pct"/>
            <w:gridSpan w:val="5"/>
          </w:tcPr>
          <w:p w14:paraId="5B8EF2CA" w14:textId="0E29D5D1" w:rsidR="002D503C" w:rsidRPr="004357E2" w:rsidRDefault="004357E2" w:rsidP="00B17FE5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Italiano</w:t>
            </w:r>
          </w:p>
        </w:tc>
      </w:tr>
      <w:tr w:rsidR="00870844" w:rsidRPr="00870844" w14:paraId="2E0FBC4C" w14:textId="77777777" w:rsidTr="00B17FE5">
        <w:tc>
          <w:tcPr>
            <w:tcW w:w="1486" w:type="pct"/>
            <w:gridSpan w:val="2"/>
          </w:tcPr>
          <w:p w14:paraId="5C9B4638" w14:textId="77777777" w:rsidR="002D503C" w:rsidRPr="00870844" w:rsidRDefault="002D503C" w:rsidP="00B17FE5">
            <w:pPr>
              <w:rPr>
                <w:rFonts w:ascii="Calibri" w:hAnsi="Calibri"/>
                <w:sz w:val="20"/>
                <w:szCs w:val="20"/>
              </w:rPr>
            </w:pPr>
            <w:r w:rsidRPr="00870844">
              <w:rPr>
                <w:rFonts w:ascii="Calibri" w:hAnsi="Calibri"/>
                <w:sz w:val="20"/>
                <w:szCs w:val="20"/>
              </w:rPr>
              <w:t>Modalità di frequenza</w:t>
            </w:r>
          </w:p>
        </w:tc>
        <w:tc>
          <w:tcPr>
            <w:tcW w:w="3514" w:type="pct"/>
            <w:gridSpan w:val="5"/>
          </w:tcPr>
          <w:p w14:paraId="4BE1BCAB" w14:textId="431DA5F8" w:rsidR="002D503C" w:rsidRPr="00DC2B8A" w:rsidRDefault="004357E2" w:rsidP="00B17FE5">
            <w:pPr>
              <w:rPr>
                <w:rFonts w:ascii="Calibri" w:hAnsi="Calibri"/>
                <w:sz w:val="20"/>
                <w:szCs w:val="20"/>
              </w:rPr>
            </w:pPr>
            <w:r w:rsidRPr="00DC2B8A">
              <w:rPr>
                <w:rFonts w:ascii="Calibri" w:hAnsi="Calibri"/>
                <w:sz w:val="20"/>
                <w:szCs w:val="20"/>
              </w:rPr>
              <w:t>La frequenza è regolamentata dal Regolamento Didattico del</w:t>
            </w:r>
            <w:r w:rsidR="00DC2B8A" w:rsidRPr="00DC2B8A">
              <w:rPr>
                <w:rFonts w:ascii="Calibri" w:hAnsi="Calibri"/>
                <w:sz w:val="20"/>
                <w:szCs w:val="20"/>
              </w:rPr>
              <w:t xml:space="preserve"> Corso di Studio (art. 4, comma 2)</w:t>
            </w:r>
          </w:p>
        </w:tc>
      </w:tr>
      <w:tr w:rsidR="00870844" w:rsidRPr="00870844" w14:paraId="1771DF40" w14:textId="77777777" w:rsidTr="00B17FE5">
        <w:tc>
          <w:tcPr>
            <w:tcW w:w="14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B770B9" w14:textId="77777777" w:rsidR="002D503C" w:rsidRPr="00870844" w:rsidRDefault="002D503C" w:rsidP="00B17FE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6C3D21" w14:textId="77777777" w:rsidR="002D503C" w:rsidRPr="00870844" w:rsidRDefault="002D503C" w:rsidP="00B17FE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70844" w:rsidRPr="00870844" w14:paraId="578E6958" w14:textId="77777777" w:rsidTr="00B17FE5">
        <w:trPr>
          <w:trHeight w:val="64"/>
        </w:trPr>
        <w:tc>
          <w:tcPr>
            <w:tcW w:w="1486" w:type="pct"/>
            <w:gridSpan w:val="2"/>
            <w:tcBorders>
              <w:top w:val="single" w:sz="4" w:space="0" w:color="auto"/>
            </w:tcBorders>
            <w:shd w:val="clear" w:color="auto" w:fill="B2A1C7"/>
          </w:tcPr>
          <w:p w14:paraId="068E5FF0" w14:textId="77777777" w:rsidR="002D503C" w:rsidRPr="00870844" w:rsidRDefault="002D503C" w:rsidP="00B17FE5">
            <w:pPr>
              <w:rPr>
                <w:rFonts w:ascii="Calibri" w:hAnsi="Calibri"/>
                <w:b/>
                <w:sz w:val="20"/>
                <w:szCs w:val="20"/>
              </w:rPr>
            </w:pPr>
            <w:r w:rsidRPr="00870844">
              <w:rPr>
                <w:rFonts w:ascii="Calibri" w:hAnsi="Calibri"/>
                <w:b/>
                <w:sz w:val="20"/>
                <w:szCs w:val="20"/>
              </w:rPr>
              <w:t>Docente</w:t>
            </w:r>
          </w:p>
        </w:tc>
        <w:tc>
          <w:tcPr>
            <w:tcW w:w="3514" w:type="pct"/>
            <w:gridSpan w:val="5"/>
            <w:tcBorders>
              <w:top w:val="single" w:sz="4" w:space="0" w:color="auto"/>
            </w:tcBorders>
          </w:tcPr>
          <w:p w14:paraId="1F032AD1" w14:textId="77777777" w:rsidR="002D503C" w:rsidRPr="00870844" w:rsidRDefault="002D503C" w:rsidP="00B17FE5">
            <w:pPr>
              <w:jc w:val="center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</w:tr>
      <w:tr w:rsidR="00870844" w:rsidRPr="00870844" w14:paraId="37AC0477" w14:textId="77777777" w:rsidTr="00B17FE5">
        <w:tc>
          <w:tcPr>
            <w:tcW w:w="1486" w:type="pct"/>
            <w:gridSpan w:val="2"/>
            <w:tcBorders>
              <w:bottom w:val="single" w:sz="4" w:space="0" w:color="auto"/>
            </w:tcBorders>
          </w:tcPr>
          <w:p w14:paraId="0D6C3182" w14:textId="77777777" w:rsidR="002D503C" w:rsidRPr="00870844" w:rsidRDefault="002D503C" w:rsidP="00B17FE5">
            <w:pPr>
              <w:rPr>
                <w:rFonts w:ascii="Calibri" w:hAnsi="Calibri"/>
                <w:sz w:val="20"/>
                <w:szCs w:val="20"/>
              </w:rPr>
            </w:pPr>
            <w:r w:rsidRPr="00870844">
              <w:rPr>
                <w:rFonts w:ascii="Calibri" w:hAnsi="Calibri"/>
                <w:sz w:val="20"/>
                <w:szCs w:val="20"/>
              </w:rPr>
              <w:t>Nome e cognome</w:t>
            </w:r>
          </w:p>
        </w:tc>
        <w:tc>
          <w:tcPr>
            <w:tcW w:w="3514" w:type="pct"/>
            <w:gridSpan w:val="5"/>
            <w:tcBorders>
              <w:bottom w:val="single" w:sz="4" w:space="0" w:color="auto"/>
            </w:tcBorders>
          </w:tcPr>
          <w:p w14:paraId="0AB40838" w14:textId="0AB91BCD" w:rsidR="002D503C" w:rsidRPr="00DC2B8A" w:rsidRDefault="00DC2B8A" w:rsidP="00DB4C65">
            <w:pPr>
              <w:rPr>
                <w:rFonts w:ascii="Calibri" w:hAnsi="Calibri"/>
                <w:sz w:val="20"/>
                <w:szCs w:val="20"/>
              </w:rPr>
            </w:pPr>
            <w:r w:rsidRPr="00DC2B8A">
              <w:rPr>
                <w:rFonts w:ascii="Calibri" w:hAnsi="Calibri"/>
                <w:sz w:val="20"/>
                <w:szCs w:val="20"/>
              </w:rPr>
              <w:t>Andrea Gelardi</w:t>
            </w:r>
          </w:p>
        </w:tc>
      </w:tr>
      <w:tr w:rsidR="00870844" w:rsidRPr="00870844" w14:paraId="4AF6B746" w14:textId="77777777" w:rsidTr="00B17FE5">
        <w:tc>
          <w:tcPr>
            <w:tcW w:w="1486" w:type="pct"/>
            <w:gridSpan w:val="2"/>
            <w:tcBorders>
              <w:bottom w:val="single" w:sz="4" w:space="0" w:color="auto"/>
            </w:tcBorders>
          </w:tcPr>
          <w:p w14:paraId="5D3424F1" w14:textId="77777777" w:rsidR="002D503C" w:rsidRPr="00870844" w:rsidRDefault="002D503C" w:rsidP="00B17FE5">
            <w:pPr>
              <w:rPr>
                <w:rFonts w:ascii="Calibri" w:hAnsi="Calibri"/>
                <w:sz w:val="20"/>
                <w:szCs w:val="20"/>
              </w:rPr>
            </w:pPr>
            <w:r w:rsidRPr="00870844">
              <w:rPr>
                <w:rFonts w:ascii="Calibri" w:hAnsi="Calibri"/>
                <w:sz w:val="20"/>
                <w:szCs w:val="20"/>
              </w:rPr>
              <w:t>Indirizzo mail</w:t>
            </w:r>
          </w:p>
        </w:tc>
        <w:tc>
          <w:tcPr>
            <w:tcW w:w="3514" w:type="pct"/>
            <w:gridSpan w:val="5"/>
            <w:tcBorders>
              <w:bottom w:val="single" w:sz="4" w:space="0" w:color="auto"/>
            </w:tcBorders>
          </w:tcPr>
          <w:p w14:paraId="347A17FB" w14:textId="3E2B71A4" w:rsidR="002D503C" w:rsidRPr="00DC2B8A" w:rsidRDefault="00DC2B8A" w:rsidP="00DB4C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andrea.gelardi@uniba.it</w:t>
            </w:r>
          </w:p>
        </w:tc>
      </w:tr>
      <w:tr w:rsidR="00870844" w:rsidRPr="00870844" w14:paraId="6A9A2D54" w14:textId="77777777" w:rsidTr="00B17FE5">
        <w:tc>
          <w:tcPr>
            <w:tcW w:w="1486" w:type="pct"/>
            <w:gridSpan w:val="2"/>
            <w:tcBorders>
              <w:bottom w:val="single" w:sz="4" w:space="0" w:color="auto"/>
            </w:tcBorders>
          </w:tcPr>
          <w:p w14:paraId="75E1D005" w14:textId="77777777" w:rsidR="002D503C" w:rsidRPr="00870844" w:rsidRDefault="002D503C" w:rsidP="00B17FE5">
            <w:pPr>
              <w:rPr>
                <w:rFonts w:ascii="Calibri" w:hAnsi="Calibri"/>
                <w:sz w:val="20"/>
                <w:szCs w:val="20"/>
              </w:rPr>
            </w:pPr>
            <w:r w:rsidRPr="00870844">
              <w:rPr>
                <w:rFonts w:ascii="Calibri" w:hAnsi="Calibri"/>
                <w:sz w:val="20"/>
                <w:szCs w:val="20"/>
              </w:rPr>
              <w:t>Telefono</w:t>
            </w:r>
          </w:p>
        </w:tc>
        <w:tc>
          <w:tcPr>
            <w:tcW w:w="3514" w:type="pct"/>
            <w:gridSpan w:val="5"/>
            <w:tcBorders>
              <w:bottom w:val="single" w:sz="4" w:space="0" w:color="auto"/>
            </w:tcBorders>
          </w:tcPr>
          <w:p w14:paraId="72F6369E" w14:textId="56698FDE" w:rsidR="002D503C" w:rsidRPr="00DC2B8A" w:rsidRDefault="00FE3E96" w:rsidP="00DB4C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\\</w:t>
            </w:r>
          </w:p>
        </w:tc>
      </w:tr>
      <w:tr w:rsidR="00870844" w:rsidRPr="00870844" w14:paraId="3806DD95" w14:textId="77777777" w:rsidTr="00B17FE5">
        <w:tc>
          <w:tcPr>
            <w:tcW w:w="1486" w:type="pct"/>
            <w:gridSpan w:val="2"/>
            <w:tcBorders>
              <w:bottom w:val="single" w:sz="4" w:space="0" w:color="auto"/>
            </w:tcBorders>
          </w:tcPr>
          <w:p w14:paraId="37C9D8F1" w14:textId="77777777" w:rsidR="002D503C" w:rsidRPr="00870844" w:rsidRDefault="002D503C" w:rsidP="00B17FE5">
            <w:pPr>
              <w:rPr>
                <w:rFonts w:ascii="Calibri" w:hAnsi="Calibri"/>
                <w:sz w:val="20"/>
                <w:szCs w:val="20"/>
              </w:rPr>
            </w:pPr>
            <w:r w:rsidRPr="00870844">
              <w:rPr>
                <w:rFonts w:ascii="Calibri" w:hAnsi="Calibri"/>
                <w:sz w:val="20"/>
                <w:szCs w:val="20"/>
              </w:rPr>
              <w:t>Sede</w:t>
            </w:r>
          </w:p>
        </w:tc>
        <w:tc>
          <w:tcPr>
            <w:tcW w:w="3514" w:type="pct"/>
            <w:gridSpan w:val="5"/>
            <w:tcBorders>
              <w:bottom w:val="single" w:sz="4" w:space="0" w:color="auto"/>
            </w:tcBorders>
          </w:tcPr>
          <w:p w14:paraId="55945ED4" w14:textId="3FD4B47A" w:rsidR="002D503C" w:rsidRPr="00DB4C65" w:rsidRDefault="00DB4C65" w:rsidP="00DB4C6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Ex </w:t>
            </w:r>
            <w:r w:rsidR="0090752B" w:rsidRPr="00960F1F">
              <w:rPr>
                <w:rFonts w:ascii="Calibri" w:hAnsi="Calibri"/>
                <w:color w:val="000000" w:themeColor="text1"/>
                <w:sz w:val="20"/>
                <w:szCs w:val="20"/>
              </w:rPr>
              <w:t>Palazzo di Lingue,</w:t>
            </w: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Via Garruba 6 –</w:t>
            </w:r>
            <w:r w:rsidR="0090752B" w:rsidRPr="00960F1F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IV</w:t>
            </w:r>
            <w:r w:rsidR="0090752B" w:rsidRPr="00960F1F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P</w:t>
            </w:r>
            <w:r w:rsidR="0090752B" w:rsidRPr="00960F1F">
              <w:rPr>
                <w:rFonts w:ascii="Calibri" w:hAnsi="Calibri"/>
                <w:color w:val="000000" w:themeColor="text1"/>
                <w:sz w:val="20"/>
                <w:szCs w:val="20"/>
              </w:rPr>
              <w:t>iano</w:t>
            </w: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(A</w:t>
            </w:r>
            <w:r w:rsidR="0090752B" w:rsidRPr="00960F1F">
              <w:rPr>
                <w:rFonts w:ascii="Calibri" w:hAnsi="Calibri"/>
                <w:color w:val="000000" w:themeColor="text1"/>
                <w:sz w:val="20"/>
                <w:szCs w:val="20"/>
              </w:rPr>
              <w:t>la italianistica</w:t>
            </w: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) –</w:t>
            </w:r>
            <w:r w:rsidR="0090752B" w:rsidRPr="00960F1F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U</w:t>
            </w:r>
            <w:r w:rsidR="0090752B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fficio </w:t>
            </w: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A</w:t>
            </w:r>
            <w:r w:rsidR="0090752B">
              <w:rPr>
                <w:rFonts w:ascii="Calibri" w:hAnsi="Calibri"/>
                <w:color w:val="000000" w:themeColor="text1"/>
                <w:sz w:val="20"/>
                <w:szCs w:val="20"/>
              </w:rPr>
              <w:t>ssegnisti</w:t>
            </w:r>
          </w:p>
        </w:tc>
      </w:tr>
      <w:tr w:rsidR="00870844" w:rsidRPr="00870844" w14:paraId="7CFA8EDD" w14:textId="77777777" w:rsidTr="00B17FE5">
        <w:tc>
          <w:tcPr>
            <w:tcW w:w="1486" w:type="pct"/>
            <w:gridSpan w:val="2"/>
            <w:tcBorders>
              <w:bottom w:val="single" w:sz="4" w:space="0" w:color="auto"/>
            </w:tcBorders>
          </w:tcPr>
          <w:p w14:paraId="7A6F6C8D" w14:textId="77777777" w:rsidR="002D503C" w:rsidRPr="00870844" w:rsidRDefault="002D503C" w:rsidP="00B17FE5">
            <w:pPr>
              <w:rPr>
                <w:rFonts w:ascii="Calibri" w:hAnsi="Calibri"/>
                <w:sz w:val="20"/>
                <w:szCs w:val="20"/>
              </w:rPr>
            </w:pPr>
            <w:r w:rsidRPr="00870844">
              <w:rPr>
                <w:rFonts w:ascii="Calibri" w:hAnsi="Calibri"/>
                <w:sz w:val="20"/>
                <w:szCs w:val="20"/>
              </w:rPr>
              <w:t>Sede virtuale</w:t>
            </w:r>
          </w:p>
        </w:tc>
        <w:tc>
          <w:tcPr>
            <w:tcW w:w="3514" w:type="pct"/>
            <w:gridSpan w:val="5"/>
            <w:tcBorders>
              <w:bottom w:val="single" w:sz="4" w:space="0" w:color="auto"/>
            </w:tcBorders>
          </w:tcPr>
          <w:p w14:paraId="1FA44BBF" w14:textId="6091B2D3" w:rsidR="002D503C" w:rsidRPr="00DC2B8A" w:rsidRDefault="008B70AE" w:rsidP="00DB4C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Teams, previa richiesta</w:t>
            </w:r>
            <w:r w:rsidR="00EC4436">
              <w:rPr>
                <w:rFonts w:ascii="Calibri" w:hAnsi="Calibri"/>
                <w:sz w:val="20"/>
                <w:szCs w:val="20"/>
              </w:rPr>
              <w:t xml:space="preserve"> di appuntamento tramite e-mail</w:t>
            </w:r>
          </w:p>
        </w:tc>
      </w:tr>
      <w:tr w:rsidR="00870844" w:rsidRPr="00870844" w14:paraId="1A4134CF" w14:textId="77777777" w:rsidTr="00B17FE5">
        <w:tc>
          <w:tcPr>
            <w:tcW w:w="1486" w:type="pct"/>
            <w:gridSpan w:val="2"/>
            <w:tcBorders>
              <w:bottom w:val="single" w:sz="4" w:space="0" w:color="auto"/>
            </w:tcBorders>
          </w:tcPr>
          <w:p w14:paraId="3347A222" w14:textId="77777777" w:rsidR="002D503C" w:rsidRPr="00870844" w:rsidRDefault="002D503C" w:rsidP="00B17FE5">
            <w:pPr>
              <w:rPr>
                <w:rFonts w:ascii="Calibri" w:hAnsi="Calibri"/>
                <w:sz w:val="20"/>
                <w:szCs w:val="20"/>
              </w:rPr>
            </w:pPr>
            <w:r w:rsidRPr="00870844">
              <w:rPr>
                <w:rFonts w:ascii="Calibri" w:hAnsi="Calibri"/>
                <w:sz w:val="20"/>
                <w:szCs w:val="20"/>
              </w:rPr>
              <w:t xml:space="preserve">Ricevimento </w:t>
            </w:r>
          </w:p>
        </w:tc>
        <w:tc>
          <w:tcPr>
            <w:tcW w:w="3514" w:type="pct"/>
            <w:gridSpan w:val="5"/>
            <w:tcBorders>
              <w:bottom w:val="single" w:sz="4" w:space="0" w:color="auto"/>
            </w:tcBorders>
          </w:tcPr>
          <w:p w14:paraId="5E23B0C4" w14:textId="3E72F34B" w:rsidR="002D503C" w:rsidRPr="00DC2B8A" w:rsidRDefault="008B70AE" w:rsidP="00DB4C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Il docente riceve ogni venerdì</w:t>
            </w:r>
            <w:r w:rsidR="00EC4436">
              <w:rPr>
                <w:rFonts w:ascii="Calibri" w:hAnsi="Calibri"/>
                <w:sz w:val="20"/>
                <w:szCs w:val="20"/>
              </w:rPr>
              <w:t xml:space="preserve"> tra le 9 e le 10, previa richiesta di appuntamento </w:t>
            </w:r>
            <w:r w:rsidR="005938E2">
              <w:rPr>
                <w:rFonts w:ascii="Calibri" w:hAnsi="Calibri"/>
                <w:sz w:val="20"/>
                <w:szCs w:val="20"/>
              </w:rPr>
              <w:t xml:space="preserve">avanzata </w:t>
            </w:r>
            <w:r w:rsidR="00EC4436">
              <w:rPr>
                <w:rFonts w:ascii="Calibri" w:hAnsi="Calibri"/>
                <w:sz w:val="20"/>
                <w:szCs w:val="20"/>
              </w:rPr>
              <w:t>tramite e-mail</w:t>
            </w:r>
          </w:p>
        </w:tc>
      </w:tr>
      <w:tr w:rsidR="00870844" w:rsidRPr="00870844" w14:paraId="1D041080" w14:textId="77777777" w:rsidTr="00B17FE5">
        <w:tc>
          <w:tcPr>
            <w:tcW w:w="14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93A85D" w14:textId="77777777" w:rsidR="002D503C" w:rsidRPr="00870844" w:rsidRDefault="002D503C" w:rsidP="00B17FE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AED659" w14:textId="77777777" w:rsidR="002D503C" w:rsidRPr="00870844" w:rsidRDefault="002D503C" w:rsidP="00B17FE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61D0A7" w14:textId="77777777" w:rsidR="002D503C" w:rsidRPr="00870844" w:rsidRDefault="002D503C" w:rsidP="00B17FE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8E529D" w14:textId="77777777" w:rsidR="002D503C" w:rsidRPr="00870844" w:rsidRDefault="002D503C" w:rsidP="00B17FE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70844" w:rsidRPr="00870844" w14:paraId="7672CA99" w14:textId="77777777" w:rsidTr="00B17FE5">
        <w:trPr>
          <w:trHeight w:val="70"/>
        </w:trPr>
        <w:tc>
          <w:tcPr>
            <w:tcW w:w="1486" w:type="pct"/>
            <w:gridSpan w:val="2"/>
            <w:tcBorders>
              <w:top w:val="single" w:sz="4" w:space="0" w:color="auto"/>
            </w:tcBorders>
            <w:shd w:val="clear" w:color="auto" w:fill="B2A1C7"/>
          </w:tcPr>
          <w:p w14:paraId="3FF9D292" w14:textId="77777777" w:rsidR="002D503C" w:rsidRPr="00870844" w:rsidRDefault="002D503C" w:rsidP="00B17FE5">
            <w:pPr>
              <w:rPr>
                <w:rFonts w:ascii="Calibri" w:hAnsi="Calibri"/>
                <w:b/>
                <w:sz w:val="20"/>
                <w:szCs w:val="20"/>
              </w:rPr>
            </w:pPr>
            <w:r w:rsidRPr="00870844">
              <w:rPr>
                <w:rFonts w:ascii="Calibri" w:hAnsi="Calibri"/>
                <w:b/>
                <w:sz w:val="20"/>
                <w:szCs w:val="20"/>
              </w:rPr>
              <w:t xml:space="preserve">Organizzazione della didattica </w:t>
            </w:r>
          </w:p>
        </w:tc>
        <w:tc>
          <w:tcPr>
            <w:tcW w:w="3514" w:type="pct"/>
            <w:gridSpan w:val="5"/>
            <w:tcBorders>
              <w:top w:val="single" w:sz="4" w:space="0" w:color="auto"/>
            </w:tcBorders>
          </w:tcPr>
          <w:p w14:paraId="6E0FFD3C" w14:textId="77777777" w:rsidR="002D503C" w:rsidRPr="00870844" w:rsidRDefault="002D503C" w:rsidP="00B17FE5">
            <w:pPr>
              <w:jc w:val="both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</w:tr>
      <w:tr w:rsidR="00870844" w:rsidRPr="00870844" w14:paraId="41582763" w14:textId="77777777" w:rsidTr="00B17FE5">
        <w:tc>
          <w:tcPr>
            <w:tcW w:w="5000" w:type="pct"/>
            <w:gridSpan w:val="7"/>
            <w:tcBorders>
              <w:top w:val="single" w:sz="4" w:space="0" w:color="auto"/>
            </w:tcBorders>
            <w:shd w:val="clear" w:color="auto" w:fill="B2A1C7"/>
          </w:tcPr>
          <w:p w14:paraId="2CD34DB0" w14:textId="77777777" w:rsidR="002D503C" w:rsidRPr="00870844" w:rsidRDefault="002D503C" w:rsidP="00B17FE5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870844">
              <w:rPr>
                <w:rFonts w:ascii="Calibri" w:hAnsi="Calibri"/>
                <w:b/>
                <w:sz w:val="20"/>
                <w:szCs w:val="20"/>
              </w:rPr>
              <w:t>Ore</w:t>
            </w:r>
          </w:p>
        </w:tc>
      </w:tr>
      <w:tr w:rsidR="00870844" w:rsidRPr="00870844" w14:paraId="1D1DCB59" w14:textId="77777777" w:rsidTr="00B17FE5">
        <w:tc>
          <w:tcPr>
            <w:tcW w:w="783" w:type="pct"/>
            <w:tcBorders>
              <w:top w:val="single" w:sz="4" w:space="0" w:color="auto"/>
            </w:tcBorders>
            <w:shd w:val="clear" w:color="auto" w:fill="auto"/>
          </w:tcPr>
          <w:p w14:paraId="6DEBE19F" w14:textId="77777777" w:rsidR="002D503C" w:rsidRPr="00870844" w:rsidRDefault="002D503C" w:rsidP="00B17FE5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870844">
              <w:rPr>
                <w:rFonts w:ascii="Calibri" w:hAnsi="Calibri"/>
                <w:sz w:val="20"/>
                <w:szCs w:val="20"/>
              </w:rPr>
              <w:t xml:space="preserve">Totali </w:t>
            </w:r>
          </w:p>
        </w:tc>
        <w:tc>
          <w:tcPr>
            <w:tcW w:w="109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0D3B76BE" w14:textId="77777777" w:rsidR="002D503C" w:rsidRPr="00870844" w:rsidRDefault="002D503C" w:rsidP="00B17FE5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870844">
              <w:rPr>
                <w:rFonts w:ascii="Calibri" w:hAnsi="Calibri"/>
                <w:sz w:val="20"/>
                <w:szCs w:val="20"/>
              </w:rPr>
              <w:t xml:space="preserve">Didattica frontale 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3D4712BE" w14:textId="77777777" w:rsidR="002D503C" w:rsidRPr="00870844" w:rsidRDefault="002D503C" w:rsidP="00B17FE5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870844">
              <w:rPr>
                <w:rFonts w:ascii="Calibri" w:hAnsi="Calibri"/>
                <w:sz w:val="20"/>
                <w:szCs w:val="20"/>
              </w:rPr>
              <w:t>Pratica (laboratorio, campo, esercitazione, altro)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6AA6D3F2" w14:textId="77777777" w:rsidR="002D503C" w:rsidRPr="00870844" w:rsidRDefault="002D503C" w:rsidP="00B17FE5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870844">
              <w:rPr>
                <w:rFonts w:ascii="Calibri" w:hAnsi="Calibri"/>
                <w:sz w:val="20"/>
                <w:szCs w:val="20"/>
              </w:rPr>
              <w:t>Studio individuale</w:t>
            </w:r>
          </w:p>
        </w:tc>
      </w:tr>
      <w:tr w:rsidR="00870844" w:rsidRPr="00870844" w14:paraId="4DBDD773" w14:textId="77777777" w:rsidTr="00B17FE5">
        <w:tc>
          <w:tcPr>
            <w:tcW w:w="783" w:type="pct"/>
            <w:tcBorders>
              <w:top w:val="single" w:sz="4" w:space="0" w:color="auto"/>
            </w:tcBorders>
            <w:shd w:val="clear" w:color="auto" w:fill="auto"/>
          </w:tcPr>
          <w:p w14:paraId="1B0EE668" w14:textId="6C863E9C" w:rsidR="002D503C" w:rsidRPr="00CD67A7" w:rsidRDefault="00DB4C65" w:rsidP="00B17FE5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75</w:t>
            </w:r>
          </w:p>
        </w:tc>
        <w:tc>
          <w:tcPr>
            <w:tcW w:w="109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25A9EBCA" w14:textId="4BB3B6D0" w:rsidR="002D503C" w:rsidRPr="00CD67A7" w:rsidRDefault="002D503C" w:rsidP="00B17FE5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82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02C76D38" w14:textId="5937BBE0" w:rsidR="002D503C" w:rsidRPr="00CD67A7" w:rsidRDefault="00DB4C65" w:rsidP="00B17FE5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30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37B59FBD" w14:textId="672239E6" w:rsidR="002D503C" w:rsidRPr="00CD67A7" w:rsidRDefault="00DB4C65" w:rsidP="00B17FE5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45</w:t>
            </w:r>
          </w:p>
        </w:tc>
      </w:tr>
      <w:tr w:rsidR="00870844" w:rsidRPr="00870844" w14:paraId="076EC9C6" w14:textId="77777777" w:rsidTr="00B17FE5">
        <w:tc>
          <w:tcPr>
            <w:tcW w:w="5000" w:type="pct"/>
            <w:gridSpan w:val="7"/>
            <w:tcBorders>
              <w:top w:val="single" w:sz="4" w:space="0" w:color="auto"/>
            </w:tcBorders>
            <w:shd w:val="clear" w:color="auto" w:fill="B2A1C7"/>
          </w:tcPr>
          <w:p w14:paraId="06FF33B1" w14:textId="77777777" w:rsidR="002D503C" w:rsidRPr="00870844" w:rsidRDefault="002D503C" w:rsidP="00B17FE5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870844">
              <w:rPr>
                <w:rFonts w:ascii="Calibri" w:hAnsi="Calibri"/>
                <w:b/>
                <w:sz w:val="20"/>
                <w:szCs w:val="20"/>
              </w:rPr>
              <w:t>CFU/ETCS</w:t>
            </w:r>
          </w:p>
        </w:tc>
      </w:tr>
      <w:tr w:rsidR="00870844" w:rsidRPr="00870844" w14:paraId="12A7EE03" w14:textId="77777777" w:rsidTr="00B17FE5">
        <w:tc>
          <w:tcPr>
            <w:tcW w:w="783" w:type="pct"/>
            <w:tcBorders>
              <w:top w:val="single" w:sz="4" w:space="0" w:color="auto"/>
            </w:tcBorders>
            <w:shd w:val="clear" w:color="auto" w:fill="auto"/>
          </w:tcPr>
          <w:p w14:paraId="403F5472" w14:textId="0D8E21C8" w:rsidR="002D503C" w:rsidRPr="00CD67A7" w:rsidRDefault="00CD67A7" w:rsidP="00B17FE5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 (CFU)</w:t>
            </w:r>
          </w:p>
        </w:tc>
        <w:tc>
          <w:tcPr>
            <w:tcW w:w="109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58977700" w14:textId="20B29C06" w:rsidR="002D503C" w:rsidRPr="00CD67A7" w:rsidRDefault="002D503C" w:rsidP="00B17FE5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82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45BD0FD2" w14:textId="006CBC31" w:rsidR="002D503C" w:rsidRPr="00CD67A7" w:rsidRDefault="00CD67A7" w:rsidP="00B17FE5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 (CFU)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0114B672" w14:textId="77777777" w:rsidR="002D503C" w:rsidRPr="00870844" w:rsidRDefault="002D503C" w:rsidP="00B17FE5">
            <w:pPr>
              <w:jc w:val="both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</w:tr>
      <w:tr w:rsidR="00870844" w:rsidRPr="00870844" w14:paraId="18CDDD81" w14:textId="77777777" w:rsidTr="00B17FE5">
        <w:trPr>
          <w:trHeight w:val="161"/>
        </w:trPr>
        <w:tc>
          <w:tcPr>
            <w:tcW w:w="14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F629E37" w14:textId="77777777" w:rsidR="002D503C" w:rsidRPr="00870844" w:rsidRDefault="002D503C" w:rsidP="00B17FE5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5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5C8102" w14:textId="77777777" w:rsidR="002D503C" w:rsidRPr="00870844" w:rsidRDefault="002D503C" w:rsidP="00B17FE5">
            <w:pPr>
              <w:pStyle w:val="Grigliamedia1-Colore21"/>
              <w:spacing w:after="0" w:line="240" w:lineRule="auto"/>
              <w:ind w:left="360"/>
              <w:jc w:val="both"/>
              <w:rPr>
                <w:i/>
                <w:sz w:val="20"/>
                <w:szCs w:val="20"/>
              </w:rPr>
            </w:pPr>
          </w:p>
        </w:tc>
      </w:tr>
      <w:tr w:rsidR="00870844" w:rsidRPr="00870844" w14:paraId="76106E6D" w14:textId="77777777" w:rsidTr="00B17FE5">
        <w:trPr>
          <w:trHeight w:val="70"/>
        </w:trPr>
        <w:tc>
          <w:tcPr>
            <w:tcW w:w="1486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2CB7650C" w14:textId="77777777" w:rsidR="002D503C" w:rsidRPr="00870844" w:rsidRDefault="002D503C" w:rsidP="00B17FE5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70844">
              <w:rPr>
                <w:rFonts w:ascii="Calibri" w:hAnsi="Calibri" w:cs="Calibri"/>
                <w:b/>
                <w:bCs/>
                <w:sz w:val="20"/>
                <w:szCs w:val="20"/>
              </w:rPr>
              <w:t>Obiettivi formativi</w:t>
            </w:r>
          </w:p>
        </w:tc>
        <w:tc>
          <w:tcPr>
            <w:tcW w:w="3514" w:type="pct"/>
            <w:gridSpan w:val="5"/>
            <w:tcBorders>
              <w:top w:val="single" w:sz="4" w:space="0" w:color="auto"/>
            </w:tcBorders>
            <w:shd w:val="clear" w:color="auto" w:fill="auto"/>
          </w:tcPr>
          <w:p w14:paraId="12AC4645" w14:textId="3C6459B1" w:rsidR="002D503C" w:rsidRPr="00FE3E96" w:rsidRDefault="00FE3E96" w:rsidP="00B17FE5">
            <w:pPr>
              <w:rPr>
                <w:rFonts w:ascii="Calibri" w:hAnsi="Calibri"/>
                <w:sz w:val="20"/>
                <w:szCs w:val="20"/>
              </w:rPr>
            </w:pPr>
            <w:r w:rsidRPr="00FE3E96">
              <w:rPr>
                <w:rFonts w:ascii="Calibri" w:hAnsi="Calibri"/>
                <w:sz w:val="20"/>
                <w:szCs w:val="20"/>
              </w:rPr>
              <w:t xml:space="preserve">Il corso </w:t>
            </w:r>
            <w:r>
              <w:rPr>
                <w:rFonts w:ascii="Calibri" w:hAnsi="Calibri"/>
                <w:sz w:val="20"/>
                <w:szCs w:val="20"/>
              </w:rPr>
              <w:t xml:space="preserve">intende fornire agli studenti </w:t>
            </w:r>
            <w:r w:rsidR="00B00A7A">
              <w:rPr>
                <w:rFonts w:ascii="Calibri" w:hAnsi="Calibri"/>
                <w:sz w:val="20"/>
                <w:szCs w:val="20"/>
              </w:rPr>
              <w:t xml:space="preserve">e alle studentesse </w:t>
            </w:r>
            <w:r>
              <w:rPr>
                <w:rFonts w:ascii="Calibri" w:hAnsi="Calibri"/>
                <w:sz w:val="20"/>
                <w:szCs w:val="20"/>
              </w:rPr>
              <w:t>una formazione metodologica sull’</w:t>
            </w:r>
            <w:r w:rsidR="00570F57">
              <w:rPr>
                <w:rFonts w:ascii="Calibri" w:hAnsi="Calibri"/>
                <w:sz w:val="20"/>
                <w:szCs w:val="20"/>
              </w:rPr>
              <w:t>identificazione e l’interpretazione</w:t>
            </w:r>
            <w:r>
              <w:rPr>
                <w:rFonts w:ascii="Calibri" w:hAnsi="Calibri"/>
                <w:sz w:val="20"/>
                <w:szCs w:val="20"/>
              </w:rPr>
              <w:t xml:space="preserve"> delle fonti </w:t>
            </w:r>
            <w:r w:rsidR="00570F57">
              <w:rPr>
                <w:rFonts w:ascii="Calibri" w:hAnsi="Calibri"/>
                <w:sz w:val="20"/>
                <w:szCs w:val="20"/>
              </w:rPr>
              <w:t>delle storie del cinema.</w:t>
            </w:r>
          </w:p>
        </w:tc>
      </w:tr>
      <w:tr w:rsidR="00870844" w:rsidRPr="00870844" w14:paraId="60C2BF55" w14:textId="77777777" w:rsidTr="00B17FE5">
        <w:trPr>
          <w:trHeight w:val="70"/>
        </w:trPr>
        <w:tc>
          <w:tcPr>
            <w:tcW w:w="1486" w:type="pct"/>
            <w:gridSpan w:val="2"/>
            <w:shd w:val="clear" w:color="auto" w:fill="FFFFFF"/>
          </w:tcPr>
          <w:p w14:paraId="6F692FA0" w14:textId="77777777" w:rsidR="002D503C" w:rsidRPr="004C6C22" w:rsidRDefault="002D503C" w:rsidP="00B17FE5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C6C22">
              <w:rPr>
                <w:rFonts w:ascii="Calibri" w:hAnsi="Calibri"/>
                <w:b/>
                <w:bCs/>
                <w:sz w:val="20"/>
                <w:szCs w:val="20"/>
              </w:rPr>
              <w:t>Prerequisiti</w:t>
            </w:r>
          </w:p>
        </w:tc>
        <w:tc>
          <w:tcPr>
            <w:tcW w:w="3514" w:type="pct"/>
            <w:gridSpan w:val="5"/>
            <w:tcBorders>
              <w:top w:val="nil"/>
              <w:bottom w:val="nil"/>
              <w:right w:val="single" w:sz="4" w:space="0" w:color="auto"/>
            </w:tcBorders>
          </w:tcPr>
          <w:p w14:paraId="1B92909E" w14:textId="3EB89B23" w:rsidR="002D503C" w:rsidRPr="004C6C22" w:rsidRDefault="003014D3" w:rsidP="004C6C2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Non</w:t>
            </w:r>
            <w:r w:rsidR="00922B5F" w:rsidRPr="0073306F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vi sono prerequisiti specifici differenti da quelli richiesti per l’accesso al corso di laurea.</w:t>
            </w:r>
            <w:r w:rsidR="00922B5F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</w:t>
            </w:r>
            <w:r w:rsidR="005938E2">
              <w:rPr>
                <w:rFonts w:ascii="Calibri" w:hAnsi="Calibri"/>
                <w:color w:val="000000" w:themeColor="text1"/>
                <w:sz w:val="20"/>
                <w:szCs w:val="20"/>
              </w:rPr>
              <w:t>A</w:t>
            </w:r>
            <w:r w:rsidR="00922B5F">
              <w:rPr>
                <w:rFonts w:ascii="Calibri" w:hAnsi="Calibri"/>
                <w:color w:val="000000" w:themeColor="text1"/>
                <w:sz w:val="20"/>
                <w:szCs w:val="20"/>
              </w:rPr>
              <w:t>ver frequentato almeno un corso di storia del cinema e possedere familiarità con la terminologia del settore</w:t>
            </w:r>
            <w:r w:rsidR="005938E2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è fortemente consigliato</w:t>
            </w: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.</w:t>
            </w:r>
            <w:r w:rsidR="00174FE5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Inoltre, pur non costituendo in alcun modo prerequisito necessario,</w:t>
            </w:r>
            <w:r w:rsidR="00A918F2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la conoscenza della lingua inglese, scritta e parlata, è vivamente </w:t>
            </w:r>
            <w:r w:rsidR="00A170E8">
              <w:rPr>
                <w:rFonts w:ascii="Calibri" w:hAnsi="Calibri"/>
                <w:color w:val="000000" w:themeColor="text1"/>
                <w:sz w:val="20"/>
                <w:szCs w:val="20"/>
              </w:rPr>
              <w:t>raccomandata.</w:t>
            </w:r>
          </w:p>
        </w:tc>
      </w:tr>
      <w:tr w:rsidR="00870844" w:rsidRPr="00870844" w14:paraId="1952271D" w14:textId="77777777" w:rsidTr="00B17FE5">
        <w:tc>
          <w:tcPr>
            <w:tcW w:w="14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331A17" w14:textId="77777777" w:rsidR="002D503C" w:rsidRPr="00870844" w:rsidRDefault="002D503C" w:rsidP="00B17FE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7CA1A7" w14:textId="77777777" w:rsidR="002D503C" w:rsidRPr="00870844" w:rsidRDefault="002D503C" w:rsidP="00B17FE5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870844" w:rsidRPr="00870844" w14:paraId="7D912C01" w14:textId="77777777" w:rsidTr="00B17FE5">
        <w:trPr>
          <w:trHeight w:val="70"/>
        </w:trPr>
        <w:tc>
          <w:tcPr>
            <w:tcW w:w="1486" w:type="pct"/>
            <w:gridSpan w:val="2"/>
            <w:tcBorders>
              <w:top w:val="single" w:sz="4" w:space="0" w:color="auto"/>
            </w:tcBorders>
            <w:shd w:val="clear" w:color="auto" w:fill="B2A1C7"/>
          </w:tcPr>
          <w:p w14:paraId="7FB333C9" w14:textId="77777777" w:rsidR="002D503C" w:rsidRPr="00870844" w:rsidRDefault="002D503C" w:rsidP="00B17FE5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70844">
              <w:rPr>
                <w:rFonts w:ascii="Calibri" w:hAnsi="Calibri" w:cs="Calibri"/>
                <w:b/>
                <w:bCs/>
                <w:sz w:val="22"/>
                <w:szCs w:val="22"/>
              </w:rPr>
              <w:t>Metodi didattici</w:t>
            </w:r>
          </w:p>
        </w:tc>
        <w:tc>
          <w:tcPr>
            <w:tcW w:w="3514" w:type="pct"/>
            <w:gridSpan w:val="5"/>
            <w:tcBorders>
              <w:top w:val="single" w:sz="4" w:space="0" w:color="auto"/>
            </w:tcBorders>
          </w:tcPr>
          <w:p w14:paraId="18D6A553" w14:textId="4571EF4C" w:rsidR="002D503C" w:rsidRPr="00167033" w:rsidRDefault="00497F0B" w:rsidP="00B17FE5">
            <w:pPr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L’insegnamento </w:t>
            </w:r>
            <w:r w:rsidR="00E04D34">
              <w:rPr>
                <w:rFonts w:ascii="Calibri" w:hAnsi="Calibri"/>
                <w:color w:val="000000" w:themeColor="text1"/>
                <w:sz w:val="20"/>
                <w:szCs w:val="20"/>
              </w:rPr>
              <w:t>è erogato</w:t>
            </w: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attraverso attività d</w:t>
            </w:r>
            <w:r w:rsidRPr="00FF767B">
              <w:rPr>
                <w:rFonts w:ascii="Calibri" w:hAnsi="Calibri"/>
                <w:color w:val="000000" w:themeColor="text1"/>
                <w:sz w:val="20"/>
                <w:szCs w:val="20"/>
              </w:rPr>
              <w:t>idattica frontale</w:t>
            </w: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</w:t>
            </w:r>
            <w:r w:rsidR="00E04D34">
              <w:rPr>
                <w:rFonts w:ascii="Calibri" w:hAnsi="Calibri"/>
                <w:color w:val="000000" w:themeColor="text1"/>
                <w:sz w:val="20"/>
                <w:szCs w:val="20"/>
              </w:rPr>
              <w:t>col supporto</w:t>
            </w: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di presentazioni PowerPoint</w:t>
            </w:r>
            <w:r w:rsidR="00E04D34">
              <w:rPr>
                <w:rFonts w:ascii="Calibri" w:hAnsi="Calibri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</w:t>
            </w:r>
            <w:r w:rsidR="00E04D34">
              <w:rPr>
                <w:rFonts w:ascii="Calibri" w:hAnsi="Calibri"/>
                <w:color w:val="000000" w:themeColor="text1"/>
                <w:sz w:val="20"/>
                <w:szCs w:val="20"/>
              </w:rPr>
              <w:t>Inoltre, sono previsti</w:t>
            </w: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momenti di attività laboratoria</w:t>
            </w:r>
            <w:r w:rsidR="00E04D34">
              <w:rPr>
                <w:rFonts w:ascii="Calibri" w:hAnsi="Calibri"/>
                <w:color w:val="000000" w:themeColor="text1"/>
                <w:sz w:val="20"/>
                <w:szCs w:val="20"/>
              </w:rPr>
              <w:t>le</w:t>
            </w:r>
            <w:r w:rsidR="00C154C5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, come ad esempio la </w:t>
            </w: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visione di cortometraggi</w:t>
            </w:r>
            <w:r w:rsidR="00E04D34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e documentari</w:t>
            </w:r>
            <w:r w:rsidR="00C154C5">
              <w:rPr>
                <w:rFonts w:ascii="Calibri" w:hAnsi="Calibri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</w:t>
            </w:r>
            <w:r w:rsidR="00C154C5">
              <w:rPr>
                <w:rFonts w:ascii="Calibri" w:hAnsi="Calibri"/>
                <w:color w:val="000000" w:themeColor="text1"/>
                <w:sz w:val="20"/>
                <w:szCs w:val="20"/>
              </w:rPr>
              <w:lastRenderedPageBreak/>
              <w:t xml:space="preserve">momenti di lettura </w:t>
            </w:r>
            <w:r w:rsidR="00167033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di articoli o saggi, </w:t>
            </w:r>
            <w:r w:rsidR="00C154C5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analisi </w:t>
            </w:r>
            <w:r w:rsidR="00167033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collettiva </w:t>
            </w:r>
            <w:r w:rsidR="00C154C5">
              <w:rPr>
                <w:rFonts w:ascii="Calibri" w:hAnsi="Calibri"/>
                <w:color w:val="000000" w:themeColor="text1"/>
                <w:sz w:val="20"/>
                <w:szCs w:val="20"/>
              </w:rPr>
              <w:t>delle fonti</w:t>
            </w: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e scrittura individuale di </w:t>
            </w:r>
            <w:r w:rsidR="00C154C5">
              <w:rPr>
                <w:rFonts w:ascii="Calibri" w:hAnsi="Calibri"/>
                <w:color w:val="000000" w:themeColor="text1"/>
                <w:sz w:val="20"/>
                <w:szCs w:val="20"/>
              </w:rPr>
              <w:t>ricerche brevi</w:t>
            </w: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.</w:t>
            </w:r>
            <w:r w:rsidR="00EB1881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870844" w:rsidRPr="00870844" w14:paraId="33D52A02" w14:textId="77777777" w:rsidTr="00B17FE5">
        <w:trPr>
          <w:trHeight w:val="70"/>
        </w:trPr>
        <w:tc>
          <w:tcPr>
            <w:tcW w:w="1486" w:type="pct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</w:tcPr>
          <w:p w14:paraId="45520DCF" w14:textId="77777777" w:rsidR="002D503C" w:rsidRPr="00870844" w:rsidRDefault="002D503C" w:rsidP="00B17FE5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514" w:type="pct"/>
            <w:gridSpan w:val="5"/>
            <w:tcBorders>
              <w:top w:val="single" w:sz="4" w:space="0" w:color="000000"/>
              <w:left w:val="nil"/>
              <w:right w:val="nil"/>
            </w:tcBorders>
          </w:tcPr>
          <w:p w14:paraId="77E8AA2B" w14:textId="77777777" w:rsidR="002D503C" w:rsidRPr="00870844" w:rsidRDefault="002D503C" w:rsidP="00B17FE5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</w:tr>
      <w:tr w:rsidR="00870844" w:rsidRPr="00870844" w14:paraId="7B05C517" w14:textId="77777777" w:rsidTr="00B17FE5">
        <w:trPr>
          <w:trHeight w:val="70"/>
        </w:trPr>
        <w:tc>
          <w:tcPr>
            <w:tcW w:w="1486" w:type="pct"/>
            <w:gridSpan w:val="2"/>
            <w:tcBorders>
              <w:top w:val="single" w:sz="4" w:space="0" w:color="auto"/>
            </w:tcBorders>
            <w:shd w:val="clear" w:color="auto" w:fill="B2A1C7"/>
          </w:tcPr>
          <w:p w14:paraId="13B96845" w14:textId="77777777" w:rsidR="002D503C" w:rsidRPr="00870844" w:rsidRDefault="002D503C" w:rsidP="00B17FE5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70844">
              <w:rPr>
                <w:rFonts w:ascii="Calibri" w:hAnsi="Calibri"/>
                <w:b/>
                <w:bCs/>
                <w:sz w:val="20"/>
                <w:szCs w:val="20"/>
              </w:rPr>
              <w:t>Risultati di apprendimento previsti</w:t>
            </w:r>
          </w:p>
          <w:p w14:paraId="4AE1D4DD" w14:textId="77777777" w:rsidR="002D503C" w:rsidRPr="00870844" w:rsidRDefault="002D503C" w:rsidP="00B17FE5">
            <w:pPr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</w:p>
          <w:p w14:paraId="01E46779" w14:textId="77777777" w:rsidR="002D503C" w:rsidRPr="00870844" w:rsidRDefault="002D503C" w:rsidP="00B17FE5">
            <w:pPr>
              <w:pStyle w:val="Grigliamedia1-Colore21"/>
              <w:spacing w:after="0" w:line="240" w:lineRule="auto"/>
              <w:ind w:left="0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32622DA0" w14:textId="77777777" w:rsidR="002D503C" w:rsidRPr="00870844" w:rsidRDefault="002D503C" w:rsidP="00B17FE5">
            <w:pPr>
              <w:pStyle w:val="Grigliamedia1-Colore21"/>
              <w:spacing w:after="0" w:line="240" w:lineRule="auto"/>
              <w:ind w:left="0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4B115A40" w14:textId="77777777" w:rsidR="000621FD" w:rsidRDefault="000621FD" w:rsidP="00B17FE5">
            <w:pPr>
              <w:pStyle w:val="Grigliamedia1-Colore21"/>
              <w:spacing w:after="0" w:line="240" w:lineRule="auto"/>
              <w:ind w:left="0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4F5E0FD9" w14:textId="77777777" w:rsidR="00D269F6" w:rsidRDefault="00D269F6" w:rsidP="00B17FE5">
            <w:pPr>
              <w:pStyle w:val="Grigliamedia1-Colore21"/>
              <w:spacing w:after="0" w:line="240" w:lineRule="auto"/>
              <w:ind w:left="0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38F882FD" w14:textId="77777777" w:rsidR="00C90203" w:rsidRDefault="00C90203" w:rsidP="00B17FE5">
            <w:pPr>
              <w:pStyle w:val="Grigliamedia1-Colore21"/>
              <w:spacing w:after="0" w:line="240" w:lineRule="auto"/>
              <w:ind w:left="0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7532891A" w14:textId="77777777" w:rsidR="00A431D4" w:rsidRDefault="00A431D4" w:rsidP="00B17FE5">
            <w:pPr>
              <w:pStyle w:val="Grigliamedia1-Colore21"/>
              <w:spacing w:after="0" w:line="240" w:lineRule="auto"/>
              <w:ind w:left="0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7A8451CB" w14:textId="77777777" w:rsidR="00A431D4" w:rsidRDefault="00A431D4" w:rsidP="00B17FE5">
            <w:pPr>
              <w:pStyle w:val="Grigliamedia1-Colore21"/>
              <w:spacing w:after="0" w:line="240" w:lineRule="auto"/>
              <w:ind w:left="0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7B7D3475" w14:textId="2EC2996A" w:rsidR="002D503C" w:rsidRPr="00870844" w:rsidRDefault="002D503C" w:rsidP="00B17FE5">
            <w:pPr>
              <w:pStyle w:val="Grigliamedia1-Colore21"/>
              <w:spacing w:after="0" w:line="240" w:lineRule="auto"/>
              <w:ind w:left="0"/>
              <w:jc w:val="both"/>
              <w:rPr>
                <w:b/>
                <w:bCs/>
                <w:iCs/>
                <w:sz w:val="20"/>
                <w:szCs w:val="20"/>
              </w:rPr>
            </w:pPr>
            <w:r w:rsidRPr="00870844">
              <w:rPr>
                <w:b/>
                <w:bCs/>
                <w:i/>
                <w:iCs/>
                <w:sz w:val="20"/>
                <w:szCs w:val="20"/>
              </w:rPr>
              <w:t xml:space="preserve">DD1 </w:t>
            </w:r>
            <w:r w:rsidRPr="00870844">
              <w:rPr>
                <w:b/>
                <w:bCs/>
                <w:iCs/>
                <w:sz w:val="20"/>
                <w:szCs w:val="20"/>
              </w:rPr>
              <w:t>Conoscenza e capacità di comprensione</w:t>
            </w:r>
          </w:p>
          <w:p w14:paraId="0D525B7A" w14:textId="77777777" w:rsidR="002D503C" w:rsidRPr="00870844" w:rsidRDefault="002D503C" w:rsidP="00B17FE5">
            <w:pPr>
              <w:rPr>
                <w:rFonts w:ascii="Calibri" w:hAnsi="Calibri"/>
                <w:b/>
                <w:i/>
                <w:iCs/>
                <w:sz w:val="20"/>
                <w:szCs w:val="20"/>
              </w:rPr>
            </w:pPr>
          </w:p>
          <w:p w14:paraId="2B8C0B3F" w14:textId="77777777" w:rsidR="002D503C" w:rsidRPr="00870844" w:rsidRDefault="002D503C" w:rsidP="00B17FE5">
            <w:pPr>
              <w:pStyle w:val="Grigliamedia1-Colore21"/>
              <w:spacing w:after="0" w:line="240" w:lineRule="auto"/>
              <w:ind w:left="0"/>
              <w:jc w:val="both"/>
              <w:rPr>
                <w:b/>
                <w:i/>
                <w:iCs/>
                <w:sz w:val="20"/>
                <w:szCs w:val="20"/>
              </w:rPr>
            </w:pPr>
          </w:p>
          <w:p w14:paraId="36984502" w14:textId="77777777" w:rsidR="002D503C" w:rsidRPr="00870844" w:rsidRDefault="002D503C" w:rsidP="00B17FE5">
            <w:pPr>
              <w:pStyle w:val="Grigliamedia1-Colore21"/>
              <w:spacing w:after="0" w:line="240" w:lineRule="auto"/>
              <w:ind w:left="0"/>
              <w:jc w:val="both"/>
              <w:rPr>
                <w:b/>
                <w:i/>
                <w:iCs/>
                <w:sz w:val="20"/>
                <w:szCs w:val="20"/>
              </w:rPr>
            </w:pPr>
          </w:p>
          <w:p w14:paraId="0A9C1E65" w14:textId="77777777" w:rsidR="002D503C" w:rsidRPr="00870844" w:rsidRDefault="002D503C" w:rsidP="00B17FE5">
            <w:pPr>
              <w:pStyle w:val="Grigliamedia1-Colore21"/>
              <w:spacing w:after="0" w:line="240" w:lineRule="auto"/>
              <w:ind w:left="0"/>
              <w:jc w:val="both"/>
              <w:rPr>
                <w:b/>
                <w:i/>
                <w:iCs/>
                <w:sz w:val="20"/>
                <w:szCs w:val="20"/>
              </w:rPr>
            </w:pPr>
          </w:p>
          <w:p w14:paraId="2246B2CE" w14:textId="77777777" w:rsidR="002D503C" w:rsidRPr="00870844" w:rsidRDefault="002D503C" w:rsidP="00B17FE5">
            <w:pPr>
              <w:pStyle w:val="Grigliamedia1-Colore21"/>
              <w:spacing w:after="0" w:line="240" w:lineRule="auto"/>
              <w:ind w:left="0"/>
              <w:jc w:val="both"/>
              <w:rPr>
                <w:b/>
                <w:bCs/>
                <w:iCs/>
                <w:sz w:val="20"/>
                <w:szCs w:val="20"/>
              </w:rPr>
            </w:pPr>
            <w:r w:rsidRPr="00870844">
              <w:rPr>
                <w:b/>
                <w:i/>
                <w:iCs/>
                <w:sz w:val="20"/>
                <w:szCs w:val="20"/>
              </w:rPr>
              <w:t xml:space="preserve">DD2 </w:t>
            </w:r>
            <w:r w:rsidRPr="00870844">
              <w:rPr>
                <w:b/>
                <w:bCs/>
                <w:iCs/>
                <w:sz w:val="20"/>
                <w:szCs w:val="20"/>
              </w:rPr>
              <w:t>Conoscenza e capacità di comprensione applicate</w:t>
            </w:r>
          </w:p>
          <w:p w14:paraId="0D463F76" w14:textId="77777777" w:rsidR="002D503C" w:rsidRPr="00870844" w:rsidRDefault="002D503C" w:rsidP="00B17FE5">
            <w:pPr>
              <w:rPr>
                <w:rFonts w:ascii="Calibri" w:hAnsi="Calibri"/>
                <w:b/>
                <w:i/>
                <w:iCs/>
                <w:sz w:val="20"/>
                <w:szCs w:val="20"/>
              </w:rPr>
            </w:pPr>
          </w:p>
          <w:p w14:paraId="5AFD554D" w14:textId="77777777" w:rsidR="002D503C" w:rsidRPr="00870844" w:rsidRDefault="002D503C" w:rsidP="00B17FE5">
            <w:pPr>
              <w:pStyle w:val="Grigliamedia1-Colore21"/>
              <w:spacing w:after="0" w:line="240" w:lineRule="auto"/>
              <w:ind w:left="0"/>
              <w:jc w:val="both"/>
              <w:rPr>
                <w:b/>
                <w:i/>
                <w:iCs/>
                <w:sz w:val="20"/>
                <w:szCs w:val="20"/>
              </w:rPr>
            </w:pPr>
          </w:p>
          <w:p w14:paraId="43BE5718" w14:textId="77777777" w:rsidR="002D503C" w:rsidRPr="00870844" w:rsidRDefault="002D503C" w:rsidP="00B17FE5">
            <w:pPr>
              <w:pStyle w:val="Grigliamedia1-Colore21"/>
              <w:spacing w:after="0" w:line="240" w:lineRule="auto"/>
              <w:ind w:left="0"/>
              <w:jc w:val="both"/>
              <w:rPr>
                <w:b/>
                <w:i/>
                <w:iCs/>
                <w:sz w:val="20"/>
                <w:szCs w:val="20"/>
              </w:rPr>
            </w:pPr>
          </w:p>
          <w:p w14:paraId="782011AD" w14:textId="77777777" w:rsidR="002D503C" w:rsidRPr="00870844" w:rsidRDefault="002D503C" w:rsidP="00B17FE5">
            <w:pPr>
              <w:pStyle w:val="Grigliamedia1-Colore21"/>
              <w:spacing w:after="0" w:line="240" w:lineRule="auto"/>
              <w:ind w:left="0"/>
              <w:jc w:val="both"/>
              <w:rPr>
                <w:b/>
                <w:i/>
                <w:iCs/>
                <w:sz w:val="20"/>
                <w:szCs w:val="20"/>
              </w:rPr>
            </w:pPr>
          </w:p>
          <w:p w14:paraId="01531183" w14:textId="77777777" w:rsidR="002D503C" w:rsidRPr="00870844" w:rsidRDefault="002D503C" w:rsidP="00B17FE5">
            <w:pPr>
              <w:pStyle w:val="Grigliamedia1-Colore21"/>
              <w:spacing w:after="0" w:line="240" w:lineRule="auto"/>
              <w:ind w:left="0"/>
              <w:jc w:val="both"/>
              <w:rPr>
                <w:b/>
                <w:bCs/>
                <w:iCs/>
                <w:sz w:val="20"/>
                <w:szCs w:val="20"/>
              </w:rPr>
            </w:pPr>
            <w:r w:rsidRPr="00870844">
              <w:rPr>
                <w:b/>
                <w:i/>
                <w:iCs/>
                <w:sz w:val="20"/>
                <w:szCs w:val="20"/>
              </w:rPr>
              <w:t xml:space="preserve">DD3-5 </w:t>
            </w:r>
            <w:r w:rsidRPr="00870844">
              <w:rPr>
                <w:b/>
                <w:bCs/>
                <w:iCs/>
                <w:sz w:val="20"/>
                <w:szCs w:val="20"/>
              </w:rPr>
              <w:t>Competenze trasversali</w:t>
            </w:r>
          </w:p>
          <w:p w14:paraId="6AD38536" w14:textId="77777777" w:rsidR="002D503C" w:rsidRPr="00870844" w:rsidRDefault="002D503C" w:rsidP="00B17FE5">
            <w:pPr>
              <w:rPr>
                <w:rFonts w:ascii="Calibri" w:hAnsi="Calibri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514" w:type="pct"/>
            <w:gridSpan w:val="5"/>
            <w:tcBorders>
              <w:top w:val="single" w:sz="4" w:space="0" w:color="auto"/>
            </w:tcBorders>
          </w:tcPr>
          <w:p w14:paraId="47456F28" w14:textId="72009683" w:rsidR="00A431D4" w:rsidRPr="00265433" w:rsidRDefault="00B00A7A" w:rsidP="00B17FE5">
            <w:pPr>
              <w:rPr>
                <w:rFonts w:ascii="Calibri" w:hAnsi="Calibri"/>
                <w:sz w:val="20"/>
                <w:szCs w:val="20"/>
              </w:rPr>
            </w:pPr>
            <w:r w:rsidRPr="00265433">
              <w:rPr>
                <w:rFonts w:ascii="Calibri" w:hAnsi="Calibri"/>
                <w:sz w:val="20"/>
                <w:szCs w:val="20"/>
              </w:rPr>
              <w:t xml:space="preserve">Il laboratorio è inteso a fornire </w:t>
            </w:r>
            <w:r w:rsidR="00693E31">
              <w:rPr>
                <w:rFonts w:ascii="Calibri" w:hAnsi="Calibri"/>
                <w:sz w:val="20"/>
                <w:szCs w:val="20"/>
              </w:rPr>
              <w:t xml:space="preserve">gli elementi di base della ricerca storiografica in ambito cinematografico. Pertanto, </w:t>
            </w:r>
            <w:r w:rsidR="00122C9F">
              <w:rPr>
                <w:rFonts w:ascii="Calibri" w:hAnsi="Calibri"/>
                <w:sz w:val="20"/>
                <w:szCs w:val="20"/>
              </w:rPr>
              <w:t xml:space="preserve">alla fine del corso gli studenti e </w:t>
            </w:r>
            <w:r w:rsidR="00D269F6">
              <w:rPr>
                <w:rFonts w:ascii="Calibri" w:hAnsi="Calibri"/>
                <w:sz w:val="20"/>
                <w:szCs w:val="20"/>
              </w:rPr>
              <w:t xml:space="preserve">le </w:t>
            </w:r>
            <w:r w:rsidR="00122C9F">
              <w:rPr>
                <w:rFonts w:ascii="Calibri" w:hAnsi="Calibri"/>
                <w:sz w:val="20"/>
                <w:szCs w:val="20"/>
              </w:rPr>
              <w:t>studentesse avranno maturato</w:t>
            </w:r>
            <w:r w:rsidR="00442806">
              <w:rPr>
                <w:rFonts w:ascii="Calibri" w:hAnsi="Calibri"/>
                <w:sz w:val="20"/>
                <w:szCs w:val="20"/>
              </w:rPr>
              <w:t>:</w:t>
            </w:r>
            <w:r w:rsidR="00122C9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6F1109" w:rsidRPr="00265433">
              <w:rPr>
                <w:rFonts w:ascii="Calibri" w:hAnsi="Calibri"/>
                <w:sz w:val="20"/>
                <w:szCs w:val="20"/>
              </w:rPr>
              <w:t>c</w:t>
            </w:r>
            <w:r w:rsidR="003D0D4F" w:rsidRPr="00265433">
              <w:rPr>
                <w:rFonts w:ascii="Calibri" w:hAnsi="Calibri"/>
                <w:sz w:val="20"/>
                <w:szCs w:val="20"/>
              </w:rPr>
              <w:t xml:space="preserve">onoscenza </w:t>
            </w:r>
            <w:r w:rsidR="00B47FCD">
              <w:rPr>
                <w:rFonts w:ascii="Calibri" w:hAnsi="Calibri"/>
                <w:sz w:val="20"/>
                <w:szCs w:val="20"/>
              </w:rPr>
              <w:t xml:space="preserve">dei </w:t>
            </w:r>
            <w:r w:rsidR="006F1109" w:rsidRPr="00265433">
              <w:rPr>
                <w:rFonts w:ascii="Calibri" w:hAnsi="Calibri"/>
                <w:sz w:val="20"/>
                <w:szCs w:val="20"/>
              </w:rPr>
              <w:t>documenti</w:t>
            </w:r>
            <w:r w:rsidR="00093E2C">
              <w:rPr>
                <w:rFonts w:ascii="Calibri" w:hAnsi="Calibri"/>
                <w:sz w:val="20"/>
                <w:szCs w:val="20"/>
              </w:rPr>
              <w:t xml:space="preserve"> </w:t>
            </w:r>
            <w:r w:rsidR="00D269F6">
              <w:rPr>
                <w:rFonts w:ascii="Calibri" w:hAnsi="Calibri"/>
                <w:sz w:val="20"/>
                <w:szCs w:val="20"/>
              </w:rPr>
              <w:t>utili alla ricostruzione</w:t>
            </w:r>
            <w:r w:rsidR="00B1778D" w:rsidRPr="00265433">
              <w:rPr>
                <w:rFonts w:ascii="Calibri" w:hAnsi="Calibri"/>
                <w:sz w:val="20"/>
                <w:szCs w:val="20"/>
              </w:rPr>
              <w:t xml:space="preserve"> </w:t>
            </w:r>
            <w:r w:rsidR="00D269F6">
              <w:rPr>
                <w:rFonts w:ascii="Calibri" w:hAnsi="Calibri"/>
                <w:sz w:val="20"/>
                <w:szCs w:val="20"/>
              </w:rPr>
              <w:t>del</w:t>
            </w:r>
            <w:r w:rsidR="00B1778D" w:rsidRPr="00265433">
              <w:rPr>
                <w:rFonts w:ascii="Calibri" w:hAnsi="Calibri"/>
                <w:sz w:val="20"/>
                <w:szCs w:val="20"/>
              </w:rPr>
              <w:t>le storie del cinema</w:t>
            </w:r>
            <w:r w:rsidR="00442806">
              <w:rPr>
                <w:rFonts w:ascii="Calibri" w:hAnsi="Calibri"/>
                <w:sz w:val="20"/>
                <w:szCs w:val="20"/>
              </w:rPr>
              <w:t>;</w:t>
            </w:r>
            <w:r w:rsidR="00D269F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442806">
              <w:rPr>
                <w:rFonts w:ascii="Calibri" w:hAnsi="Calibri"/>
                <w:sz w:val="20"/>
                <w:szCs w:val="20"/>
              </w:rPr>
              <w:t>consapevolezza dei principali approcci teorici e concetti di base nella storiografia del cinema;</w:t>
            </w:r>
            <w:r w:rsidR="00C90203">
              <w:rPr>
                <w:rFonts w:ascii="Calibri" w:hAnsi="Calibri"/>
                <w:sz w:val="20"/>
                <w:szCs w:val="20"/>
              </w:rPr>
              <w:t xml:space="preserve"> </w:t>
            </w:r>
            <w:r w:rsidR="00442806">
              <w:rPr>
                <w:rFonts w:ascii="Calibri" w:hAnsi="Calibri"/>
                <w:sz w:val="20"/>
                <w:szCs w:val="20"/>
              </w:rPr>
              <w:t xml:space="preserve">familiarità con le metodologie </w:t>
            </w:r>
            <w:r w:rsidR="000621FD">
              <w:rPr>
                <w:rFonts w:ascii="Calibri" w:hAnsi="Calibri"/>
                <w:sz w:val="20"/>
                <w:szCs w:val="20"/>
              </w:rPr>
              <w:t xml:space="preserve">di reperimento, fruizione e interpretazione </w:t>
            </w:r>
            <w:r w:rsidR="00442806">
              <w:rPr>
                <w:rFonts w:ascii="Calibri" w:hAnsi="Calibri"/>
                <w:sz w:val="20"/>
                <w:szCs w:val="20"/>
              </w:rPr>
              <w:t xml:space="preserve">delle fonti </w:t>
            </w:r>
            <w:r w:rsidR="00C90203">
              <w:rPr>
                <w:rFonts w:ascii="Calibri" w:hAnsi="Calibri"/>
                <w:sz w:val="20"/>
                <w:szCs w:val="20"/>
              </w:rPr>
              <w:t xml:space="preserve">della storia del cinema; e, infine, </w:t>
            </w:r>
            <w:r w:rsidR="00A431D4">
              <w:rPr>
                <w:rFonts w:ascii="Calibri" w:hAnsi="Calibri"/>
                <w:sz w:val="20"/>
                <w:szCs w:val="20"/>
              </w:rPr>
              <w:t>comprensione del ruolo istituzionale degli archivi del cinema, delle figure che vi operano all’interno e delle politiche di preservazione del patrimonio audiovisivo</w:t>
            </w:r>
            <w:r w:rsidR="00836642">
              <w:rPr>
                <w:rFonts w:ascii="Calibri" w:hAnsi="Calibri"/>
                <w:sz w:val="20"/>
                <w:szCs w:val="20"/>
              </w:rPr>
              <w:t>.</w:t>
            </w:r>
          </w:p>
          <w:p w14:paraId="4A3A8480" w14:textId="77777777" w:rsidR="00B1778D" w:rsidRDefault="00B1778D" w:rsidP="00B17FE5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</w:p>
          <w:p w14:paraId="23A9577A" w14:textId="4D5DF294" w:rsidR="000234FF" w:rsidRPr="000234FF" w:rsidRDefault="000234FF" w:rsidP="000234FF">
            <w:pPr>
              <w:rPr>
                <w:rFonts w:ascii="Calibri" w:hAnsi="Calibri"/>
                <w:sz w:val="20"/>
                <w:szCs w:val="20"/>
              </w:rPr>
            </w:pPr>
            <w:r w:rsidRPr="000234FF">
              <w:rPr>
                <w:rFonts w:ascii="Calibri" w:hAnsi="Calibri"/>
                <w:sz w:val="20"/>
                <w:szCs w:val="20"/>
              </w:rPr>
              <w:t xml:space="preserve">Gli studenti e le studentesse dovranno acquisire gli strumenti per comprendere </w:t>
            </w:r>
            <w:r w:rsidR="000621FD">
              <w:rPr>
                <w:rFonts w:ascii="Calibri" w:hAnsi="Calibri"/>
                <w:sz w:val="20"/>
                <w:szCs w:val="20"/>
              </w:rPr>
              <w:t xml:space="preserve">come </w:t>
            </w:r>
            <w:r w:rsidRPr="000234FF">
              <w:rPr>
                <w:rFonts w:ascii="Calibri" w:hAnsi="Calibri"/>
                <w:sz w:val="20"/>
                <w:szCs w:val="20"/>
              </w:rPr>
              <w:t>l</w:t>
            </w:r>
            <w:r w:rsidR="000621FD">
              <w:rPr>
                <w:rFonts w:ascii="Calibri" w:hAnsi="Calibri"/>
                <w:sz w:val="20"/>
                <w:szCs w:val="20"/>
              </w:rPr>
              <w:t>e</w:t>
            </w:r>
            <w:r w:rsidRPr="000234FF">
              <w:rPr>
                <w:rFonts w:ascii="Calibri" w:hAnsi="Calibri"/>
                <w:sz w:val="20"/>
                <w:szCs w:val="20"/>
              </w:rPr>
              <w:t xml:space="preserve"> stori</w:t>
            </w:r>
            <w:r w:rsidR="000621FD">
              <w:rPr>
                <w:rFonts w:ascii="Calibri" w:hAnsi="Calibri"/>
                <w:sz w:val="20"/>
                <w:szCs w:val="20"/>
              </w:rPr>
              <w:t>e del cinema vengono ricostruite e scritte</w:t>
            </w:r>
            <w:r w:rsidRPr="000234FF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0621FD">
              <w:rPr>
                <w:rFonts w:ascii="Calibri" w:hAnsi="Calibri"/>
                <w:sz w:val="20"/>
                <w:szCs w:val="20"/>
              </w:rPr>
              <w:t xml:space="preserve">prendendo in considerazione le funzioni degli archivi </w:t>
            </w:r>
            <w:r w:rsidR="00C24016">
              <w:rPr>
                <w:rFonts w:ascii="Calibri" w:hAnsi="Calibri"/>
                <w:sz w:val="20"/>
                <w:szCs w:val="20"/>
              </w:rPr>
              <w:t xml:space="preserve">del </w:t>
            </w:r>
            <w:r w:rsidR="000621FD">
              <w:rPr>
                <w:rFonts w:ascii="Calibri" w:hAnsi="Calibri"/>
                <w:sz w:val="20"/>
                <w:szCs w:val="20"/>
              </w:rPr>
              <w:t>cinema</w:t>
            </w:r>
            <w:r w:rsidR="00C24016">
              <w:rPr>
                <w:rFonts w:ascii="Calibri" w:hAnsi="Calibri"/>
                <w:sz w:val="20"/>
                <w:szCs w:val="20"/>
              </w:rPr>
              <w:t>.</w:t>
            </w:r>
          </w:p>
          <w:p w14:paraId="1DDCDE99" w14:textId="77777777" w:rsidR="003D0D4F" w:rsidRDefault="003D0D4F" w:rsidP="00B17FE5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</w:p>
          <w:p w14:paraId="683099D9" w14:textId="77777777" w:rsidR="003D0D4F" w:rsidRDefault="003D0D4F" w:rsidP="00B17FE5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</w:p>
          <w:p w14:paraId="52D3134A" w14:textId="77777777" w:rsidR="00C24016" w:rsidRDefault="00C24016" w:rsidP="00B17FE5">
            <w:pPr>
              <w:rPr>
                <w:rFonts w:ascii="Calibri" w:hAnsi="Calibri"/>
                <w:sz w:val="20"/>
                <w:szCs w:val="20"/>
              </w:rPr>
            </w:pPr>
          </w:p>
          <w:p w14:paraId="5428A42B" w14:textId="282FF4E7" w:rsidR="002D503C" w:rsidRPr="009615A2" w:rsidRDefault="00BF1CE8" w:rsidP="00B17FE5">
            <w:pPr>
              <w:rPr>
                <w:rFonts w:ascii="Calibri" w:hAnsi="Calibri"/>
                <w:sz w:val="20"/>
                <w:szCs w:val="20"/>
              </w:rPr>
            </w:pPr>
            <w:r w:rsidRPr="009615A2">
              <w:rPr>
                <w:rFonts w:ascii="Calibri" w:hAnsi="Calibri"/>
                <w:sz w:val="20"/>
                <w:szCs w:val="20"/>
              </w:rPr>
              <w:t xml:space="preserve">Gli studenti e le studentesse dovranno dimostrare di sapere </w:t>
            </w:r>
            <w:r w:rsidR="00537AF3" w:rsidRPr="009615A2">
              <w:rPr>
                <w:rFonts w:ascii="Calibri" w:hAnsi="Calibri"/>
                <w:sz w:val="20"/>
                <w:szCs w:val="20"/>
              </w:rPr>
              <w:t xml:space="preserve">categorizzare, classificare e interrogare le fonti delle storie del cinema </w:t>
            </w:r>
            <w:r w:rsidR="009615A2" w:rsidRPr="009615A2">
              <w:rPr>
                <w:rFonts w:ascii="Calibri" w:hAnsi="Calibri"/>
                <w:sz w:val="20"/>
                <w:szCs w:val="20"/>
              </w:rPr>
              <w:t>all’interno di un contesto di ricerca.</w:t>
            </w:r>
            <w:r w:rsidR="00537AF3" w:rsidRPr="009615A2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30F14AFD" w14:textId="77777777" w:rsidR="00BF1CE8" w:rsidRDefault="00BF1CE8" w:rsidP="00B17FE5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</w:p>
          <w:p w14:paraId="4B1D79E1" w14:textId="77777777" w:rsidR="00BF1CE8" w:rsidRDefault="00BF1CE8" w:rsidP="00B17FE5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</w:p>
          <w:p w14:paraId="2F435131" w14:textId="77777777" w:rsidR="009615A2" w:rsidRPr="00870844" w:rsidRDefault="009615A2" w:rsidP="00B17FE5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</w:p>
          <w:p w14:paraId="1F7752EE" w14:textId="77777777" w:rsidR="009615A2" w:rsidRDefault="009615A2" w:rsidP="002D503C">
            <w:pPr>
              <w:numPr>
                <w:ilvl w:val="0"/>
                <w:numId w:val="21"/>
              </w:num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9615A2">
              <w:rPr>
                <w:rFonts w:ascii="Calibri" w:hAnsi="Calibri"/>
                <w:i/>
                <w:iCs/>
                <w:sz w:val="20"/>
                <w:szCs w:val="20"/>
              </w:rPr>
              <w:t xml:space="preserve">Autonomia di giudizio </w:t>
            </w:r>
          </w:p>
          <w:p w14:paraId="224771ED" w14:textId="1FD70B32" w:rsidR="009615A2" w:rsidRPr="004B48A8" w:rsidRDefault="004805BF" w:rsidP="009615A2">
            <w:pPr>
              <w:ind w:left="360"/>
              <w:rPr>
                <w:rFonts w:ascii="Calibri" w:hAnsi="Calibri"/>
                <w:sz w:val="20"/>
                <w:szCs w:val="20"/>
              </w:rPr>
            </w:pPr>
            <w:r w:rsidRPr="009615A2">
              <w:rPr>
                <w:rFonts w:ascii="Calibri" w:hAnsi="Calibri"/>
                <w:sz w:val="20"/>
                <w:szCs w:val="20"/>
              </w:rPr>
              <w:t>Gli studenti e le studentesse</w:t>
            </w:r>
            <w:r>
              <w:rPr>
                <w:rFonts w:ascii="Calibri" w:hAnsi="Calibri"/>
                <w:sz w:val="20"/>
                <w:szCs w:val="20"/>
              </w:rPr>
              <w:t xml:space="preserve"> dovranno dimostrare di sapere individuare e interpretare le basi documentali della storiografia cinematografia in modo indipendente, </w:t>
            </w:r>
            <w:r w:rsidR="00566A55">
              <w:rPr>
                <w:rFonts w:ascii="Calibri" w:hAnsi="Calibri"/>
                <w:sz w:val="20"/>
                <w:szCs w:val="20"/>
              </w:rPr>
              <w:t>con un applicazione critica delle metodologie discusse nel corso del laboratorio.</w:t>
            </w:r>
          </w:p>
          <w:p w14:paraId="26B8321B" w14:textId="77777777" w:rsidR="009615A2" w:rsidRDefault="009615A2" w:rsidP="009615A2">
            <w:pPr>
              <w:ind w:left="360"/>
              <w:rPr>
                <w:rFonts w:ascii="Calibri" w:hAnsi="Calibri"/>
                <w:i/>
                <w:iCs/>
                <w:sz w:val="20"/>
                <w:szCs w:val="20"/>
              </w:rPr>
            </w:pPr>
          </w:p>
          <w:p w14:paraId="5F80CCCB" w14:textId="77777777" w:rsidR="009615A2" w:rsidRPr="009615A2" w:rsidRDefault="009615A2" w:rsidP="002D503C">
            <w:pPr>
              <w:numPr>
                <w:ilvl w:val="0"/>
                <w:numId w:val="21"/>
              </w:num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9615A2">
              <w:rPr>
                <w:rFonts w:ascii="Calibri" w:hAnsi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615A2">
              <w:rPr>
                <w:rFonts w:ascii="Calibri" w:hAnsi="Calibri"/>
                <w:i/>
                <w:iCs/>
                <w:sz w:val="20"/>
                <w:szCs w:val="20"/>
                <w:lang w:val="en-US"/>
              </w:rPr>
              <w:t>Abilità</w:t>
            </w:r>
            <w:proofErr w:type="spellEnd"/>
            <w:r w:rsidRPr="009615A2">
              <w:rPr>
                <w:rFonts w:ascii="Calibri" w:hAnsi="Calibri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15A2">
              <w:rPr>
                <w:rFonts w:ascii="Calibri" w:hAnsi="Calibri"/>
                <w:i/>
                <w:iCs/>
                <w:sz w:val="20"/>
                <w:szCs w:val="20"/>
                <w:lang w:val="en-US"/>
              </w:rPr>
              <w:t>comunicative</w:t>
            </w:r>
            <w:proofErr w:type="spellEnd"/>
            <w:r w:rsidRPr="009615A2">
              <w:rPr>
                <w:rFonts w:ascii="Calibri" w:hAnsi="Calibri"/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3FEA82BB" w14:textId="760CAD39" w:rsidR="009615A2" w:rsidRDefault="00566A55" w:rsidP="009615A2">
            <w:pPr>
              <w:ind w:left="360"/>
              <w:rPr>
                <w:rFonts w:ascii="Calibri" w:hAnsi="Calibri"/>
                <w:sz w:val="20"/>
                <w:szCs w:val="20"/>
              </w:rPr>
            </w:pPr>
            <w:r w:rsidRPr="009615A2">
              <w:rPr>
                <w:rFonts w:ascii="Calibri" w:hAnsi="Calibri"/>
                <w:sz w:val="20"/>
                <w:szCs w:val="20"/>
              </w:rPr>
              <w:t>Gli studenti e le studentesse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F6110D">
              <w:rPr>
                <w:rFonts w:ascii="Calibri" w:hAnsi="Calibri"/>
                <w:sz w:val="20"/>
                <w:szCs w:val="20"/>
              </w:rPr>
              <w:t xml:space="preserve">dovranno dimostrare di aver acquisito padronanza della terminologia del settore e di saperla utilizzare per strutturare </w:t>
            </w:r>
            <w:r w:rsidR="00C80584">
              <w:rPr>
                <w:rFonts w:ascii="Calibri" w:hAnsi="Calibri"/>
                <w:sz w:val="20"/>
                <w:szCs w:val="20"/>
              </w:rPr>
              <w:t xml:space="preserve">la propria lettura e interpretazione delle fonti. </w:t>
            </w:r>
          </w:p>
          <w:p w14:paraId="21E060C1" w14:textId="77777777" w:rsidR="00566A55" w:rsidRPr="00F6110D" w:rsidRDefault="00566A55" w:rsidP="009615A2">
            <w:pPr>
              <w:ind w:left="360"/>
              <w:rPr>
                <w:rFonts w:ascii="Calibri" w:hAnsi="Calibri"/>
                <w:i/>
                <w:iCs/>
                <w:sz w:val="20"/>
                <w:szCs w:val="20"/>
              </w:rPr>
            </w:pPr>
          </w:p>
          <w:p w14:paraId="5743691A" w14:textId="77777777" w:rsidR="009615A2" w:rsidRDefault="009615A2" w:rsidP="009615A2">
            <w:pPr>
              <w:pStyle w:val="ListParagraph"/>
              <w:numPr>
                <w:ilvl w:val="0"/>
                <w:numId w:val="22"/>
              </w:num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9615A2">
              <w:rPr>
                <w:rFonts w:ascii="Calibri" w:hAnsi="Calibri"/>
                <w:i/>
                <w:iCs/>
                <w:sz w:val="20"/>
                <w:szCs w:val="20"/>
              </w:rPr>
              <w:t>Capacità di apprendere in modo autonomo</w:t>
            </w:r>
          </w:p>
          <w:p w14:paraId="6891D84F" w14:textId="4EA88F40" w:rsidR="002D503C" w:rsidRDefault="00B10ACB" w:rsidP="009615A2">
            <w:pPr>
              <w:pStyle w:val="ListParagraph"/>
              <w:ind w:left="3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 partire dalle fonti e metodologie discusse nel corso del laboratorio, g</w:t>
            </w:r>
            <w:r w:rsidRPr="009615A2">
              <w:rPr>
                <w:rFonts w:ascii="Calibri" w:hAnsi="Calibri"/>
                <w:sz w:val="20"/>
                <w:szCs w:val="20"/>
              </w:rPr>
              <w:t>li studenti e le studentesse</w:t>
            </w:r>
            <w:r>
              <w:rPr>
                <w:rFonts w:ascii="Calibri" w:hAnsi="Calibri"/>
                <w:sz w:val="20"/>
                <w:szCs w:val="20"/>
              </w:rPr>
              <w:t xml:space="preserve"> dovranno dimostrare di sapere </w:t>
            </w:r>
            <w:r w:rsidR="00087DF9">
              <w:rPr>
                <w:rFonts w:ascii="Calibri" w:hAnsi="Calibri"/>
                <w:sz w:val="20"/>
                <w:szCs w:val="20"/>
              </w:rPr>
              <w:t>scegliere autonomamente i documenti e le metodiche interpretative</w:t>
            </w:r>
            <w:r w:rsidR="00602B98">
              <w:rPr>
                <w:rFonts w:ascii="Calibri" w:hAnsi="Calibri"/>
                <w:sz w:val="20"/>
                <w:szCs w:val="20"/>
              </w:rPr>
              <w:t xml:space="preserve"> adatte a particolari casi di studio, ampliando e approfondendo il campo di studio in modo indipendente.</w:t>
            </w:r>
          </w:p>
          <w:p w14:paraId="11E78C80" w14:textId="5023FE5C" w:rsidR="004B48A8" w:rsidRPr="00602B98" w:rsidRDefault="004B48A8" w:rsidP="00602B9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70844" w:rsidRPr="004B2425" w14:paraId="61405797" w14:textId="77777777" w:rsidTr="00B17FE5">
        <w:trPr>
          <w:trHeight w:val="70"/>
        </w:trPr>
        <w:tc>
          <w:tcPr>
            <w:tcW w:w="1486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27670535" w14:textId="77777777" w:rsidR="002D503C" w:rsidRPr="00870844" w:rsidRDefault="002D503C" w:rsidP="00B17FE5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70844">
              <w:rPr>
                <w:rFonts w:ascii="Calibri" w:hAnsi="Calibri"/>
                <w:b/>
                <w:bCs/>
                <w:sz w:val="20"/>
                <w:szCs w:val="20"/>
              </w:rPr>
              <w:t>Contenuti di insegnamento (Programma)</w:t>
            </w:r>
          </w:p>
        </w:tc>
        <w:tc>
          <w:tcPr>
            <w:tcW w:w="3514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7FC9E8A" w14:textId="5C65D6A3" w:rsidR="00763DBD" w:rsidRDefault="00E31837" w:rsidP="00B17FE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250BD8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Il laboratorio </w:t>
            </w: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propone un percorso formativo </w:t>
            </w:r>
            <w:r w:rsidR="003E1761">
              <w:rPr>
                <w:rFonts w:ascii="Calibri" w:hAnsi="Calibri"/>
                <w:color w:val="000000" w:themeColor="text1"/>
                <w:sz w:val="20"/>
                <w:szCs w:val="20"/>
              </w:rPr>
              <w:t>che si sviluppa attraverso</w:t>
            </w:r>
            <w:r w:rsidR="00977025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</w:t>
            </w:r>
          </w:p>
          <w:p w14:paraId="6859DA96" w14:textId="03CBEB3E" w:rsidR="00977025" w:rsidRDefault="003E1761" w:rsidP="00B17FE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nodi</w:t>
            </w:r>
            <w:r w:rsidR="00977025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tematici:</w:t>
            </w:r>
          </w:p>
          <w:p w14:paraId="28FC167E" w14:textId="77777777" w:rsidR="003E1761" w:rsidRDefault="003E1761" w:rsidP="00B17FE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  <w:p w14:paraId="59F4E948" w14:textId="05754087" w:rsidR="00763DBD" w:rsidRPr="00763DBD" w:rsidRDefault="00770B5A" w:rsidP="00763DBD">
            <w:pPr>
              <w:pStyle w:val="ListParagraph"/>
              <w:numPr>
                <w:ilvl w:val="0"/>
                <w:numId w:val="22"/>
              </w:num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La s</w:t>
            </w:r>
            <w:r w:rsidR="00763DBD">
              <w:rPr>
                <w:rFonts w:ascii="Calibri" w:hAnsi="Calibri"/>
                <w:color w:val="000000" w:themeColor="text1"/>
                <w:sz w:val="20"/>
                <w:szCs w:val="20"/>
              </w:rPr>
              <w:t>toriografia del cinema: prospettive teoriche, obiettivi e oggetti</w:t>
            </w:r>
            <w:r w:rsidR="00925888">
              <w:rPr>
                <w:rFonts w:ascii="Calibri" w:hAnsi="Calibri"/>
                <w:color w:val="000000" w:themeColor="text1"/>
                <w:sz w:val="20"/>
                <w:szCs w:val="20"/>
              </w:rPr>
              <w:t>.</w:t>
            </w:r>
          </w:p>
          <w:p w14:paraId="769CFACA" w14:textId="72C5A6F4" w:rsidR="00977025" w:rsidRDefault="00763DBD" w:rsidP="00977025">
            <w:pPr>
              <w:pStyle w:val="ListParagraph"/>
              <w:numPr>
                <w:ilvl w:val="0"/>
                <w:numId w:val="22"/>
              </w:num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L</w:t>
            </w:r>
            <w:r w:rsidR="00C510AE">
              <w:rPr>
                <w:rFonts w:ascii="Calibri" w:hAnsi="Calibri"/>
                <w:color w:val="000000" w:themeColor="text1"/>
                <w:sz w:val="20"/>
                <w:szCs w:val="20"/>
              </w:rPr>
              <w:t>e</w:t>
            </w: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font</w:t>
            </w:r>
            <w:r w:rsidR="00C510AE">
              <w:rPr>
                <w:rFonts w:ascii="Calibri" w:hAnsi="Calibri"/>
                <w:color w:val="000000" w:themeColor="text1"/>
                <w:sz w:val="20"/>
                <w:szCs w:val="20"/>
              </w:rPr>
              <w:t>i</w:t>
            </w:r>
            <w:r w:rsidR="003B3B6B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: </w:t>
            </w:r>
            <w:r w:rsidR="00FD0526">
              <w:rPr>
                <w:rFonts w:ascii="Calibri" w:hAnsi="Calibri"/>
                <w:color w:val="000000" w:themeColor="text1"/>
                <w:sz w:val="20"/>
                <w:szCs w:val="20"/>
              </w:rPr>
              <w:t>materiali filmici</w:t>
            </w:r>
            <w:r w:rsidR="00C37440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e</w:t>
            </w:r>
            <w:r w:rsidR="00FD0526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documenti storico-cinematografici</w:t>
            </w:r>
            <w:r w:rsidR="00925888">
              <w:rPr>
                <w:rFonts w:ascii="Calibri" w:hAnsi="Calibri"/>
                <w:color w:val="000000" w:themeColor="text1"/>
                <w:sz w:val="20"/>
                <w:szCs w:val="20"/>
              </w:rPr>
              <w:t>.</w:t>
            </w:r>
          </w:p>
          <w:p w14:paraId="37B9AAAF" w14:textId="44BE1E6A" w:rsidR="00C37440" w:rsidRDefault="00C37440" w:rsidP="00977025">
            <w:pPr>
              <w:pStyle w:val="ListParagraph"/>
              <w:numPr>
                <w:ilvl w:val="0"/>
                <w:numId w:val="22"/>
              </w:num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I luoghi e i momenti della fruizione: la sala</w:t>
            </w:r>
            <w:r w:rsidR="0061078B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e i festival cinematografici.</w:t>
            </w:r>
          </w:p>
          <w:p w14:paraId="34973769" w14:textId="171C8F1A" w:rsidR="0097155B" w:rsidRDefault="008A7A6E" w:rsidP="00977025">
            <w:pPr>
              <w:pStyle w:val="ListParagraph"/>
              <w:numPr>
                <w:ilvl w:val="0"/>
                <w:numId w:val="22"/>
              </w:num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L’archivio: letture teoriche, istituzioni e operatività</w:t>
            </w:r>
            <w:r w:rsidR="00925888">
              <w:rPr>
                <w:rFonts w:ascii="Calibri" w:hAnsi="Calibri"/>
                <w:color w:val="000000" w:themeColor="text1"/>
                <w:sz w:val="20"/>
                <w:szCs w:val="20"/>
              </w:rPr>
              <w:t>.</w:t>
            </w:r>
          </w:p>
          <w:p w14:paraId="03933338" w14:textId="12F4143C" w:rsidR="008A7A6E" w:rsidRPr="00977025" w:rsidRDefault="00EC6661" w:rsidP="00977025">
            <w:pPr>
              <w:pStyle w:val="ListParagraph"/>
              <w:numPr>
                <w:ilvl w:val="0"/>
                <w:numId w:val="22"/>
              </w:num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Leggere le fonti: accessibilità,</w:t>
            </w:r>
            <w:r w:rsidR="005D10EF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inventario e</w:t>
            </w: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interpretazione</w:t>
            </w:r>
            <w:r w:rsidR="005D10EF">
              <w:rPr>
                <w:rFonts w:ascii="Calibri" w:hAnsi="Calibri"/>
                <w:color w:val="000000" w:themeColor="text1"/>
                <w:sz w:val="20"/>
                <w:szCs w:val="20"/>
              </w:rPr>
              <w:t>.</w:t>
            </w:r>
          </w:p>
          <w:p w14:paraId="246BA86F" w14:textId="77777777" w:rsidR="00977025" w:rsidRDefault="00977025" w:rsidP="00B17FE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  <w:p w14:paraId="0A0F18B5" w14:textId="6FB08493" w:rsidR="00614405" w:rsidRDefault="00800F64" w:rsidP="00B17FE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Principalmente</w:t>
            </w:r>
            <w:r w:rsidR="00E31837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organizzat</w:t>
            </w: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o</w:t>
            </w:r>
            <w:r w:rsidR="00E31837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attraverso lezioni frontali,</w:t>
            </w: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il laboratorio</w:t>
            </w:r>
            <w:r w:rsidR="00E31837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è pensat</w:t>
            </w:r>
            <w:r w:rsidR="00B71DB2">
              <w:rPr>
                <w:rFonts w:ascii="Calibri" w:hAnsi="Calibri"/>
                <w:color w:val="000000" w:themeColor="text1"/>
                <w:sz w:val="20"/>
                <w:szCs w:val="20"/>
              </w:rPr>
              <w:t>o</w:t>
            </w:r>
            <w:r w:rsidR="00E31837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per </w:t>
            </w:r>
            <w:r w:rsidR="00B71DB2">
              <w:rPr>
                <w:rFonts w:ascii="Calibri" w:hAnsi="Calibri"/>
                <w:color w:val="000000" w:themeColor="text1"/>
                <w:sz w:val="20"/>
                <w:szCs w:val="20"/>
              </w:rPr>
              <w:t>introdurre gli studenti e le studentesse alla</w:t>
            </w: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storiografia del cinema, dando conto delle</w:t>
            </w:r>
            <w:r w:rsidR="00DF457C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varietà di fonti impiegate nel settore, delle istituzioni coinvolte in questo ambito di ricerca e delle metodologie di studio sviluppate in ambito internazionale</w:t>
            </w:r>
            <w:r w:rsidR="00E31837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. </w:t>
            </w:r>
          </w:p>
          <w:p w14:paraId="56F22B44" w14:textId="77777777" w:rsidR="00614405" w:rsidRDefault="00614405" w:rsidP="00B17FE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  <w:p w14:paraId="3ECB5EBD" w14:textId="51BDAEB0" w:rsidR="004B2425" w:rsidRDefault="00781981" w:rsidP="004B242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Il </w:t>
            </w:r>
            <w:r w:rsidR="00614405">
              <w:rPr>
                <w:rFonts w:ascii="Calibri" w:hAnsi="Calibri"/>
                <w:color w:val="000000" w:themeColor="text1"/>
                <w:sz w:val="20"/>
                <w:szCs w:val="20"/>
              </w:rPr>
              <w:t>laboratorio</w:t>
            </w: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, inoltre, </w:t>
            </w:r>
            <w:r w:rsidR="00614405">
              <w:rPr>
                <w:rFonts w:ascii="Calibri" w:hAnsi="Calibri"/>
                <w:color w:val="000000" w:themeColor="text1"/>
                <w:sz w:val="20"/>
                <w:szCs w:val="20"/>
              </w:rPr>
              <w:t>introdurrà</w:t>
            </w: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</w:t>
            </w:r>
            <w:r w:rsidR="009C74F3">
              <w:rPr>
                <w:rFonts w:ascii="Calibri" w:hAnsi="Calibri"/>
                <w:color w:val="000000" w:themeColor="text1"/>
                <w:sz w:val="20"/>
                <w:szCs w:val="20"/>
              </w:rPr>
              <w:t>un’applicazione pratica del</w:t>
            </w:r>
            <w:r w:rsidR="007B3269">
              <w:rPr>
                <w:rFonts w:ascii="Calibri" w:hAnsi="Calibri"/>
                <w:color w:val="000000" w:themeColor="text1"/>
                <w:sz w:val="20"/>
                <w:szCs w:val="20"/>
              </w:rPr>
              <w:t>la storiografia del cinema</w:t>
            </w:r>
            <w:r w:rsidR="005B59CA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</w:t>
            </w:r>
            <w:r w:rsidR="007B3269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nell’ambito della preservazione, </w:t>
            </w:r>
            <w:r w:rsidR="005B59CA">
              <w:rPr>
                <w:rFonts w:ascii="Calibri" w:hAnsi="Calibri"/>
                <w:color w:val="000000" w:themeColor="text1"/>
                <w:sz w:val="20"/>
                <w:szCs w:val="20"/>
              </w:rPr>
              <w:t>del restauro e della valorizzazione del</w:t>
            </w:r>
            <w:r w:rsidR="00770B5A">
              <w:rPr>
                <w:rFonts w:ascii="Calibri" w:hAnsi="Calibri"/>
                <w:color w:val="000000" w:themeColor="text1"/>
                <w:sz w:val="20"/>
                <w:szCs w:val="20"/>
              </w:rPr>
              <w:t>le storie del</w:t>
            </w:r>
            <w:r w:rsidR="005B59CA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cinema,</w:t>
            </w: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</w:t>
            </w:r>
            <w:r w:rsidR="00771E9B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mettendo in risalto, da un lato, la natura effimera del </w:t>
            </w:r>
            <w:r w:rsidR="00770B5A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corpo materiale del </w:t>
            </w:r>
            <w:r w:rsidR="00771E9B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cinema e, dall’altro lato, il potenziale </w:t>
            </w:r>
            <w:r w:rsidR="005B59CA">
              <w:rPr>
                <w:rFonts w:ascii="Calibri" w:hAnsi="Calibri"/>
                <w:color w:val="000000" w:themeColor="text1"/>
                <w:sz w:val="20"/>
                <w:szCs w:val="20"/>
              </w:rPr>
              <w:t>dell’archivio</w:t>
            </w:r>
            <w:r w:rsidR="00535098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nei processi creativi del documentario contemporaneo.</w:t>
            </w:r>
            <w:r w:rsidR="004B2425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In questo senso, gli studenti e le studentesse sono invitati alla visione di:</w:t>
            </w:r>
          </w:p>
          <w:p w14:paraId="1674E85B" w14:textId="6E637188" w:rsidR="00535098" w:rsidRDefault="00535098" w:rsidP="00B17FE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  <w:p w14:paraId="753E2A10" w14:textId="5FBE1E3B" w:rsidR="007B385B" w:rsidRDefault="007B385B" w:rsidP="00B17FE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- </w:t>
            </w:r>
            <w:proofErr w:type="spellStart"/>
            <w:r w:rsidRPr="007B385B">
              <w:rPr>
                <w:rFonts w:ascii="Calibri" w:hAnsi="Calibri"/>
                <w:i/>
                <w:iCs/>
                <w:color w:val="000000" w:themeColor="text1"/>
                <w:sz w:val="20"/>
                <w:szCs w:val="20"/>
              </w:rPr>
              <w:t>Celluloid</w:t>
            </w:r>
            <w:proofErr w:type="spellEnd"/>
            <w:r w:rsidRPr="007B385B">
              <w:rPr>
                <w:rFonts w:ascii="Calibri" w:hAnsi="Calibri"/>
                <w:i/>
                <w:iCs/>
                <w:color w:val="000000" w:themeColor="text1"/>
                <w:sz w:val="20"/>
                <w:szCs w:val="20"/>
              </w:rPr>
              <w:t xml:space="preserve"> Man</w:t>
            </w: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Shivendra</w:t>
            </w:r>
            <w:proofErr w:type="spellEnd"/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Singh </w:t>
            </w:r>
            <w:proofErr w:type="spellStart"/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Dungarpur</w:t>
            </w:r>
            <w:proofErr w:type="spellEnd"/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, India, 2012)</w:t>
            </w:r>
            <w:r w:rsidR="004B2425">
              <w:rPr>
                <w:rFonts w:ascii="Calibri" w:hAnsi="Calibri"/>
                <w:color w:val="000000" w:themeColor="text1"/>
                <w:sz w:val="20"/>
                <w:szCs w:val="20"/>
              </w:rPr>
              <w:t>.</w:t>
            </w:r>
          </w:p>
          <w:p w14:paraId="0A97F879" w14:textId="5F46DEB0" w:rsidR="00E31837" w:rsidRPr="00A03FB2" w:rsidRDefault="00B94AF6" w:rsidP="00B17FE5">
            <w:pPr>
              <w:rPr>
                <w:rFonts w:ascii="Calibri" w:hAnsi="Calibri"/>
                <w:color w:val="000000" w:themeColor="text1"/>
                <w:sz w:val="20"/>
                <w:szCs w:val="20"/>
                <w:lang w:val="en-US"/>
              </w:rPr>
            </w:pPr>
            <w:r w:rsidRPr="00A57725">
              <w:rPr>
                <w:rFonts w:ascii="Calibri" w:hAnsi="Calibri"/>
                <w:color w:val="000000" w:themeColor="text1"/>
                <w:sz w:val="20"/>
                <w:szCs w:val="20"/>
                <w:lang w:val="en-US"/>
              </w:rPr>
              <w:t xml:space="preserve">- </w:t>
            </w:r>
            <w:r w:rsidRPr="00A57725">
              <w:rPr>
                <w:rFonts w:ascii="Calibri" w:hAnsi="Calibri"/>
                <w:i/>
                <w:iCs/>
                <w:color w:val="000000" w:themeColor="text1"/>
                <w:sz w:val="20"/>
                <w:szCs w:val="20"/>
                <w:lang w:val="en-US"/>
              </w:rPr>
              <w:t>In the Intense Now</w:t>
            </w:r>
            <w:r w:rsidRPr="00A57725">
              <w:rPr>
                <w:rFonts w:ascii="Calibri" w:hAnsi="Calibri"/>
                <w:color w:val="000000" w:themeColor="text1"/>
                <w:sz w:val="20"/>
                <w:szCs w:val="20"/>
                <w:lang w:val="en-US"/>
              </w:rPr>
              <w:t xml:space="preserve"> (João Moreira Salles, </w:t>
            </w:r>
            <w:proofErr w:type="spellStart"/>
            <w:r w:rsidR="00A57725">
              <w:rPr>
                <w:rFonts w:ascii="Calibri" w:hAnsi="Calibri"/>
                <w:color w:val="000000" w:themeColor="text1"/>
                <w:sz w:val="20"/>
                <w:szCs w:val="20"/>
                <w:lang w:val="en-US"/>
              </w:rPr>
              <w:t>Brasile</w:t>
            </w:r>
            <w:proofErr w:type="spellEnd"/>
            <w:r w:rsidR="00A57725">
              <w:rPr>
                <w:rFonts w:ascii="Calibri" w:hAnsi="Calibri"/>
                <w:color w:val="000000" w:themeColor="text1"/>
                <w:sz w:val="20"/>
                <w:szCs w:val="20"/>
                <w:lang w:val="en-US"/>
              </w:rPr>
              <w:t>, 2017)</w:t>
            </w:r>
            <w:r w:rsidR="004B2425">
              <w:rPr>
                <w:rFonts w:ascii="Calibri" w:hAnsi="Calibri"/>
                <w:color w:val="000000" w:themeColor="text1"/>
                <w:sz w:val="20"/>
                <w:szCs w:val="20"/>
                <w:lang w:val="en-US"/>
              </w:rPr>
              <w:t>.</w:t>
            </w:r>
          </w:p>
          <w:p w14:paraId="1413901A" w14:textId="77777777" w:rsidR="00E31837" w:rsidRPr="004B2425" w:rsidRDefault="00E31837" w:rsidP="00B17FE5">
            <w:pPr>
              <w:rPr>
                <w:rFonts w:ascii="Calibri" w:hAnsi="Calibri"/>
                <w:i/>
                <w:iCs/>
                <w:color w:val="000000" w:themeColor="text1"/>
                <w:sz w:val="20"/>
                <w:szCs w:val="20"/>
              </w:rPr>
            </w:pPr>
          </w:p>
          <w:p w14:paraId="77F3DBB3" w14:textId="50C0A7B8" w:rsidR="00E31837" w:rsidRPr="004B2425" w:rsidRDefault="00E31837" w:rsidP="00B17FE5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</w:tr>
      <w:tr w:rsidR="00870844" w:rsidRPr="00870844" w14:paraId="305F17BF" w14:textId="77777777" w:rsidTr="00B17FE5">
        <w:trPr>
          <w:trHeight w:val="70"/>
        </w:trPr>
        <w:tc>
          <w:tcPr>
            <w:tcW w:w="1486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14:paraId="7C6D158B" w14:textId="77777777" w:rsidR="002D503C" w:rsidRPr="00870844" w:rsidRDefault="002D503C" w:rsidP="00B17FE5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70844"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>Testi di riferimento</w:t>
            </w:r>
          </w:p>
        </w:tc>
        <w:tc>
          <w:tcPr>
            <w:tcW w:w="35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30FB2" w14:textId="62B4DF46" w:rsidR="00545792" w:rsidRPr="00FA7E79" w:rsidRDefault="00D63626" w:rsidP="008A1FBE">
            <w:pPr>
              <w:rPr>
                <w:rFonts w:ascii="Calibri" w:hAnsi="Calibri" w:cs="Calibri"/>
                <w:sz w:val="20"/>
                <w:szCs w:val="20"/>
              </w:rPr>
            </w:pPr>
            <w:r w:rsidRPr="00FA7E79">
              <w:rPr>
                <w:rFonts w:ascii="Calibri" w:hAnsi="Calibri" w:cs="Calibri"/>
                <w:sz w:val="20"/>
                <w:szCs w:val="20"/>
              </w:rPr>
              <w:t>Ag</w:t>
            </w:r>
            <w:r w:rsidR="00545792" w:rsidRPr="00FA7E79">
              <w:rPr>
                <w:rFonts w:ascii="Calibri" w:hAnsi="Calibri" w:cs="Calibri"/>
                <w:sz w:val="20"/>
                <w:szCs w:val="20"/>
              </w:rPr>
              <w:t xml:space="preserve">li studenti e </w:t>
            </w:r>
            <w:r w:rsidRPr="00FA7E79">
              <w:rPr>
                <w:rFonts w:ascii="Calibri" w:hAnsi="Calibri" w:cs="Calibri"/>
                <w:sz w:val="20"/>
                <w:szCs w:val="20"/>
              </w:rPr>
              <w:t>al</w:t>
            </w:r>
            <w:r w:rsidR="00545792" w:rsidRPr="00FA7E79">
              <w:rPr>
                <w:rFonts w:ascii="Calibri" w:hAnsi="Calibri" w:cs="Calibri"/>
                <w:sz w:val="20"/>
                <w:szCs w:val="20"/>
              </w:rPr>
              <w:t xml:space="preserve">le studentesse </w:t>
            </w:r>
            <w:r w:rsidRPr="00FA7E79">
              <w:rPr>
                <w:rFonts w:ascii="Calibri" w:hAnsi="Calibri" w:cs="Calibri"/>
                <w:sz w:val="20"/>
                <w:szCs w:val="20"/>
              </w:rPr>
              <w:t>è richiesto lo studio di:</w:t>
            </w:r>
          </w:p>
          <w:p w14:paraId="0BE1D394" w14:textId="77777777" w:rsidR="00545792" w:rsidRPr="00FA7E79" w:rsidRDefault="00545792" w:rsidP="008A1FB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F6FC424" w14:textId="49C5804A" w:rsidR="002D503C" w:rsidRPr="00FA7E79" w:rsidRDefault="008A1FBE" w:rsidP="008A1FBE">
            <w:pPr>
              <w:rPr>
                <w:rFonts w:ascii="Calibri" w:hAnsi="Calibri" w:cs="Calibri"/>
                <w:sz w:val="20"/>
                <w:szCs w:val="20"/>
              </w:rPr>
            </w:pPr>
            <w:r w:rsidRPr="00FA7E79">
              <w:rPr>
                <w:rFonts w:ascii="Calibri" w:hAnsi="Calibri" w:cs="Calibri"/>
                <w:sz w:val="20"/>
                <w:szCs w:val="20"/>
              </w:rPr>
              <w:t xml:space="preserve">- Paolo </w:t>
            </w:r>
            <w:proofErr w:type="spellStart"/>
            <w:r w:rsidRPr="00FA7E79">
              <w:rPr>
                <w:rFonts w:ascii="Calibri" w:hAnsi="Calibri" w:cs="Calibri"/>
                <w:sz w:val="20"/>
                <w:szCs w:val="20"/>
              </w:rPr>
              <w:t>Caneppele</w:t>
            </w:r>
            <w:proofErr w:type="spellEnd"/>
            <w:r w:rsidRPr="00FA7E79">
              <w:rPr>
                <w:rFonts w:ascii="Calibri" w:hAnsi="Calibri" w:cs="Calibri"/>
                <w:sz w:val="20"/>
                <w:szCs w:val="20"/>
              </w:rPr>
              <w:t xml:space="preserve"> e Denis Lotti, </w:t>
            </w:r>
            <w:r w:rsidR="00545792" w:rsidRPr="00FA7E79">
              <w:rPr>
                <w:rFonts w:ascii="Calibri" w:hAnsi="Calibri" w:cs="Calibri"/>
                <w:i/>
                <w:iCs/>
                <w:sz w:val="20"/>
                <w:szCs w:val="20"/>
              </w:rPr>
              <w:t>La documentazione cinematografica, ovvero le fonti storico-cinematografiche</w:t>
            </w:r>
            <w:r w:rsidR="00545792" w:rsidRPr="00FA7E79"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r w:rsidR="00545792" w:rsidRPr="00FA7E79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Manuale per studiosi, studenti e </w:t>
            </w:r>
            <w:r w:rsidR="00D63626" w:rsidRPr="00FA7E79">
              <w:rPr>
                <w:rFonts w:ascii="Calibri" w:hAnsi="Calibri" w:cs="Calibri"/>
                <w:i/>
                <w:iCs/>
                <w:sz w:val="20"/>
                <w:szCs w:val="20"/>
              </w:rPr>
              <w:t>a</w:t>
            </w:r>
            <w:r w:rsidR="00545792" w:rsidRPr="00FA7E79">
              <w:rPr>
                <w:rFonts w:ascii="Calibri" w:hAnsi="Calibri" w:cs="Calibri"/>
                <w:i/>
                <w:iCs/>
                <w:sz w:val="20"/>
                <w:szCs w:val="20"/>
              </w:rPr>
              <w:t>ppassionati</w:t>
            </w:r>
            <w:r w:rsidR="00545792" w:rsidRPr="00FA7E79">
              <w:rPr>
                <w:rFonts w:ascii="Calibri" w:hAnsi="Calibri" w:cs="Calibri"/>
                <w:sz w:val="20"/>
                <w:szCs w:val="20"/>
              </w:rPr>
              <w:t>, Bologna: Persiani, 2014.</w:t>
            </w:r>
          </w:p>
          <w:p w14:paraId="56C250F7" w14:textId="77777777" w:rsidR="008A1FBE" w:rsidRPr="00FA7E79" w:rsidRDefault="008A1FBE" w:rsidP="008A1FB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DF7C4C4" w14:textId="35D4D30C" w:rsidR="00D63626" w:rsidRDefault="00D63626" w:rsidP="008A1FBE">
            <w:pPr>
              <w:rPr>
                <w:rFonts w:ascii="Calibri" w:hAnsi="Calibri" w:cs="Calibri"/>
                <w:sz w:val="20"/>
                <w:szCs w:val="20"/>
              </w:rPr>
            </w:pPr>
            <w:r w:rsidRPr="00FA7E79">
              <w:rPr>
                <w:rFonts w:ascii="Calibri" w:hAnsi="Calibri" w:cs="Calibri"/>
                <w:sz w:val="20"/>
                <w:szCs w:val="20"/>
              </w:rPr>
              <w:t>Si raccomanda, inoltre, lo studio di:</w:t>
            </w:r>
          </w:p>
          <w:p w14:paraId="711A1F4C" w14:textId="77777777" w:rsidR="00DE2D0C" w:rsidRDefault="00DE2D0C" w:rsidP="008A1FB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747E085" w14:textId="670D9605" w:rsidR="00DE2D0C" w:rsidRPr="00DE2D0C" w:rsidRDefault="00DE2D0C" w:rsidP="00DE2D0C">
            <w:pPr>
              <w:rPr>
                <w:rFonts w:ascii="Calibri" w:hAnsi="Calibri" w:cs="Calibri"/>
                <w:sz w:val="20"/>
                <w:szCs w:val="20"/>
              </w:rPr>
            </w:pPr>
            <w:r w:rsidRPr="00DE2D0C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Fabio Andreazza, </w:t>
            </w:r>
            <w:r w:rsidRPr="00DE2D0C">
              <w:rPr>
                <w:rFonts w:ascii="Calibri" w:hAnsi="Calibri" w:cs="Calibri"/>
                <w:i/>
                <w:iCs/>
                <w:sz w:val="20"/>
                <w:szCs w:val="20"/>
              </w:rPr>
              <w:t>Fare storia del cinema. Metodi, oggetti, temi</w:t>
            </w:r>
            <w:r>
              <w:rPr>
                <w:rFonts w:ascii="Calibri" w:hAnsi="Calibri" w:cs="Calibri"/>
                <w:sz w:val="20"/>
                <w:szCs w:val="20"/>
              </w:rPr>
              <w:t>, Roma: Carocci</w:t>
            </w:r>
            <w:r w:rsidR="00256E33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6A7E8B22" w14:textId="77777777" w:rsidR="00D63626" w:rsidRPr="00FA7E79" w:rsidRDefault="00D63626" w:rsidP="008A1FB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A98E9CC" w14:textId="142D36A8" w:rsidR="00D63626" w:rsidRPr="00FA7E79" w:rsidRDefault="00D63626" w:rsidP="008A1FBE">
            <w:pPr>
              <w:rPr>
                <w:rFonts w:ascii="Calibri" w:hAnsi="Calibri" w:cs="Calibri"/>
                <w:sz w:val="20"/>
                <w:szCs w:val="20"/>
              </w:rPr>
            </w:pPr>
            <w:r w:rsidRPr="00FA7E79">
              <w:rPr>
                <w:rFonts w:ascii="Calibri" w:hAnsi="Calibri" w:cs="Calibri"/>
                <w:sz w:val="20"/>
                <w:szCs w:val="20"/>
              </w:rPr>
              <w:t>-</w:t>
            </w:r>
            <w:r w:rsidR="005020A3" w:rsidRPr="00FA7E79">
              <w:rPr>
                <w:rFonts w:ascii="Calibri" w:hAnsi="Calibri" w:cs="Calibri"/>
                <w:sz w:val="20"/>
                <w:szCs w:val="20"/>
              </w:rPr>
              <w:t xml:space="preserve"> Michele Lagny, </w:t>
            </w:r>
            <w:r w:rsidR="00216729" w:rsidRPr="00FA7E79">
              <w:rPr>
                <w:rFonts w:ascii="Calibri" w:hAnsi="Calibri" w:cs="Calibri"/>
                <w:sz w:val="20"/>
                <w:szCs w:val="20"/>
              </w:rPr>
              <w:t>“</w:t>
            </w:r>
            <w:r w:rsidR="00C90605" w:rsidRPr="00FA7E79">
              <w:rPr>
                <w:rFonts w:ascii="Calibri" w:hAnsi="Calibri" w:cs="Calibri"/>
                <w:sz w:val="20"/>
                <w:szCs w:val="20"/>
              </w:rPr>
              <w:t>Il cinema come fonte di storia</w:t>
            </w:r>
            <w:r w:rsidR="00216729" w:rsidRPr="00FA7E79">
              <w:rPr>
                <w:rFonts w:ascii="Calibri" w:hAnsi="Calibri" w:cs="Calibri"/>
                <w:sz w:val="20"/>
                <w:szCs w:val="20"/>
              </w:rPr>
              <w:t>”</w:t>
            </w:r>
            <w:r w:rsidR="00C90605" w:rsidRPr="00FA7E79">
              <w:rPr>
                <w:rFonts w:ascii="Calibri" w:hAnsi="Calibri" w:cs="Calibri"/>
                <w:sz w:val="20"/>
                <w:szCs w:val="20"/>
              </w:rPr>
              <w:t>, in</w:t>
            </w:r>
            <w:r w:rsidR="00643F0F" w:rsidRPr="00FA7E7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643F0F" w:rsidRPr="00FA7E79">
              <w:rPr>
                <w:rFonts w:ascii="Calibri" w:hAnsi="Calibri" w:cs="Calibri"/>
                <w:i/>
                <w:iCs/>
                <w:sz w:val="20"/>
                <w:szCs w:val="20"/>
              </w:rPr>
              <w:t>Storia del cinema mondiale</w:t>
            </w:r>
            <w:r w:rsidR="00643F0F" w:rsidRPr="00FA7E79">
              <w:rPr>
                <w:rFonts w:ascii="Calibri" w:hAnsi="Calibri" w:cs="Calibri"/>
                <w:sz w:val="20"/>
                <w:szCs w:val="20"/>
              </w:rPr>
              <w:t xml:space="preserve">, a cura di </w:t>
            </w:r>
            <w:r w:rsidR="00910267" w:rsidRPr="00FA7E79">
              <w:rPr>
                <w:rFonts w:ascii="Calibri" w:hAnsi="Calibri" w:cs="Calibri"/>
                <w:sz w:val="20"/>
                <w:szCs w:val="20"/>
              </w:rPr>
              <w:t xml:space="preserve">Gian Piero Brunetta, </w:t>
            </w:r>
            <w:r w:rsidR="00EB0396" w:rsidRPr="00FA7E79">
              <w:rPr>
                <w:rFonts w:ascii="Calibri" w:hAnsi="Calibri" w:cs="Calibri"/>
                <w:sz w:val="20"/>
                <w:szCs w:val="20"/>
              </w:rPr>
              <w:t>Torino: Einaudi, 20</w:t>
            </w:r>
            <w:r w:rsidR="004B632E" w:rsidRPr="00FA7E79">
              <w:rPr>
                <w:rFonts w:ascii="Calibri" w:hAnsi="Calibri" w:cs="Calibri"/>
                <w:sz w:val="20"/>
                <w:szCs w:val="20"/>
              </w:rPr>
              <w:t>0</w:t>
            </w:r>
            <w:r w:rsidR="00EB0396" w:rsidRPr="00FA7E79">
              <w:rPr>
                <w:rFonts w:ascii="Calibri" w:hAnsi="Calibri" w:cs="Calibri"/>
                <w:sz w:val="20"/>
                <w:szCs w:val="20"/>
              </w:rPr>
              <w:t>1, pp. 265-291</w:t>
            </w:r>
            <w:r w:rsidR="00C97CED" w:rsidRPr="00FA7E79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76219CCE" w14:textId="77777777" w:rsidR="00216729" w:rsidRPr="00FA7E79" w:rsidRDefault="00216729" w:rsidP="008A1FB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FF00417" w14:textId="1582C05C" w:rsidR="00216729" w:rsidRDefault="00216729" w:rsidP="008A1FBE">
            <w:pPr>
              <w:rPr>
                <w:rFonts w:ascii="Calibri" w:hAnsi="Calibri" w:cs="Calibri"/>
                <w:sz w:val="20"/>
                <w:szCs w:val="20"/>
              </w:rPr>
            </w:pPr>
            <w:r w:rsidRPr="00FA7E79">
              <w:rPr>
                <w:rFonts w:ascii="Calibri" w:hAnsi="Calibri" w:cs="Calibri"/>
                <w:sz w:val="20"/>
                <w:szCs w:val="20"/>
              </w:rPr>
              <w:t>-</w:t>
            </w:r>
            <w:r w:rsidRPr="00FA7E79">
              <w:rPr>
                <w:rFonts w:ascii="Calibri" w:hAnsi="Calibri" w:cs="Calibri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C97CED" w:rsidRPr="00FA7E79">
              <w:rPr>
                <w:rFonts w:ascii="Calibri" w:hAnsi="Calibri" w:cs="Calibri"/>
                <w:color w:val="333333"/>
                <w:sz w:val="20"/>
                <w:szCs w:val="20"/>
                <w:shd w:val="clear" w:color="auto" w:fill="FFFFFF"/>
              </w:rPr>
              <w:t>Paolo Cherchi Usai, “</w:t>
            </w:r>
            <w:r w:rsidRPr="00FA7E79">
              <w:rPr>
                <w:rFonts w:ascii="Calibri" w:hAnsi="Calibri" w:cs="Calibri"/>
                <w:sz w:val="20"/>
                <w:szCs w:val="20"/>
              </w:rPr>
              <w:t>Filologia e restauro. La cineteca di Babele</w:t>
            </w:r>
            <w:r w:rsidR="004B632E" w:rsidRPr="00FA7E79">
              <w:rPr>
                <w:rFonts w:ascii="Calibri" w:hAnsi="Calibri" w:cs="Calibri"/>
                <w:sz w:val="20"/>
                <w:szCs w:val="20"/>
              </w:rPr>
              <w:t>”</w:t>
            </w:r>
            <w:r w:rsidRPr="00FA7E79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="0001603B" w:rsidRPr="00FA7E79">
              <w:rPr>
                <w:rFonts w:ascii="Calibri" w:hAnsi="Calibri" w:cs="Calibri"/>
                <w:sz w:val="20"/>
                <w:szCs w:val="20"/>
              </w:rPr>
              <w:t xml:space="preserve">in </w:t>
            </w:r>
            <w:r w:rsidR="0001603B" w:rsidRPr="00FA7E79">
              <w:rPr>
                <w:rFonts w:ascii="Calibri" w:hAnsi="Calibri" w:cs="Calibri"/>
                <w:i/>
                <w:iCs/>
                <w:sz w:val="20"/>
                <w:szCs w:val="20"/>
              </w:rPr>
              <w:t>Storia del cinema mondiale</w:t>
            </w:r>
            <w:r w:rsidR="0001603B" w:rsidRPr="00FA7E79">
              <w:rPr>
                <w:rFonts w:ascii="Calibri" w:hAnsi="Calibri" w:cs="Calibri"/>
                <w:sz w:val="20"/>
                <w:szCs w:val="20"/>
              </w:rPr>
              <w:t>, a cura di Gian Piero Brunetta, Torino: Einaudi, 2001, pp.</w:t>
            </w:r>
            <w:r w:rsidR="0039240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01603B" w:rsidRPr="00FA7E79">
              <w:rPr>
                <w:rFonts w:ascii="Calibri" w:hAnsi="Calibri" w:cs="Calibri"/>
                <w:sz w:val="20"/>
                <w:szCs w:val="20"/>
              </w:rPr>
              <w:t>965-1027</w:t>
            </w:r>
            <w:r w:rsidR="00FA7E79" w:rsidRPr="00FA7E79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0D03D3F5" w14:textId="77777777" w:rsidR="00813B65" w:rsidRDefault="00813B65" w:rsidP="008A1FB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C98CAB2" w14:textId="677B74E0" w:rsidR="00813B65" w:rsidRDefault="00813B65" w:rsidP="008A1FB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- Giovanna Fossati, </w:t>
            </w:r>
            <w:r w:rsidRPr="00CB3947">
              <w:rPr>
                <w:rFonts w:ascii="Calibri" w:hAnsi="Calibri" w:cs="Calibri"/>
                <w:i/>
                <w:iCs/>
                <w:sz w:val="20"/>
                <w:szCs w:val="20"/>
              </w:rPr>
              <w:t>Dai grani ai pixel. I</w:t>
            </w:r>
            <w:r w:rsidR="00B71DB2" w:rsidRPr="00CB3947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l </w:t>
            </w:r>
            <w:r w:rsidRPr="00CB3947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restauro </w:t>
            </w:r>
            <w:r w:rsidR="00B71DB2" w:rsidRPr="00CB3947">
              <w:rPr>
                <w:rFonts w:ascii="Calibri" w:hAnsi="Calibri" w:cs="Calibri"/>
                <w:i/>
                <w:iCs/>
                <w:sz w:val="20"/>
                <w:szCs w:val="20"/>
              </w:rPr>
              <w:t>del film</w:t>
            </w:r>
            <w:r w:rsidR="00CB3947">
              <w:rPr>
                <w:rFonts w:ascii="Calibri" w:hAnsi="Calibri" w:cs="Calibri"/>
                <w:i/>
                <w:iCs/>
                <w:sz w:val="20"/>
                <w:szCs w:val="20"/>
              </w:rPr>
              <w:t>,</w:t>
            </w:r>
            <w:r w:rsidR="00CB3947">
              <w:rPr>
                <w:rFonts w:ascii="Calibri" w:hAnsi="Calibri" w:cs="Calibri"/>
                <w:sz w:val="20"/>
                <w:szCs w:val="20"/>
              </w:rPr>
              <w:t xml:space="preserve"> traduzione a cura di Rossella Catanese, Bologna: Persiani, 2021.</w:t>
            </w:r>
          </w:p>
          <w:p w14:paraId="510F6F83" w14:textId="77777777" w:rsidR="00CB3947" w:rsidRDefault="00CB3947" w:rsidP="008A1FB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3C15DB0" w14:textId="6EA9FE44" w:rsidR="00CB3947" w:rsidRPr="00CB3947" w:rsidRDefault="00CB3947" w:rsidP="008A1FB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Altri materiali di studio verranno forniti in formato digitale dal docente.</w:t>
            </w:r>
          </w:p>
          <w:p w14:paraId="285B1871" w14:textId="77777777" w:rsidR="00D63626" w:rsidRPr="00FA7E79" w:rsidRDefault="00D63626" w:rsidP="008A1FBE">
            <w:pPr>
              <w:rPr>
                <w:rFonts w:ascii="Calibri" w:hAnsi="Calibri"/>
                <w:sz w:val="20"/>
                <w:szCs w:val="20"/>
              </w:rPr>
            </w:pPr>
          </w:p>
          <w:p w14:paraId="5DC02BD9" w14:textId="5D9C60A5" w:rsidR="00D63626" w:rsidRPr="00FA7E79" w:rsidRDefault="00D63626" w:rsidP="008A1FB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70844" w:rsidRPr="00870844" w14:paraId="1EB79686" w14:textId="77777777" w:rsidTr="00B17FE5">
        <w:trPr>
          <w:trHeight w:val="70"/>
        </w:trPr>
        <w:tc>
          <w:tcPr>
            <w:tcW w:w="1486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B1ED427" w14:textId="77777777" w:rsidR="002D503C" w:rsidRPr="00870844" w:rsidRDefault="002D503C" w:rsidP="00B17FE5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70844">
              <w:rPr>
                <w:rFonts w:ascii="Calibri" w:hAnsi="Calibri"/>
                <w:b/>
                <w:bCs/>
                <w:sz w:val="20"/>
                <w:szCs w:val="20"/>
              </w:rPr>
              <w:t>Note ai testi di riferimento</w:t>
            </w:r>
          </w:p>
        </w:tc>
        <w:tc>
          <w:tcPr>
            <w:tcW w:w="3514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8BDA6DE" w14:textId="6CDF9EC3" w:rsidR="002D503C" w:rsidRPr="00870844" w:rsidRDefault="002D503C" w:rsidP="00B17FE5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</w:tr>
      <w:tr w:rsidR="00870844" w:rsidRPr="00870844" w14:paraId="3DC6C3CB" w14:textId="77777777" w:rsidTr="00B17FE5">
        <w:trPr>
          <w:trHeight w:val="70"/>
        </w:trPr>
        <w:tc>
          <w:tcPr>
            <w:tcW w:w="1486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4166089" w14:textId="77777777" w:rsidR="002D503C" w:rsidRPr="00870844" w:rsidRDefault="002D503C" w:rsidP="00B17FE5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70844">
              <w:rPr>
                <w:rFonts w:ascii="Calibri" w:hAnsi="Calibri"/>
                <w:b/>
                <w:bCs/>
                <w:sz w:val="20"/>
                <w:szCs w:val="20"/>
              </w:rPr>
              <w:t>Materiali didattici</w:t>
            </w:r>
          </w:p>
        </w:tc>
        <w:tc>
          <w:tcPr>
            <w:tcW w:w="3514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98210AE" w14:textId="02730A13" w:rsidR="002D503C" w:rsidRPr="00204384" w:rsidRDefault="00204384" w:rsidP="00B17FE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Le slide</w:t>
            </w:r>
            <w:r w:rsidR="00CE578F">
              <w:rPr>
                <w:rFonts w:ascii="Calibri" w:hAnsi="Calibri"/>
                <w:sz w:val="20"/>
                <w:szCs w:val="20"/>
              </w:rPr>
              <w:t xml:space="preserve"> e i materiali didattici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CE578F">
              <w:rPr>
                <w:rFonts w:ascii="Calibri" w:hAnsi="Calibri"/>
                <w:sz w:val="20"/>
                <w:szCs w:val="20"/>
              </w:rPr>
              <w:t xml:space="preserve">verranno resi disponibili tramite </w:t>
            </w:r>
            <w:r w:rsidR="00256E33">
              <w:rPr>
                <w:rFonts w:ascii="Calibri" w:hAnsi="Calibri"/>
                <w:sz w:val="20"/>
                <w:szCs w:val="20"/>
              </w:rPr>
              <w:t xml:space="preserve">Microsoft </w:t>
            </w:r>
            <w:r w:rsidR="00635F92">
              <w:rPr>
                <w:rFonts w:ascii="Calibri" w:hAnsi="Calibri"/>
                <w:sz w:val="20"/>
                <w:szCs w:val="20"/>
              </w:rPr>
              <w:t>Teams.</w:t>
            </w:r>
          </w:p>
        </w:tc>
      </w:tr>
      <w:tr w:rsidR="00870844" w:rsidRPr="00870844" w14:paraId="654C471A" w14:textId="77777777" w:rsidTr="00B17FE5">
        <w:trPr>
          <w:trHeight w:val="70"/>
        </w:trPr>
        <w:tc>
          <w:tcPr>
            <w:tcW w:w="14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D5221C2" w14:textId="77777777" w:rsidR="002D503C" w:rsidRPr="00870844" w:rsidRDefault="002D503C" w:rsidP="00B17FE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E5CF3E" w14:textId="77777777" w:rsidR="002D503C" w:rsidRPr="00870844" w:rsidRDefault="002D503C" w:rsidP="00B17FE5">
            <w:pPr>
              <w:rPr>
                <w:rFonts w:ascii="Calibri" w:hAnsi="Calibri" w:cs="ArialMT"/>
                <w:sz w:val="20"/>
                <w:szCs w:val="20"/>
              </w:rPr>
            </w:pPr>
          </w:p>
        </w:tc>
      </w:tr>
      <w:tr w:rsidR="00870844" w:rsidRPr="00870844" w14:paraId="06E29C6C" w14:textId="77777777" w:rsidTr="00B17FE5">
        <w:trPr>
          <w:trHeight w:val="70"/>
        </w:trPr>
        <w:tc>
          <w:tcPr>
            <w:tcW w:w="1486" w:type="pct"/>
            <w:gridSpan w:val="2"/>
            <w:shd w:val="clear" w:color="auto" w:fill="B2A1C7"/>
          </w:tcPr>
          <w:p w14:paraId="3A509885" w14:textId="77777777" w:rsidR="002D503C" w:rsidRPr="00870844" w:rsidRDefault="002D503C" w:rsidP="00B17FE5">
            <w:pPr>
              <w:spacing w:line="276" w:lineRule="auto"/>
              <w:rPr>
                <w:rFonts w:ascii="Gill Sans MT" w:eastAsia="MS Mincho" w:hAnsi="Gill Sans MT"/>
                <w:b/>
                <w:sz w:val="22"/>
                <w:szCs w:val="22"/>
              </w:rPr>
            </w:pPr>
            <w:r w:rsidRPr="00870844">
              <w:rPr>
                <w:rFonts w:ascii="Gill Sans MT" w:eastAsia="MS Mincho" w:hAnsi="Gill Sans MT"/>
                <w:b/>
                <w:sz w:val="22"/>
                <w:szCs w:val="22"/>
              </w:rPr>
              <w:t xml:space="preserve">Valutazione </w:t>
            </w:r>
          </w:p>
        </w:tc>
        <w:tc>
          <w:tcPr>
            <w:tcW w:w="3514" w:type="pct"/>
            <w:gridSpan w:val="5"/>
          </w:tcPr>
          <w:p w14:paraId="40F80B9F" w14:textId="77777777" w:rsidR="002D503C" w:rsidRPr="00870844" w:rsidRDefault="002D503C" w:rsidP="00B17FE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70844" w:rsidRPr="00870844" w14:paraId="16AAF57B" w14:textId="77777777" w:rsidTr="00B17FE5">
        <w:trPr>
          <w:trHeight w:val="70"/>
        </w:trPr>
        <w:tc>
          <w:tcPr>
            <w:tcW w:w="1486" w:type="pct"/>
            <w:gridSpan w:val="2"/>
            <w:shd w:val="clear" w:color="auto" w:fill="FFFFFF"/>
          </w:tcPr>
          <w:p w14:paraId="3E977D8D" w14:textId="77777777" w:rsidR="002D503C" w:rsidRPr="00870844" w:rsidRDefault="002D503C" w:rsidP="00B17FE5">
            <w:pPr>
              <w:rPr>
                <w:rFonts w:ascii="Calibri" w:hAnsi="Calibri"/>
                <w:sz w:val="20"/>
                <w:szCs w:val="20"/>
              </w:rPr>
            </w:pPr>
            <w:r w:rsidRPr="00870844">
              <w:rPr>
                <w:rFonts w:ascii="Calibri" w:hAnsi="Calibri"/>
                <w:sz w:val="20"/>
                <w:szCs w:val="20"/>
              </w:rPr>
              <w:t>Modalità di verifica dell’apprendimento</w:t>
            </w:r>
          </w:p>
        </w:tc>
        <w:tc>
          <w:tcPr>
            <w:tcW w:w="3514" w:type="pct"/>
            <w:gridSpan w:val="5"/>
          </w:tcPr>
          <w:p w14:paraId="2296C43A" w14:textId="77777777" w:rsidR="002D503C" w:rsidRDefault="00CE578F" w:rsidP="00B17FE5">
            <w:pPr>
              <w:pStyle w:val="Grigliamedia1-Colore21"/>
              <w:spacing w:after="0" w:line="240" w:lineRule="auto"/>
              <w:ind w:left="0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Il raggiungiment</w:t>
            </w:r>
            <w:r w:rsidR="00DA4A9A">
              <w:rPr>
                <w:iCs/>
                <w:sz w:val="20"/>
                <w:szCs w:val="20"/>
              </w:rPr>
              <w:t>o</w:t>
            </w:r>
            <w:r>
              <w:rPr>
                <w:iCs/>
                <w:sz w:val="20"/>
                <w:szCs w:val="20"/>
              </w:rPr>
              <w:t xml:space="preserve"> de</w:t>
            </w:r>
            <w:r w:rsidR="00DA4A9A">
              <w:rPr>
                <w:iCs/>
                <w:sz w:val="20"/>
                <w:szCs w:val="20"/>
              </w:rPr>
              <w:t xml:space="preserve">i risultati </w:t>
            </w:r>
            <w:r w:rsidR="00174587">
              <w:rPr>
                <w:iCs/>
                <w:sz w:val="20"/>
                <w:szCs w:val="20"/>
              </w:rPr>
              <w:t>di apprendimento previsti</w:t>
            </w:r>
            <w:r w:rsidR="00DA4A9A">
              <w:rPr>
                <w:iCs/>
                <w:sz w:val="20"/>
                <w:szCs w:val="20"/>
              </w:rPr>
              <w:t xml:space="preserve"> </w:t>
            </w:r>
            <w:r w:rsidR="00174587">
              <w:rPr>
                <w:iCs/>
                <w:sz w:val="20"/>
                <w:szCs w:val="20"/>
              </w:rPr>
              <w:t>saranno verificati secondo la seguente modalità:</w:t>
            </w:r>
          </w:p>
          <w:p w14:paraId="12CDDA76" w14:textId="77777777" w:rsidR="00174587" w:rsidRDefault="00174587" w:rsidP="00B17FE5">
            <w:pPr>
              <w:pStyle w:val="Grigliamedia1-Colore21"/>
              <w:spacing w:after="0" w:line="240" w:lineRule="auto"/>
              <w:ind w:left="0"/>
              <w:jc w:val="both"/>
              <w:rPr>
                <w:iCs/>
                <w:sz w:val="20"/>
                <w:szCs w:val="20"/>
              </w:rPr>
            </w:pPr>
          </w:p>
          <w:p w14:paraId="416D4931" w14:textId="4779DA61" w:rsidR="00174587" w:rsidRPr="009B5CA6" w:rsidRDefault="00BF3F50" w:rsidP="00174587">
            <w:pPr>
              <w:pStyle w:val="Grigliamedia1-Colore21"/>
              <w:numPr>
                <w:ilvl w:val="0"/>
                <w:numId w:val="23"/>
              </w:numPr>
              <w:spacing w:after="0" w:line="240" w:lineRule="auto"/>
              <w:jc w:val="both"/>
              <w:rPr>
                <w:b/>
                <w:bCs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 xml:space="preserve">Un elaborato scritto di 3.500 </w:t>
            </w:r>
            <w:r w:rsidR="0077500C">
              <w:rPr>
                <w:iCs/>
                <w:sz w:val="20"/>
                <w:szCs w:val="20"/>
              </w:rPr>
              <w:t>caratteri circa dedicato al</w:t>
            </w:r>
            <w:r w:rsidR="006D6451">
              <w:rPr>
                <w:iCs/>
                <w:sz w:val="20"/>
                <w:szCs w:val="20"/>
              </w:rPr>
              <w:t xml:space="preserve"> film </w:t>
            </w:r>
            <w:r w:rsidR="006D6451" w:rsidRPr="006D6451">
              <w:rPr>
                <w:i/>
                <w:sz w:val="20"/>
                <w:szCs w:val="20"/>
              </w:rPr>
              <w:t>Rocco e i suoi fratelli</w:t>
            </w:r>
            <w:r w:rsidR="006D6451">
              <w:rPr>
                <w:iCs/>
                <w:sz w:val="20"/>
                <w:szCs w:val="20"/>
              </w:rPr>
              <w:t xml:space="preserve"> di Luchino Visconti (Italia, 1960)</w:t>
            </w:r>
            <w:r w:rsidR="00E5795E">
              <w:rPr>
                <w:iCs/>
                <w:sz w:val="20"/>
                <w:szCs w:val="20"/>
              </w:rPr>
              <w:t xml:space="preserve">, alla </w:t>
            </w:r>
            <w:r w:rsidR="00B9563C">
              <w:rPr>
                <w:iCs/>
                <w:sz w:val="20"/>
                <w:szCs w:val="20"/>
              </w:rPr>
              <w:t xml:space="preserve">sua </w:t>
            </w:r>
            <w:r w:rsidR="00B45E8A">
              <w:rPr>
                <w:iCs/>
                <w:sz w:val="20"/>
                <w:szCs w:val="20"/>
              </w:rPr>
              <w:t xml:space="preserve">vicenda produttiva e distributiva, e </w:t>
            </w:r>
            <w:r w:rsidR="00B9563C">
              <w:rPr>
                <w:iCs/>
                <w:sz w:val="20"/>
                <w:szCs w:val="20"/>
              </w:rPr>
              <w:t>al contesto storico in cui il film viene presentato.</w:t>
            </w:r>
            <w:r w:rsidR="00375E32">
              <w:rPr>
                <w:iCs/>
                <w:sz w:val="20"/>
                <w:szCs w:val="20"/>
              </w:rPr>
              <w:t xml:space="preserve"> Agli studenti e alle studentesse verranno </w:t>
            </w:r>
            <w:r w:rsidR="0077500C">
              <w:rPr>
                <w:iCs/>
                <w:sz w:val="20"/>
                <w:szCs w:val="20"/>
              </w:rPr>
              <w:t>distribuiti de</w:t>
            </w:r>
            <w:r w:rsidR="00E3598B">
              <w:rPr>
                <w:iCs/>
                <w:sz w:val="20"/>
                <w:szCs w:val="20"/>
              </w:rPr>
              <w:t xml:space="preserve">lle fonti primarie e secondarie e verrà richiesto di reperire altre fonti </w:t>
            </w:r>
            <w:r w:rsidR="004B4A9E">
              <w:rPr>
                <w:iCs/>
                <w:sz w:val="20"/>
                <w:szCs w:val="20"/>
              </w:rPr>
              <w:t xml:space="preserve">per strutturare il proprio elaborato. </w:t>
            </w:r>
            <w:r w:rsidR="00E33890">
              <w:rPr>
                <w:iCs/>
                <w:sz w:val="20"/>
                <w:szCs w:val="20"/>
              </w:rPr>
              <w:t xml:space="preserve">Gli studenti </w:t>
            </w:r>
            <w:r w:rsidR="009B5CA6">
              <w:rPr>
                <w:iCs/>
                <w:sz w:val="20"/>
                <w:szCs w:val="20"/>
              </w:rPr>
              <w:t xml:space="preserve">e le studentesse </w:t>
            </w:r>
            <w:r w:rsidR="00E33890">
              <w:rPr>
                <w:iCs/>
                <w:sz w:val="20"/>
                <w:szCs w:val="20"/>
              </w:rPr>
              <w:t>dovranno</w:t>
            </w:r>
            <w:r w:rsidR="00256E33">
              <w:rPr>
                <w:iCs/>
                <w:sz w:val="20"/>
                <w:szCs w:val="20"/>
              </w:rPr>
              <w:t xml:space="preserve"> necessariamente</w:t>
            </w:r>
            <w:r w:rsidR="00E33890">
              <w:rPr>
                <w:iCs/>
                <w:sz w:val="20"/>
                <w:szCs w:val="20"/>
              </w:rPr>
              <w:t xml:space="preserve"> inviare l’elaborato all’indirizzo </w:t>
            </w:r>
            <w:proofErr w:type="gramStart"/>
            <w:r w:rsidR="00E33890">
              <w:rPr>
                <w:iCs/>
                <w:sz w:val="20"/>
                <w:szCs w:val="20"/>
              </w:rPr>
              <w:t>email</w:t>
            </w:r>
            <w:proofErr w:type="gramEnd"/>
            <w:r w:rsidR="00E33890">
              <w:rPr>
                <w:iCs/>
                <w:sz w:val="20"/>
                <w:szCs w:val="20"/>
              </w:rPr>
              <w:t xml:space="preserve"> andrea.gelardi@uniba.it</w:t>
            </w:r>
            <w:r w:rsidR="009B5CA6">
              <w:rPr>
                <w:iCs/>
                <w:sz w:val="20"/>
                <w:szCs w:val="20"/>
              </w:rPr>
              <w:t xml:space="preserve">, </w:t>
            </w:r>
            <w:r w:rsidR="00EE2F8B">
              <w:rPr>
                <w:iCs/>
                <w:sz w:val="20"/>
                <w:szCs w:val="20"/>
              </w:rPr>
              <w:t>almeno</w:t>
            </w:r>
            <w:r w:rsidR="009B5CA6">
              <w:rPr>
                <w:iCs/>
                <w:sz w:val="20"/>
                <w:szCs w:val="20"/>
              </w:rPr>
              <w:t xml:space="preserve"> 24 ore prima dell’appello scelto.</w:t>
            </w:r>
          </w:p>
          <w:p w14:paraId="6B09BE3A" w14:textId="77777777" w:rsidR="009B5CA6" w:rsidRPr="009B5CA6" w:rsidRDefault="009B5CA6" w:rsidP="009B5CA6">
            <w:pPr>
              <w:pStyle w:val="Grigliamedia1-Colore21"/>
              <w:spacing w:after="0" w:line="240" w:lineRule="auto"/>
              <w:ind w:left="360"/>
              <w:jc w:val="both"/>
              <w:rPr>
                <w:b/>
                <w:bCs/>
                <w:iCs/>
                <w:sz w:val="20"/>
                <w:szCs w:val="20"/>
              </w:rPr>
            </w:pPr>
          </w:p>
          <w:p w14:paraId="2B7E5276" w14:textId="4B2C5DA9" w:rsidR="009B5CA6" w:rsidRPr="009B5CA6" w:rsidRDefault="009B5CA6" w:rsidP="00174587">
            <w:pPr>
              <w:pStyle w:val="Grigliamedia1-Colore21"/>
              <w:numPr>
                <w:ilvl w:val="0"/>
                <w:numId w:val="23"/>
              </w:numPr>
              <w:spacing w:after="0" w:line="240" w:lineRule="auto"/>
              <w:jc w:val="both"/>
              <w:rPr>
                <w:iCs/>
                <w:sz w:val="20"/>
                <w:szCs w:val="20"/>
              </w:rPr>
            </w:pPr>
            <w:r w:rsidRPr="009B5CA6">
              <w:rPr>
                <w:iCs/>
                <w:sz w:val="20"/>
                <w:szCs w:val="20"/>
              </w:rPr>
              <w:t>In alternati</w:t>
            </w:r>
            <w:r>
              <w:rPr>
                <w:iCs/>
                <w:sz w:val="20"/>
                <w:szCs w:val="20"/>
              </w:rPr>
              <w:t xml:space="preserve">va, gli studenti e le studentesse possono scegliere un altro </w:t>
            </w:r>
            <w:r w:rsidR="00256E33">
              <w:rPr>
                <w:iCs/>
                <w:sz w:val="20"/>
                <w:szCs w:val="20"/>
              </w:rPr>
              <w:t>film</w:t>
            </w:r>
            <w:r>
              <w:rPr>
                <w:iCs/>
                <w:sz w:val="20"/>
                <w:szCs w:val="20"/>
              </w:rPr>
              <w:t xml:space="preserve"> </w:t>
            </w:r>
            <w:r w:rsidR="005B1ACC">
              <w:rPr>
                <w:iCs/>
                <w:sz w:val="20"/>
                <w:szCs w:val="20"/>
              </w:rPr>
              <w:t>per l’elaborato. In questo caso, il titolo e le</w:t>
            </w:r>
            <w:r w:rsidR="006C18E2">
              <w:rPr>
                <w:iCs/>
                <w:sz w:val="20"/>
                <w:szCs w:val="20"/>
              </w:rPr>
              <w:t xml:space="preserve"> relative</w:t>
            </w:r>
            <w:r w:rsidR="005B1ACC">
              <w:rPr>
                <w:iCs/>
                <w:sz w:val="20"/>
                <w:szCs w:val="20"/>
              </w:rPr>
              <w:t xml:space="preserve"> fonti devono essere concordati in anticipo con il docente</w:t>
            </w:r>
            <w:r w:rsidR="006C18E2">
              <w:rPr>
                <w:iCs/>
                <w:sz w:val="20"/>
                <w:szCs w:val="20"/>
              </w:rPr>
              <w:t xml:space="preserve">, l’elaborato dovrà </w:t>
            </w:r>
            <w:r w:rsidR="00256E33">
              <w:rPr>
                <w:iCs/>
                <w:sz w:val="20"/>
                <w:szCs w:val="20"/>
              </w:rPr>
              <w:t>constare</w:t>
            </w:r>
            <w:r w:rsidR="006C18E2">
              <w:rPr>
                <w:iCs/>
                <w:sz w:val="20"/>
                <w:szCs w:val="20"/>
              </w:rPr>
              <w:t xml:space="preserve"> </w:t>
            </w:r>
            <w:r w:rsidR="00EE2F8B">
              <w:rPr>
                <w:iCs/>
                <w:sz w:val="20"/>
                <w:szCs w:val="20"/>
              </w:rPr>
              <w:t>di circa 3.500 caratteri e deve essere</w:t>
            </w:r>
            <w:r w:rsidR="00256E33">
              <w:rPr>
                <w:iCs/>
                <w:sz w:val="20"/>
                <w:szCs w:val="20"/>
              </w:rPr>
              <w:t xml:space="preserve"> necessariamente</w:t>
            </w:r>
            <w:r w:rsidR="00EE2F8B">
              <w:rPr>
                <w:iCs/>
                <w:sz w:val="20"/>
                <w:szCs w:val="20"/>
              </w:rPr>
              <w:t xml:space="preserve"> inviato all’indirizzo </w:t>
            </w:r>
            <w:proofErr w:type="gramStart"/>
            <w:r w:rsidR="00EE2F8B">
              <w:rPr>
                <w:iCs/>
                <w:sz w:val="20"/>
                <w:szCs w:val="20"/>
              </w:rPr>
              <w:t>email</w:t>
            </w:r>
            <w:proofErr w:type="gramEnd"/>
            <w:r w:rsidR="00EE2F8B">
              <w:rPr>
                <w:iCs/>
                <w:sz w:val="20"/>
                <w:szCs w:val="20"/>
              </w:rPr>
              <w:t xml:space="preserve"> andrea.gelardi@uniba.it, almeno 24 ore prima dell’appello scelto.</w:t>
            </w:r>
          </w:p>
          <w:p w14:paraId="3F861A47" w14:textId="182115F0" w:rsidR="006D6451" w:rsidRPr="00CE578F" w:rsidRDefault="006D6451" w:rsidP="006D6451">
            <w:pPr>
              <w:pStyle w:val="Grigliamedia1-Colore21"/>
              <w:spacing w:after="0" w:line="240" w:lineRule="auto"/>
              <w:jc w:val="both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870844" w:rsidRPr="00870844" w14:paraId="1D674E8A" w14:textId="77777777" w:rsidTr="00B17FE5">
        <w:trPr>
          <w:trHeight w:val="70"/>
        </w:trPr>
        <w:tc>
          <w:tcPr>
            <w:tcW w:w="1486" w:type="pct"/>
            <w:gridSpan w:val="2"/>
            <w:shd w:val="clear" w:color="auto" w:fill="FFFFFF"/>
          </w:tcPr>
          <w:p w14:paraId="37982170" w14:textId="77777777" w:rsidR="002D503C" w:rsidRPr="00870844" w:rsidRDefault="002D503C" w:rsidP="00B17FE5">
            <w:pPr>
              <w:rPr>
                <w:rFonts w:ascii="Calibri" w:hAnsi="Calibri"/>
                <w:sz w:val="20"/>
                <w:szCs w:val="20"/>
              </w:rPr>
            </w:pPr>
            <w:r w:rsidRPr="00870844">
              <w:rPr>
                <w:rFonts w:ascii="Calibri" w:hAnsi="Calibri"/>
                <w:sz w:val="20"/>
                <w:szCs w:val="20"/>
              </w:rPr>
              <w:lastRenderedPageBreak/>
              <w:t xml:space="preserve">Criteri di valutazione </w:t>
            </w:r>
          </w:p>
          <w:p w14:paraId="6247908A" w14:textId="77777777" w:rsidR="002D503C" w:rsidRPr="00870844" w:rsidRDefault="002D503C" w:rsidP="00B17FE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14" w:type="pct"/>
            <w:gridSpan w:val="5"/>
          </w:tcPr>
          <w:p w14:paraId="1F9A04E5" w14:textId="1D55B142" w:rsidR="00C11E08" w:rsidRPr="00217FC8" w:rsidRDefault="003C64A6" w:rsidP="003C64A6">
            <w:pPr>
              <w:jc w:val="both"/>
              <w:rPr>
                <w:rFonts w:ascii="Calibri" w:hAnsi="Calibri" w:cs="ArialMT"/>
                <w:i/>
                <w:iCs/>
                <w:sz w:val="20"/>
                <w:szCs w:val="20"/>
              </w:rPr>
            </w:pPr>
            <w:r w:rsidRPr="00217FC8">
              <w:rPr>
                <w:rFonts w:ascii="Calibri" w:hAnsi="Calibri" w:cs="ArialMT"/>
                <w:i/>
                <w:iCs/>
                <w:sz w:val="20"/>
                <w:szCs w:val="20"/>
              </w:rPr>
              <w:t xml:space="preserve">Conoscenza e capacità di comprensione: </w:t>
            </w:r>
          </w:p>
          <w:p w14:paraId="774C62F0" w14:textId="3B61D7C7" w:rsidR="00C11E08" w:rsidRDefault="003C64A6" w:rsidP="003C64A6">
            <w:pPr>
              <w:jc w:val="both"/>
              <w:rPr>
                <w:rFonts w:ascii="Calibri" w:hAnsi="Calibri" w:cs="ArialMT"/>
                <w:sz w:val="20"/>
                <w:szCs w:val="20"/>
              </w:rPr>
            </w:pPr>
            <w:r w:rsidRPr="003C64A6">
              <w:rPr>
                <w:rFonts w:ascii="Calibri" w:hAnsi="Calibri" w:cs="ArialMT"/>
                <w:sz w:val="20"/>
                <w:szCs w:val="20"/>
              </w:rPr>
              <w:t>Si valuteranno le capacità di distinguere</w:t>
            </w:r>
            <w:r w:rsidR="00C11E08">
              <w:rPr>
                <w:rFonts w:ascii="Calibri" w:hAnsi="Calibri" w:cs="ArialMT"/>
                <w:sz w:val="20"/>
                <w:szCs w:val="20"/>
              </w:rPr>
              <w:t>, categorizzare e interpretare</w:t>
            </w:r>
            <w:r w:rsidRPr="003C64A6">
              <w:rPr>
                <w:rFonts w:ascii="Calibri" w:hAnsi="Calibri" w:cs="ArialMT"/>
                <w:sz w:val="20"/>
                <w:szCs w:val="20"/>
              </w:rPr>
              <w:t xml:space="preserve"> le</w:t>
            </w:r>
            <w:r w:rsidR="00C11E08">
              <w:rPr>
                <w:rFonts w:ascii="Calibri" w:hAnsi="Calibri" w:cs="ArialMT"/>
                <w:sz w:val="20"/>
                <w:szCs w:val="20"/>
              </w:rPr>
              <w:t xml:space="preserve"> diverse</w:t>
            </w:r>
            <w:r w:rsidRPr="003C64A6">
              <w:rPr>
                <w:rFonts w:ascii="Calibri" w:hAnsi="Calibri" w:cs="ArialMT"/>
                <w:sz w:val="20"/>
                <w:szCs w:val="20"/>
              </w:rPr>
              <w:t xml:space="preserve"> fonti </w:t>
            </w:r>
            <w:r w:rsidR="00217FC8">
              <w:rPr>
                <w:rFonts w:ascii="Calibri" w:hAnsi="Calibri" w:cs="ArialMT"/>
                <w:sz w:val="20"/>
                <w:szCs w:val="20"/>
              </w:rPr>
              <w:t>relative all</w:t>
            </w:r>
            <w:r w:rsidR="00773167">
              <w:rPr>
                <w:rFonts w:ascii="Calibri" w:hAnsi="Calibri" w:cs="ArialMT"/>
                <w:sz w:val="20"/>
                <w:szCs w:val="20"/>
              </w:rPr>
              <w:t>e</w:t>
            </w:r>
            <w:r w:rsidR="00217FC8">
              <w:rPr>
                <w:rFonts w:ascii="Calibri" w:hAnsi="Calibri" w:cs="ArialMT"/>
                <w:sz w:val="20"/>
                <w:szCs w:val="20"/>
              </w:rPr>
              <w:t xml:space="preserve"> storie del cinema.</w:t>
            </w:r>
          </w:p>
          <w:p w14:paraId="6293D372" w14:textId="77777777" w:rsidR="00C11E08" w:rsidRDefault="00C11E08" w:rsidP="003C64A6">
            <w:pPr>
              <w:jc w:val="both"/>
              <w:rPr>
                <w:rFonts w:ascii="Calibri" w:hAnsi="Calibri" w:cs="ArialMT"/>
                <w:sz w:val="20"/>
                <w:szCs w:val="20"/>
              </w:rPr>
            </w:pPr>
          </w:p>
          <w:p w14:paraId="7A543D9B" w14:textId="77777777" w:rsidR="00217FC8" w:rsidRPr="00217FC8" w:rsidRDefault="003C64A6" w:rsidP="003C64A6">
            <w:pPr>
              <w:jc w:val="both"/>
              <w:rPr>
                <w:rFonts w:ascii="Calibri" w:hAnsi="Calibri" w:cs="ArialMT"/>
                <w:i/>
                <w:iCs/>
                <w:sz w:val="20"/>
                <w:szCs w:val="20"/>
              </w:rPr>
            </w:pPr>
            <w:r w:rsidRPr="00217FC8">
              <w:rPr>
                <w:rFonts w:ascii="Calibri" w:hAnsi="Calibri" w:cs="ArialMT"/>
                <w:i/>
                <w:iCs/>
                <w:sz w:val="20"/>
                <w:szCs w:val="20"/>
              </w:rPr>
              <w:t>Conoscenza e capacità di comprensione applicate:</w:t>
            </w:r>
          </w:p>
          <w:p w14:paraId="333BAE45" w14:textId="2834C756" w:rsidR="00217FC8" w:rsidRDefault="00217FC8" w:rsidP="003C64A6">
            <w:pPr>
              <w:jc w:val="both"/>
              <w:rPr>
                <w:rFonts w:ascii="Calibri" w:hAnsi="Calibri" w:cs="ArialMT"/>
                <w:sz w:val="20"/>
                <w:szCs w:val="20"/>
              </w:rPr>
            </w:pPr>
            <w:r>
              <w:rPr>
                <w:rFonts w:ascii="Calibri" w:hAnsi="Calibri" w:cs="ArialMT"/>
                <w:sz w:val="20"/>
                <w:szCs w:val="20"/>
              </w:rPr>
              <w:t>Verranno</w:t>
            </w:r>
            <w:r w:rsidR="003C64A6" w:rsidRPr="003C64A6">
              <w:rPr>
                <w:rFonts w:ascii="Calibri" w:hAnsi="Calibri" w:cs="ArialMT"/>
                <w:sz w:val="20"/>
                <w:szCs w:val="20"/>
              </w:rPr>
              <w:t xml:space="preserve"> valut</w:t>
            </w:r>
            <w:r>
              <w:rPr>
                <w:rFonts w:ascii="Calibri" w:hAnsi="Calibri" w:cs="ArialMT"/>
                <w:sz w:val="20"/>
                <w:szCs w:val="20"/>
              </w:rPr>
              <w:t>ate</w:t>
            </w:r>
            <w:r w:rsidR="003C64A6" w:rsidRPr="003C64A6">
              <w:rPr>
                <w:rFonts w:ascii="Calibri" w:hAnsi="Calibri" w:cs="ArialMT"/>
                <w:sz w:val="20"/>
                <w:szCs w:val="20"/>
              </w:rPr>
              <w:t xml:space="preserve"> le capacità </w:t>
            </w:r>
            <w:r w:rsidR="00FD5EB5">
              <w:rPr>
                <w:rFonts w:ascii="Calibri" w:hAnsi="Calibri" w:cs="ArialMT"/>
                <w:sz w:val="20"/>
                <w:szCs w:val="20"/>
              </w:rPr>
              <w:t xml:space="preserve">di </w:t>
            </w:r>
            <w:r w:rsidR="00C523B9">
              <w:rPr>
                <w:rFonts w:ascii="Calibri" w:hAnsi="Calibri" w:cs="ArialMT"/>
                <w:sz w:val="20"/>
                <w:szCs w:val="20"/>
              </w:rPr>
              <w:t>utilizzare</w:t>
            </w:r>
            <w:r w:rsidR="00FD5EB5">
              <w:rPr>
                <w:rFonts w:ascii="Calibri" w:hAnsi="Calibri" w:cs="ArialMT"/>
                <w:sz w:val="20"/>
                <w:szCs w:val="20"/>
              </w:rPr>
              <w:t xml:space="preserve"> </w:t>
            </w:r>
            <w:r w:rsidR="003C64A6" w:rsidRPr="003C64A6">
              <w:rPr>
                <w:rFonts w:ascii="Calibri" w:hAnsi="Calibri" w:cs="ArialMT"/>
                <w:sz w:val="20"/>
                <w:szCs w:val="20"/>
              </w:rPr>
              <w:t xml:space="preserve">nozioni </w:t>
            </w:r>
            <w:r w:rsidR="00FD5EB5">
              <w:rPr>
                <w:rFonts w:ascii="Calibri" w:hAnsi="Calibri" w:cs="ArialMT"/>
                <w:sz w:val="20"/>
                <w:szCs w:val="20"/>
              </w:rPr>
              <w:t xml:space="preserve">e metodologie del settore, </w:t>
            </w:r>
            <w:proofErr w:type="gramStart"/>
            <w:r w:rsidR="00C523B9">
              <w:rPr>
                <w:rFonts w:ascii="Calibri" w:hAnsi="Calibri" w:cs="ArialMT"/>
                <w:sz w:val="20"/>
                <w:szCs w:val="20"/>
              </w:rPr>
              <w:t>mettendo in campo</w:t>
            </w:r>
            <w:proofErr w:type="gramEnd"/>
            <w:r w:rsidR="00C523B9">
              <w:rPr>
                <w:rFonts w:ascii="Calibri" w:hAnsi="Calibri" w:cs="ArialMT"/>
                <w:sz w:val="20"/>
                <w:szCs w:val="20"/>
              </w:rPr>
              <w:t xml:space="preserve"> fonti </w:t>
            </w:r>
            <w:r w:rsidR="00F9267B">
              <w:rPr>
                <w:rFonts w:ascii="Calibri" w:hAnsi="Calibri" w:cs="ArialMT"/>
                <w:sz w:val="20"/>
                <w:szCs w:val="20"/>
              </w:rPr>
              <w:t>pertinenti con il lavoro di ricerca storica.</w:t>
            </w:r>
            <w:r w:rsidR="00B138EC">
              <w:rPr>
                <w:rFonts w:ascii="Calibri" w:hAnsi="Calibri" w:cs="ArialMT"/>
                <w:sz w:val="20"/>
                <w:szCs w:val="20"/>
              </w:rPr>
              <w:t xml:space="preserve"> </w:t>
            </w:r>
          </w:p>
          <w:p w14:paraId="7CA95F7F" w14:textId="77777777" w:rsidR="00217FC8" w:rsidRDefault="00217FC8" w:rsidP="003C64A6">
            <w:pPr>
              <w:jc w:val="both"/>
              <w:rPr>
                <w:rFonts w:ascii="Calibri" w:hAnsi="Calibri" w:cs="ArialMT"/>
                <w:sz w:val="20"/>
                <w:szCs w:val="20"/>
              </w:rPr>
            </w:pPr>
          </w:p>
          <w:p w14:paraId="779D6BB6" w14:textId="77777777" w:rsidR="00B138EC" w:rsidRPr="00B138EC" w:rsidRDefault="003C64A6" w:rsidP="003C64A6">
            <w:pPr>
              <w:jc w:val="both"/>
              <w:rPr>
                <w:rFonts w:ascii="Calibri" w:hAnsi="Calibri" w:cs="ArialMT"/>
                <w:i/>
                <w:iCs/>
                <w:sz w:val="20"/>
                <w:szCs w:val="20"/>
              </w:rPr>
            </w:pPr>
            <w:r w:rsidRPr="00B138EC">
              <w:rPr>
                <w:rFonts w:ascii="Calibri" w:hAnsi="Calibri" w:cs="ArialMT"/>
                <w:i/>
                <w:iCs/>
                <w:sz w:val="20"/>
                <w:szCs w:val="20"/>
              </w:rPr>
              <w:t>Autonomia di giudizio:</w:t>
            </w:r>
          </w:p>
          <w:p w14:paraId="1F8D33E4" w14:textId="0FB676DC" w:rsidR="00B138EC" w:rsidRDefault="00F9267B" w:rsidP="003C64A6">
            <w:pPr>
              <w:jc w:val="both"/>
              <w:rPr>
                <w:rFonts w:ascii="Calibri" w:hAnsi="Calibri" w:cs="ArialMT"/>
                <w:sz w:val="20"/>
                <w:szCs w:val="20"/>
              </w:rPr>
            </w:pPr>
            <w:r>
              <w:rPr>
                <w:rFonts w:ascii="Calibri" w:hAnsi="Calibri" w:cs="ArialMT"/>
                <w:sz w:val="20"/>
                <w:szCs w:val="20"/>
              </w:rPr>
              <w:t>Verrà valutata</w:t>
            </w:r>
            <w:r w:rsidR="003C64A6" w:rsidRPr="003C64A6">
              <w:rPr>
                <w:rFonts w:ascii="Calibri" w:hAnsi="Calibri" w:cs="ArialMT"/>
                <w:sz w:val="20"/>
                <w:szCs w:val="20"/>
              </w:rPr>
              <w:t xml:space="preserve"> la capacità di discriminare tra le diverse fonti e </w:t>
            </w:r>
            <w:r>
              <w:rPr>
                <w:rFonts w:ascii="Calibri" w:hAnsi="Calibri" w:cs="ArialMT"/>
                <w:sz w:val="20"/>
                <w:szCs w:val="20"/>
              </w:rPr>
              <w:t xml:space="preserve">selezionarle in base alla loro coerenza rispetto </w:t>
            </w:r>
            <w:r w:rsidR="003C64A6" w:rsidRPr="003C64A6">
              <w:rPr>
                <w:rFonts w:ascii="Calibri" w:hAnsi="Calibri" w:cs="ArialMT"/>
                <w:sz w:val="20"/>
                <w:szCs w:val="20"/>
              </w:rPr>
              <w:t xml:space="preserve">ai </w:t>
            </w:r>
            <w:r>
              <w:rPr>
                <w:rFonts w:ascii="Calibri" w:hAnsi="Calibri" w:cs="ArialMT"/>
                <w:sz w:val="20"/>
                <w:szCs w:val="20"/>
              </w:rPr>
              <w:t xml:space="preserve">contesti </w:t>
            </w:r>
            <w:r w:rsidR="003C64A6" w:rsidRPr="003C64A6">
              <w:rPr>
                <w:rFonts w:ascii="Calibri" w:hAnsi="Calibri" w:cs="ArialMT"/>
                <w:sz w:val="20"/>
                <w:szCs w:val="20"/>
              </w:rPr>
              <w:t>storic</w:t>
            </w:r>
            <w:r>
              <w:rPr>
                <w:rFonts w:ascii="Calibri" w:hAnsi="Calibri" w:cs="ArialMT"/>
                <w:sz w:val="20"/>
                <w:szCs w:val="20"/>
              </w:rPr>
              <w:t xml:space="preserve">i e </w:t>
            </w:r>
            <w:r w:rsidR="003C64A6" w:rsidRPr="003C64A6">
              <w:rPr>
                <w:rFonts w:ascii="Calibri" w:hAnsi="Calibri" w:cs="ArialMT"/>
                <w:sz w:val="20"/>
                <w:szCs w:val="20"/>
              </w:rPr>
              <w:t>culturali</w:t>
            </w:r>
            <w:r>
              <w:rPr>
                <w:rFonts w:ascii="Calibri" w:hAnsi="Calibri" w:cs="ArialMT"/>
                <w:sz w:val="20"/>
                <w:szCs w:val="20"/>
              </w:rPr>
              <w:t xml:space="preserve"> del film in esame.</w:t>
            </w:r>
          </w:p>
          <w:p w14:paraId="0A9791DF" w14:textId="77777777" w:rsidR="00B138EC" w:rsidRDefault="00B138EC" w:rsidP="003C64A6">
            <w:pPr>
              <w:jc w:val="both"/>
              <w:rPr>
                <w:rFonts w:ascii="Calibri" w:hAnsi="Calibri" w:cs="ArialMT"/>
                <w:sz w:val="20"/>
                <w:szCs w:val="20"/>
              </w:rPr>
            </w:pPr>
          </w:p>
          <w:p w14:paraId="3894C554" w14:textId="77777777" w:rsidR="00B138EC" w:rsidRDefault="003C64A6" w:rsidP="003C64A6">
            <w:pPr>
              <w:jc w:val="both"/>
              <w:rPr>
                <w:rFonts w:ascii="Calibri" w:hAnsi="Calibri" w:cs="ArialMT"/>
                <w:sz w:val="20"/>
                <w:szCs w:val="20"/>
              </w:rPr>
            </w:pPr>
            <w:r w:rsidRPr="00B138EC">
              <w:rPr>
                <w:rFonts w:ascii="Calibri" w:hAnsi="Calibri" w:cs="ArialMT"/>
                <w:i/>
                <w:iCs/>
                <w:sz w:val="20"/>
                <w:szCs w:val="20"/>
              </w:rPr>
              <w:t>Abilità comunicative:</w:t>
            </w:r>
            <w:r w:rsidRPr="003C64A6">
              <w:rPr>
                <w:rFonts w:ascii="Calibri" w:hAnsi="Calibri" w:cs="ArialMT"/>
                <w:sz w:val="20"/>
                <w:szCs w:val="20"/>
              </w:rPr>
              <w:t xml:space="preserve"> </w:t>
            </w:r>
          </w:p>
          <w:p w14:paraId="64CF4BE3" w14:textId="0FCF05FE" w:rsidR="00B138EC" w:rsidRDefault="00235BF1" w:rsidP="003C64A6">
            <w:pPr>
              <w:jc w:val="both"/>
              <w:rPr>
                <w:rFonts w:ascii="Calibri" w:hAnsi="Calibri" w:cs="ArialMT"/>
                <w:sz w:val="20"/>
                <w:szCs w:val="20"/>
              </w:rPr>
            </w:pPr>
            <w:r>
              <w:rPr>
                <w:rFonts w:ascii="Calibri" w:hAnsi="Calibri" w:cs="ArialMT"/>
                <w:sz w:val="20"/>
                <w:szCs w:val="20"/>
              </w:rPr>
              <w:t>Verrà</w:t>
            </w:r>
            <w:r w:rsidR="003C64A6" w:rsidRPr="003C64A6">
              <w:rPr>
                <w:rFonts w:ascii="Calibri" w:hAnsi="Calibri" w:cs="ArialMT"/>
                <w:sz w:val="20"/>
                <w:szCs w:val="20"/>
              </w:rPr>
              <w:t xml:space="preserve"> </w:t>
            </w:r>
            <w:r>
              <w:rPr>
                <w:rFonts w:ascii="Calibri" w:hAnsi="Calibri" w:cs="ArialMT"/>
                <w:sz w:val="20"/>
                <w:szCs w:val="20"/>
              </w:rPr>
              <w:t>presa in esame</w:t>
            </w:r>
            <w:r w:rsidR="003C64A6" w:rsidRPr="003C64A6">
              <w:rPr>
                <w:rFonts w:ascii="Calibri" w:hAnsi="Calibri" w:cs="ArialMT"/>
                <w:sz w:val="20"/>
                <w:szCs w:val="20"/>
              </w:rPr>
              <w:t xml:space="preserve"> il possesso di linguaggio tecnico e la capacità di costruire un ragionamento pertinente attraverso una comunicazione efficace</w:t>
            </w:r>
            <w:r w:rsidR="00B138EC">
              <w:rPr>
                <w:rFonts w:ascii="Calibri" w:hAnsi="Calibri" w:cs="ArialMT"/>
                <w:sz w:val="20"/>
                <w:szCs w:val="20"/>
              </w:rPr>
              <w:t>.</w:t>
            </w:r>
          </w:p>
          <w:p w14:paraId="4923F7B1" w14:textId="77777777" w:rsidR="00B138EC" w:rsidRDefault="00B138EC" w:rsidP="003C64A6">
            <w:pPr>
              <w:jc w:val="both"/>
              <w:rPr>
                <w:rFonts w:ascii="Calibri" w:hAnsi="Calibri" w:cs="ArialMT"/>
                <w:sz w:val="20"/>
                <w:szCs w:val="20"/>
              </w:rPr>
            </w:pPr>
          </w:p>
          <w:p w14:paraId="152B673B" w14:textId="00216CC0" w:rsidR="006C645D" w:rsidRPr="006C645D" w:rsidRDefault="003C64A6" w:rsidP="003C64A6">
            <w:pPr>
              <w:jc w:val="both"/>
              <w:rPr>
                <w:rFonts w:ascii="Calibri" w:hAnsi="Calibri" w:cs="ArialMT"/>
                <w:i/>
                <w:iCs/>
                <w:sz w:val="20"/>
                <w:szCs w:val="20"/>
              </w:rPr>
            </w:pPr>
            <w:r w:rsidRPr="006C645D">
              <w:rPr>
                <w:rFonts w:ascii="Calibri" w:hAnsi="Calibri" w:cs="ArialMT"/>
                <w:i/>
                <w:iCs/>
                <w:sz w:val="20"/>
                <w:szCs w:val="20"/>
              </w:rPr>
              <w:t xml:space="preserve">Capacità di apprendere:  </w:t>
            </w:r>
          </w:p>
          <w:p w14:paraId="48986228" w14:textId="7B82B42E" w:rsidR="002D503C" w:rsidRDefault="003C64A6" w:rsidP="003C64A6">
            <w:pPr>
              <w:jc w:val="both"/>
              <w:rPr>
                <w:rFonts w:ascii="Calibri" w:hAnsi="Calibri" w:cs="ArialMT"/>
                <w:sz w:val="20"/>
                <w:szCs w:val="20"/>
              </w:rPr>
            </w:pPr>
            <w:r w:rsidRPr="003C64A6">
              <w:rPr>
                <w:rFonts w:ascii="Calibri" w:hAnsi="Calibri" w:cs="ArialMT"/>
                <w:sz w:val="20"/>
                <w:szCs w:val="20"/>
              </w:rPr>
              <w:t xml:space="preserve">Si misurerà </w:t>
            </w:r>
            <w:r w:rsidR="00235BF1">
              <w:rPr>
                <w:rFonts w:ascii="Calibri" w:hAnsi="Calibri" w:cs="ArialMT"/>
                <w:sz w:val="20"/>
                <w:szCs w:val="20"/>
              </w:rPr>
              <w:t>la capacità di apprendere e mettere a frutto i concetti, gli strumenti e i documenti studiati</w:t>
            </w:r>
            <w:r w:rsidRPr="003C64A6">
              <w:rPr>
                <w:rFonts w:ascii="Calibri" w:hAnsi="Calibri" w:cs="ArialMT"/>
                <w:sz w:val="20"/>
                <w:szCs w:val="20"/>
              </w:rPr>
              <w:t xml:space="preserve"> </w:t>
            </w:r>
            <w:r w:rsidR="00235BF1">
              <w:rPr>
                <w:rFonts w:ascii="Calibri" w:hAnsi="Calibri" w:cs="ArialMT"/>
                <w:sz w:val="20"/>
                <w:szCs w:val="20"/>
              </w:rPr>
              <w:t>nel laboratorio</w:t>
            </w:r>
            <w:r w:rsidRPr="003C64A6">
              <w:rPr>
                <w:rFonts w:ascii="Calibri" w:hAnsi="Calibri" w:cs="ArialMT"/>
                <w:sz w:val="20"/>
                <w:szCs w:val="20"/>
              </w:rPr>
              <w:t xml:space="preserve"> e attraverso </w:t>
            </w:r>
            <w:r w:rsidR="00437500">
              <w:rPr>
                <w:rFonts w:ascii="Calibri" w:hAnsi="Calibri" w:cs="ArialMT"/>
                <w:sz w:val="20"/>
                <w:szCs w:val="20"/>
              </w:rPr>
              <w:t xml:space="preserve">lo studio </w:t>
            </w:r>
            <w:r w:rsidRPr="003C64A6">
              <w:rPr>
                <w:rFonts w:ascii="Calibri" w:hAnsi="Calibri" w:cs="ArialMT"/>
                <w:sz w:val="20"/>
                <w:szCs w:val="20"/>
              </w:rPr>
              <w:t>individuale</w:t>
            </w:r>
            <w:r w:rsidR="00437500">
              <w:rPr>
                <w:rFonts w:ascii="Calibri" w:hAnsi="Calibri" w:cs="ArialMT"/>
                <w:sz w:val="20"/>
                <w:szCs w:val="20"/>
              </w:rPr>
              <w:t>.</w:t>
            </w:r>
          </w:p>
          <w:p w14:paraId="3F04275F" w14:textId="06979450" w:rsidR="006C645D" w:rsidRPr="00870844" w:rsidRDefault="006C645D" w:rsidP="003C64A6">
            <w:pPr>
              <w:jc w:val="both"/>
              <w:rPr>
                <w:rFonts w:ascii="Calibri" w:hAnsi="Calibri" w:cs="ArialMT"/>
                <w:sz w:val="20"/>
                <w:szCs w:val="20"/>
              </w:rPr>
            </w:pPr>
          </w:p>
        </w:tc>
      </w:tr>
      <w:tr w:rsidR="00870844" w:rsidRPr="00870844" w14:paraId="756B8CEE" w14:textId="77777777" w:rsidTr="00B17FE5">
        <w:trPr>
          <w:trHeight w:val="70"/>
        </w:trPr>
        <w:tc>
          <w:tcPr>
            <w:tcW w:w="1486" w:type="pct"/>
            <w:gridSpan w:val="2"/>
            <w:shd w:val="clear" w:color="auto" w:fill="FFFFFF"/>
          </w:tcPr>
          <w:p w14:paraId="1F3CD49C" w14:textId="77777777" w:rsidR="002D503C" w:rsidRPr="00870844" w:rsidRDefault="002D503C" w:rsidP="00B17FE5">
            <w:pPr>
              <w:rPr>
                <w:rFonts w:ascii="Calibri" w:hAnsi="Calibri"/>
                <w:sz w:val="20"/>
                <w:szCs w:val="20"/>
              </w:rPr>
            </w:pPr>
            <w:r w:rsidRPr="00870844">
              <w:rPr>
                <w:rFonts w:ascii="Calibri" w:hAnsi="Calibri"/>
                <w:sz w:val="20"/>
                <w:szCs w:val="20"/>
              </w:rPr>
              <w:t>Criteri di misurazione</w:t>
            </w:r>
          </w:p>
          <w:p w14:paraId="7BB51B4B" w14:textId="77777777" w:rsidR="002D503C" w:rsidRPr="00870844" w:rsidRDefault="002D503C" w:rsidP="00B17FE5">
            <w:pPr>
              <w:rPr>
                <w:rFonts w:ascii="Calibri" w:hAnsi="Calibri"/>
                <w:sz w:val="20"/>
                <w:szCs w:val="20"/>
              </w:rPr>
            </w:pPr>
            <w:r w:rsidRPr="00870844">
              <w:rPr>
                <w:rFonts w:ascii="Calibri" w:hAnsi="Calibri"/>
                <w:sz w:val="20"/>
                <w:szCs w:val="20"/>
              </w:rPr>
              <w:t>dell'apprendimento e di attribuzione del voto finale</w:t>
            </w:r>
          </w:p>
        </w:tc>
        <w:tc>
          <w:tcPr>
            <w:tcW w:w="3514" w:type="pct"/>
            <w:gridSpan w:val="5"/>
          </w:tcPr>
          <w:p w14:paraId="03BFF01F" w14:textId="25867A49" w:rsidR="00C968D6" w:rsidRPr="002A29F8" w:rsidRDefault="002A29F8" w:rsidP="00B17FE5">
            <w:pPr>
              <w:autoSpaceDE w:val="0"/>
              <w:autoSpaceDN w:val="0"/>
              <w:adjustRightInd w:val="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Il laboratorio consente il conseguimento di un’idoneità</w:t>
            </w:r>
            <w:r w:rsidRPr="00C01113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. L’esame si intende superato quando </w:t>
            </w: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la valutazione corrisponde a idoneo</w:t>
            </w:r>
            <w:r w:rsidRPr="00C01113">
              <w:rPr>
                <w:rFonts w:ascii="Calibri" w:hAnsi="Calibri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La valutazione dell</w:t>
            </w:r>
            <w:r w:rsidR="00A16E3B">
              <w:rPr>
                <w:rFonts w:ascii="Calibri" w:hAnsi="Calibri"/>
                <w:color w:val="000000" w:themeColor="text1"/>
                <w:sz w:val="20"/>
                <w:szCs w:val="20"/>
              </w:rPr>
              <w:t>’</w:t>
            </w: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e</w:t>
            </w:r>
            <w:r w:rsidR="00A16E3B">
              <w:rPr>
                <w:rFonts w:ascii="Calibri" w:hAnsi="Calibri"/>
                <w:color w:val="000000" w:themeColor="text1"/>
                <w:sz w:val="20"/>
                <w:szCs w:val="20"/>
              </w:rPr>
              <w:t>laborato</w:t>
            </w: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mira </w:t>
            </w:r>
            <w:r w:rsidRPr="00C01113">
              <w:rPr>
                <w:rFonts w:ascii="Calibri" w:hAnsi="Calibri"/>
                <w:color w:val="000000" w:themeColor="text1"/>
                <w:sz w:val="20"/>
                <w:szCs w:val="20"/>
              </w:rPr>
              <w:t>ad accertare le conoscenze</w:t>
            </w:r>
            <w:r w:rsidR="00E11FC4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delle tipologie di fonti storiche</w:t>
            </w:r>
            <w:r w:rsidRPr="00C01113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, le competenze metodologiche, </w:t>
            </w:r>
            <w:r w:rsidR="00A16E3B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la padronanza della terminologia di settore, </w:t>
            </w:r>
            <w:r w:rsidRPr="00C01113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l’autonomia di giudizio e le capacità di esposizione ed argomentazione, acquisite </w:t>
            </w: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dagli studenti o dalle studentesse</w:t>
            </w:r>
            <w:r w:rsidRPr="00C01113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durante il percorso formativo. </w:t>
            </w: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Nello specifico, s</w:t>
            </w:r>
            <w:r w:rsidRPr="00C01113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i intende </w:t>
            </w: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idonea una prova in cui gli studenti e le studentesse riescano </w:t>
            </w:r>
            <w:r w:rsidR="00A40E85">
              <w:rPr>
                <w:rFonts w:ascii="Calibri" w:hAnsi="Calibri"/>
                <w:color w:val="000000" w:themeColor="text1"/>
                <w:sz w:val="20"/>
                <w:szCs w:val="20"/>
              </w:rPr>
              <w:t>una ricerca storica utilizzando fonti primarie e secondarie raccolte attraverso siti specializzati</w:t>
            </w: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. Al contrario, si intende non idonea una prova </w:t>
            </w:r>
            <w:r w:rsidRPr="00C01113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in cui </w:t>
            </w: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gli studenti e le studentesse non riescano a proporre </w:t>
            </w:r>
            <w:r w:rsidR="00A40E85">
              <w:rPr>
                <w:rFonts w:ascii="Calibri" w:hAnsi="Calibri"/>
                <w:color w:val="000000" w:themeColor="text1"/>
                <w:sz w:val="20"/>
                <w:szCs w:val="20"/>
              </w:rPr>
              <w:t>un elaborato coerente con gli obiettivi formativi del laboratorio</w:t>
            </w: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, </w:t>
            </w:r>
            <w:r w:rsidR="00C523B9">
              <w:rPr>
                <w:rFonts w:ascii="Calibri" w:hAnsi="Calibri"/>
                <w:color w:val="000000" w:themeColor="text1"/>
                <w:sz w:val="20"/>
                <w:szCs w:val="20"/>
              </w:rPr>
              <w:t>utilizzando un</w:t>
            </w:r>
            <w:r w:rsidRPr="00C01113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linguaggio </w:t>
            </w:r>
            <w:r w:rsidR="00C523B9">
              <w:rPr>
                <w:rFonts w:ascii="Calibri" w:hAnsi="Calibri"/>
                <w:color w:val="000000" w:themeColor="text1"/>
                <w:sz w:val="20"/>
                <w:szCs w:val="20"/>
              </w:rPr>
              <w:t>non sufficientemente chiaro</w:t>
            </w:r>
            <w:r w:rsidRPr="00C01113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e </w:t>
            </w:r>
            <w:r w:rsidR="00C523B9">
              <w:rPr>
                <w:rFonts w:ascii="Calibri" w:hAnsi="Calibri"/>
                <w:color w:val="000000" w:themeColor="text1"/>
                <w:sz w:val="20"/>
                <w:szCs w:val="20"/>
              </w:rPr>
              <w:t>senza utilizzare fonti a supporto delle argomentazioni proposte.</w:t>
            </w:r>
          </w:p>
        </w:tc>
      </w:tr>
      <w:tr w:rsidR="00870844" w:rsidRPr="00870844" w14:paraId="6C931AA5" w14:textId="77777777" w:rsidTr="00B17FE5">
        <w:trPr>
          <w:trHeight w:val="70"/>
        </w:trPr>
        <w:tc>
          <w:tcPr>
            <w:tcW w:w="1486" w:type="pct"/>
            <w:gridSpan w:val="2"/>
            <w:shd w:val="clear" w:color="auto" w:fill="B2A1C7"/>
          </w:tcPr>
          <w:p w14:paraId="3A0A8517" w14:textId="77777777" w:rsidR="002D503C" w:rsidRPr="00870844" w:rsidRDefault="002D503C" w:rsidP="00B17FE5">
            <w:pPr>
              <w:spacing w:line="276" w:lineRule="auto"/>
              <w:rPr>
                <w:rFonts w:ascii="Gill Sans MT" w:eastAsia="MS Mincho" w:hAnsi="Gill Sans MT"/>
                <w:b/>
                <w:sz w:val="22"/>
                <w:szCs w:val="22"/>
              </w:rPr>
            </w:pPr>
            <w:r w:rsidRPr="00870844">
              <w:rPr>
                <w:rFonts w:ascii="Gill Sans MT" w:eastAsia="MS Mincho" w:hAnsi="Gill Sans MT"/>
                <w:b/>
                <w:sz w:val="22"/>
                <w:szCs w:val="22"/>
              </w:rPr>
              <w:lastRenderedPageBreak/>
              <w:t xml:space="preserve">Altro </w:t>
            </w:r>
          </w:p>
        </w:tc>
        <w:tc>
          <w:tcPr>
            <w:tcW w:w="3514" w:type="pct"/>
            <w:gridSpan w:val="5"/>
          </w:tcPr>
          <w:p w14:paraId="40A09C25" w14:textId="77777777" w:rsidR="002D503C" w:rsidRPr="00870844" w:rsidRDefault="002D503C" w:rsidP="00B17FE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70844" w:rsidRPr="00870844" w14:paraId="152ADB3A" w14:textId="77777777" w:rsidTr="00B17FE5">
        <w:trPr>
          <w:trHeight w:val="70"/>
        </w:trPr>
        <w:tc>
          <w:tcPr>
            <w:tcW w:w="1486" w:type="pct"/>
            <w:gridSpan w:val="2"/>
            <w:shd w:val="clear" w:color="auto" w:fill="FFFFFF"/>
          </w:tcPr>
          <w:p w14:paraId="627218A9" w14:textId="77777777" w:rsidR="002D503C" w:rsidRPr="00870844" w:rsidRDefault="002D503C" w:rsidP="00B17FE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14" w:type="pct"/>
            <w:gridSpan w:val="5"/>
          </w:tcPr>
          <w:p w14:paraId="4E28FAD0" w14:textId="77777777" w:rsidR="002D503C" w:rsidRPr="00870844" w:rsidRDefault="002D503C" w:rsidP="00B17FE5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870844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</w:tbl>
    <w:p w14:paraId="2828F57F" w14:textId="77777777" w:rsidR="002D503C" w:rsidRDefault="002D503C" w:rsidP="005E6F26">
      <w:pPr>
        <w:jc w:val="both"/>
        <w:rPr>
          <w:b/>
        </w:rPr>
      </w:pPr>
    </w:p>
    <w:sectPr w:rsidR="002D503C" w:rsidSect="00E046EA">
      <w:headerReference w:type="default" r:id="rId8"/>
      <w:footerReference w:type="even" r:id="rId9"/>
      <w:footerReference w:type="default" r:id="rId10"/>
      <w:pgSz w:w="11906" w:h="16838" w:code="9"/>
      <w:pgMar w:top="2693" w:right="992" w:bottom="851" w:left="1134" w:header="1134" w:footer="340" w:gutter="567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4AD81" w14:textId="77777777" w:rsidR="00497623" w:rsidRDefault="00497623">
      <w:r>
        <w:separator/>
      </w:r>
    </w:p>
  </w:endnote>
  <w:endnote w:type="continuationSeparator" w:id="0">
    <w:p w14:paraId="7590BA79" w14:textId="77777777" w:rsidR="00497623" w:rsidRDefault="00497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??">
    <w:altName w:val="Yu Gothic UI"/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tisSemiSerif">
    <w:altName w:val="Courier New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rajan Pro">
    <w:altName w:val="Cambria"/>
    <w:panose1 w:val="020B0604020202020204"/>
    <w:charset w:val="00"/>
    <w:family w:val="roman"/>
    <w:notTrueType/>
    <w:pitch w:val="variable"/>
    <w:sig w:usb0="800000AF" w:usb1="5000204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9B123" w14:textId="77777777" w:rsidR="00A0096A" w:rsidRDefault="00A0096A" w:rsidP="009A6B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4D3932" w14:textId="77777777" w:rsidR="00A0096A" w:rsidRDefault="00A0096A" w:rsidP="009A6B43">
    <w:pPr>
      <w:pStyle w:val="Footer"/>
      <w:ind w:right="360"/>
    </w:pPr>
  </w:p>
  <w:p w14:paraId="6A9816D1" w14:textId="77777777" w:rsidR="004923D1" w:rsidRDefault="004923D1"/>
  <w:p w14:paraId="67B04017" w14:textId="77777777" w:rsidR="004923D1" w:rsidRDefault="004923D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E4F2F" w14:textId="77777777" w:rsidR="00AF31DA" w:rsidRPr="00DB17E7" w:rsidRDefault="00AF31DA" w:rsidP="00AF31DA">
    <w:pPr>
      <w:spacing w:line="180" w:lineRule="exact"/>
      <w:ind w:left="5529"/>
      <w:rPr>
        <w:rFonts w:ascii="Arial" w:hAnsi="Arial"/>
        <w:color w:val="000000"/>
        <w:sz w:val="14"/>
        <w:szCs w:val="14"/>
      </w:rPr>
    </w:pPr>
    <w:r w:rsidRPr="00DB17E7">
      <w:rPr>
        <w:rFonts w:ascii="Arial" w:hAnsi="Arial"/>
        <w:color w:val="000000"/>
        <w:sz w:val="14"/>
        <w:szCs w:val="14"/>
      </w:rPr>
      <w:t>Palazzo Ateneo, Piazza Umberto I n. 1 - 70121 Bari (</w:t>
    </w:r>
    <w:proofErr w:type="spellStart"/>
    <w:r w:rsidRPr="00DB17E7">
      <w:rPr>
        <w:rFonts w:ascii="Arial" w:hAnsi="Arial"/>
        <w:color w:val="000000"/>
        <w:sz w:val="14"/>
        <w:szCs w:val="14"/>
      </w:rPr>
      <w:t>Italy</w:t>
    </w:r>
    <w:proofErr w:type="spellEnd"/>
    <w:r w:rsidRPr="00DB17E7">
      <w:rPr>
        <w:rFonts w:ascii="Arial" w:hAnsi="Arial"/>
        <w:color w:val="000000"/>
        <w:sz w:val="14"/>
        <w:szCs w:val="14"/>
      </w:rPr>
      <w:t>)</w:t>
    </w:r>
  </w:p>
  <w:p w14:paraId="70A088ED" w14:textId="77777777" w:rsidR="00AF31DA" w:rsidRPr="00DB17E7" w:rsidRDefault="00AF31DA" w:rsidP="00AF31DA">
    <w:pPr>
      <w:spacing w:line="180" w:lineRule="exact"/>
      <w:ind w:left="5529"/>
      <w:rPr>
        <w:rFonts w:ascii="Arial" w:hAnsi="Arial"/>
        <w:color w:val="000000"/>
        <w:sz w:val="14"/>
        <w:szCs w:val="14"/>
        <w:lang w:val="en-GB"/>
      </w:rPr>
    </w:pPr>
    <w:r>
      <w:rPr>
        <w:rFonts w:ascii="Arial" w:hAnsi="Arial"/>
        <w:color w:val="000000"/>
        <w:sz w:val="14"/>
        <w:szCs w:val="14"/>
        <w:lang w:val="en-GB"/>
      </w:rPr>
      <w:t>t</w:t>
    </w:r>
    <w:r w:rsidRPr="00DB17E7">
      <w:rPr>
        <w:rFonts w:ascii="Arial" w:hAnsi="Arial"/>
        <w:color w:val="000000"/>
        <w:sz w:val="14"/>
        <w:szCs w:val="14"/>
        <w:lang w:val="en-GB"/>
      </w:rPr>
      <w:t>el</w:t>
    </w:r>
    <w:r>
      <w:rPr>
        <w:rFonts w:ascii="Arial" w:hAnsi="Arial"/>
        <w:color w:val="000000"/>
        <w:sz w:val="14"/>
        <w:szCs w:val="14"/>
        <w:lang w:val="en-GB"/>
      </w:rPr>
      <w:t>.</w:t>
    </w:r>
    <w:r w:rsidRPr="00DB17E7">
      <w:rPr>
        <w:rFonts w:ascii="Arial" w:hAnsi="Arial"/>
        <w:color w:val="000000"/>
        <w:sz w:val="14"/>
        <w:szCs w:val="14"/>
        <w:lang w:val="en-GB"/>
      </w:rPr>
      <w:t xml:space="preserve"> (+39) 080 57</w:t>
    </w:r>
    <w:r w:rsidRPr="00E95BD0">
      <w:rPr>
        <w:rFonts w:ascii="Arial" w:hAnsi="Arial"/>
        <w:color w:val="000000"/>
        <w:sz w:val="14"/>
        <w:szCs w:val="14"/>
        <w:lang w:val="en-GB"/>
      </w:rPr>
      <w:t>1</w:t>
    </w:r>
    <w:r w:rsidR="003315A5" w:rsidRPr="00E95BD0">
      <w:rPr>
        <w:rFonts w:ascii="Arial" w:hAnsi="Arial"/>
        <w:color w:val="000000"/>
        <w:sz w:val="14"/>
        <w:szCs w:val="14"/>
        <w:lang w:val="en-GB"/>
      </w:rPr>
      <w:t>4</w:t>
    </w:r>
    <w:r w:rsidR="00D30F23">
      <w:rPr>
        <w:rFonts w:ascii="Arial" w:hAnsi="Arial"/>
        <w:color w:val="000000"/>
        <w:sz w:val="14"/>
        <w:szCs w:val="14"/>
        <w:lang w:val="en-GB"/>
      </w:rPr>
      <w:t>556</w:t>
    </w:r>
    <w:r w:rsidR="003315A5">
      <w:rPr>
        <w:rFonts w:ascii="Arial" w:hAnsi="Arial"/>
        <w:color w:val="000000"/>
        <w:sz w:val="14"/>
        <w:szCs w:val="14"/>
        <w:lang w:val="en-GB"/>
      </w:rPr>
      <w:t>-</w:t>
    </w:r>
    <w:r w:rsidRPr="00DB17E7">
      <w:rPr>
        <w:rFonts w:ascii="Arial" w:hAnsi="Arial"/>
        <w:color w:val="000000"/>
        <w:sz w:val="14"/>
        <w:szCs w:val="14"/>
        <w:lang w:val="en-GB"/>
      </w:rPr>
      <w:t>44</w:t>
    </w:r>
    <w:r w:rsidR="00D70993">
      <w:rPr>
        <w:rFonts w:ascii="Arial" w:hAnsi="Arial"/>
        <w:color w:val="000000"/>
        <w:sz w:val="14"/>
        <w:szCs w:val="14"/>
        <w:lang w:val="en-GB"/>
      </w:rPr>
      <w:t>87</w:t>
    </w:r>
    <w:r w:rsidR="00B357A5">
      <w:rPr>
        <w:rFonts w:ascii="Arial" w:hAnsi="Arial"/>
        <w:color w:val="000000"/>
        <w:sz w:val="14"/>
        <w:szCs w:val="14"/>
        <w:lang w:val="en-GB"/>
      </w:rPr>
      <w:t xml:space="preserve"> </w:t>
    </w:r>
    <w:r w:rsidRPr="00DB17E7">
      <w:rPr>
        <w:rFonts w:ascii="Arial" w:hAnsi="Arial"/>
        <w:color w:val="000000"/>
        <w:sz w:val="14"/>
        <w:szCs w:val="14"/>
        <w:lang w:val="en-GB"/>
      </w:rPr>
      <w:t>• fax (+39) 080 5714206</w:t>
    </w:r>
  </w:p>
  <w:p w14:paraId="59B1D78B" w14:textId="77777777" w:rsidR="003315A5" w:rsidRPr="002C6208" w:rsidRDefault="00000000" w:rsidP="001A5289">
    <w:pPr>
      <w:spacing w:line="180" w:lineRule="exact"/>
      <w:ind w:left="5529"/>
      <w:rPr>
        <w:rFonts w:ascii="Arial" w:hAnsi="Arial"/>
        <w:color w:val="000000"/>
        <w:sz w:val="14"/>
        <w:szCs w:val="14"/>
        <w:lang w:val="en-GB"/>
      </w:rPr>
    </w:pPr>
    <w:hyperlink r:id="rId1" w:history="1">
      <w:r w:rsidR="001A1887" w:rsidRPr="00C3523D">
        <w:rPr>
          <w:rStyle w:val="Hyperlink"/>
          <w:rFonts w:ascii="Arial" w:hAnsi="Arial"/>
          <w:sz w:val="14"/>
          <w:szCs w:val="14"/>
          <w:lang w:val="en-GB"/>
        </w:rPr>
        <w:t>direzione.dirium@uniba.it</w:t>
      </w:r>
    </w:hyperlink>
    <w:r w:rsidR="001A5289">
      <w:rPr>
        <w:rFonts w:ascii="Arial" w:hAnsi="Arial"/>
        <w:color w:val="000000"/>
        <w:sz w:val="14"/>
        <w:szCs w:val="14"/>
        <w:lang w:val="en-GB"/>
      </w:rPr>
      <w:t xml:space="preserve">; </w:t>
    </w:r>
    <w:hyperlink r:id="rId2" w:history="1">
      <w:r w:rsidR="001A1887">
        <w:rPr>
          <w:rStyle w:val="Hyperlink"/>
          <w:rFonts w:ascii="Arial" w:hAnsi="Arial"/>
          <w:sz w:val="14"/>
          <w:szCs w:val="14"/>
          <w:lang w:val="en-GB"/>
        </w:rPr>
        <w:t>direzione.dirium</w:t>
      </w:r>
      <w:r w:rsidR="003315A5" w:rsidRPr="002C6208">
        <w:rPr>
          <w:rStyle w:val="Hyperlink"/>
          <w:rFonts w:ascii="Arial" w:hAnsi="Arial"/>
          <w:sz w:val="14"/>
          <w:szCs w:val="14"/>
          <w:lang w:val="en-GB"/>
        </w:rPr>
        <w:t>@pec.uniba.it</w:t>
      </w:r>
    </w:hyperlink>
    <w:r w:rsidR="003315A5" w:rsidRPr="002C6208">
      <w:rPr>
        <w:rFonts w:ascii="Arial" w:hAnsi="Arial"/>
        <w:color w:val="000000"/>
        <w:sz w:val="14"/>
        <w:szCs w:val="14"/>
        <w:lang w:val="en-GB"/>
      </w:rPr>
      <w:t xml:space="preserve"> </w:t>
    </w:r>
  </w:p>
  <w:p w14:paraId="16A6DB78" w14:textId="77777777" w:rsidR="00AF31DA" w:rsidRPr="00DB17E7" w:rsidRDefault="00AF31DA" w:rsidP="00AF31DA">
    <w:pPr>
      <w:spacing w:line="180" w:lineRule="exact"/>
      <w:ind w:left="5529"/>
      <w:rPr>
        <w:rFonts w:ascii="Arial" w:hAnsi="Arial"/>
        <w:color w:val="000000"/>
        <w:sz w:val="14"/>
        <w:szCs w:val="14"/>
      </w:rPr>
    </w:pPr>
    <w:r w:rsidRPr="00561E5D">
      <w:rPr>
        <w:rFonts w:ascii="Arial" w:hAnsi="Arial"/>
        <w:color w:val="000000"/>
        <w:sz w:val="14"/>
        <w:szCs w:val="14"/>
      </w:rPr>
      <w:t xml:space="preserve">c.f. 80002170720 p. </w:t>
    </w:r>
    <w:r w:rsidRPr="00DB17E7">
      <w:rPr>
        <w:rFonts w:ascii="Arial" w:hAnsi="Arial"/>
        <w:color w:val="000000"/>
        <w:sz w:val="14"/>
        <w:szCs w:val="14"/>
      </w:rPr>
      <w:t>iva 01086760723</w:t>
    </w:r>
  </w:p>
  <w:p w14:paraId="1A3E5A9F" w14:textId="77777777" w:rsidR="00A0096A" w:rsidRPr="00AF31DA" w:rsidRDefault="00A0096A" w:rsidP="00AF31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EF7FE" w14:textId="77777777" w:rsidR="00497623" w:rsidRDefault="00497623">
      <w:r>
        <w:separator/>
      </w:r>
    </w:p>
  </w:footnote>
  <w:footnote w:type="continuationSeparator" w:id="0">
    <w:p w14:paraId="7B033C6D" w14:textId="77777777" w:rsidR="00497623" w:rsidRDefault="004976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F2466" w14:textId="77777777" w:rsidR="00A0096A" w:rsidRDefault="00CB6661" w:rsidP="00DE37B1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34BDF34" wp14:editId="70BEC0FA">
              <wp:simplePos x="0" y="0"/>
              <wp:positionH relativeFrom="column">
                <wp:posOffset>3265288</wp:posOffset>
              </wp:positionH>
              <wp:positionV relativeFrom="paragraph">
                <wp:posOffset>-129371</wp:posOffset>
              </wp:positionV>
              <wp:extent cx="2977869" cy="1127760"/>
              <wp:effectExtent l="0" t="0" r="0" b="0"/>
              <wp:wrapNone/>
              <wp:docPr id="1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7869" cy="1127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8A0E74" w14:textId="77777777" w:rsidR="00A0096A" w:rsidRPr="00270590" w:rsidRDefault="00AF0228" w:rsidP="00E046EA">
                          <w:pPr>
                            <w:spacing w:line="270" w:lineRule="exact"/>
                            <w:rPr>
                              <w:rFonts w:ascii="Trajan Pro" w:hAnsi="Trajan Pro"/>
                              <w:color w:val="181512"/>
                              <w:spacing w:val="-25"/>
                              <w:sz w:val="28"/>
                              <w:szCs w:val="28"/>
                            </w:rPr>
                          </w:pPr>
                          <w:r w:rsidRPr="00270590">
                            <w:rPr>
                              <w:rFonts w:ascii="Trajan Pro" w:hAnsi="Trajan Pro"/>
                              <w:color w:val="181512"/>
                              <w:spacing w:val="-25"/>
                              <w:sz w:val="28"/>
                              <w:szCs w:val="28"/>
                            </w:rPr>
                            <w:t>DIPARTIMENTO</w:t>
                          </w:r>
                        </w:p>
                        <w:p w14:paraId="6659689B" w14:textId="77777777" w:rsidR="002C2F25" w:rsidRPr="00270590" w:rsidRDefault="00AF0228" w:rsidP="007B2368">
                          <w:pPr>
                            <w:spacing w:line="270" w:lineRule="exact"/>
                            <w:ind w:right="-74"/>
                            <w:rPr>
                              <w:rFonts w:ascii="Trajan Pro" w:hAnsi="Trajan Pro"/>
                              <w:sz w:val="28"/>
                              <w:szCs w:val="28"/>
                            </w:rPr>
                          </w:pPr>
                          <w:r w:rsidRPr="00270590">
                            <w:rPr>
                              <w:rFonts w:ascii="Trajan Pro" w:hAnsi="Trajan Pro"/>
                              <w:color w:val="181512"/>
                              <w:spacing w:val="-25"/>
                              <w:sz w:val="28"/>
                              <w:szCs w:val="28"/>
                            </w:rPr>
                            <w:t xml:space="preserve">DI RICERCA </w:t>
                          </w:r>
                          <w:r w:rsidRPr="00270590">
                            <w:rPr>
                              <w:rFonts w:ascii="Trajan Pro" w:hAnsi="Trajan Pro"/>
                              <w:sz w:val="28"/>
                              <w:szCs w:val="28"/>
                            </w:rPr>
                            <w:t xml:space="preserve">E </w:t>
                          </w:r>
                        </w:p>
                        <w:p w14:paraId="0F0EF4CD" w14:textId="77777777" w:rsidR="00A0096A" w:rsidRPr="00270590" w:rsidRDefault="00AF0228" w:rsidP="007B2368">
                          <w:pPr>
                            <w:spacing w:line="270" w:lineRule="exact"/>
                            <w:ind w:right="-74"/>
                            <w:rPr>
                              <w:rFonts w:ascii="Trajan Pro" w:hAnsi="Trajan Pro"/>
                              <w:sz w:val="28"/>
                              <w:szCs w:val="28"/>
                            </w:rPr>
                          </w:pPr>
                          <w:r w:rsidRPr="00270590">
                            <w:rPr>
                              <w:rFonts w:ascii="Trajan Pro" w:hAnsi="Trajan Pro"/>
                              <w:sz w:val="28"/>
                              <w:szCs w:val="28"/>
                            </w:rPr>
                            <w:t>INNOVAZIONE UMANISTICA</w:t>
                          </w:r>
                        </w:p>
                        <w:p w14:paraId="4BD224EE" w14:textId="77777777" w:rsidR="00CB6661" w:rsidRDefault="00CB6661" w:rsidP="007B2368">
                          <w:pPr>
                            <w:spacing w:line="270" w:lineRule="exact"/>
                            <w:ind w:right="-74"/>
                            <w:rPr>
                              <w:rFonts w:ascii="Trajan Pro" w:hAnsi="Trajan Pro"/>
                              <w:sz w:val="32"/>
                              <w:szCs w:val="32"/>
                            </w:rPr>
                          </w:pPr>
                        </w:p>
                        <w:p w14:paraId="57DF8ABD" w14:textId="77777777" w:rsidR="00CB6661" w:rsidRDefault="00CB6661" w:rsidP="007B2368">
                          <w:pPr>
                            <w:spacing w:line="270" w:lineRule="exact"/>
                            <w:ind w:right="-74"/>
                            <w:rPr>
                              <w:rFonts w:ascii="Trajan Pro" w:hAnsi="Trajan Pro"/>
                              <w:sz w:val="32"/>
                              <w:szCs w:val="32"/>
                            </w:rPr>
                          </w:pPr>
                        </w:p>
                        <w:p w14:paraId="35DA4B0E" w14:textId="77777777" w:rsidR="00CB6661" w:rsidRDefault="00CB6661" w:rsidP="007B2368">
                          <w:pPr>
                            <w:spacing w:line="270" w:lineRule="exact"/>
                            <w:ind w:right="-74"/>
                            <w:rPr>
                              <w:rFonts w:ascii="Trajan Pro" w:hAnsi="Trajan Pro"/>
                              <w:sz w:val="32"/>
                              <w:szCs w:val="32"/>
                            </w:rPr>
                          </w:pPr>
                        </w:p>
                        <w:p w14:paraId="127E1C20" w14:textId="77777777" w:rsidR="00CB6661" w:rsidRDefault="00CB6661" w:rsidP="007B2368">
                          <w:pPr>
                            <w:spacing w:line="270" w:lineRule="exact"/>
                            <w:ind w:right="-74"/>
                            <w:rPr>
                              <w:rFonts w:ascii="Trajan Pro" w:hAnsi="Trajan Pro"/>
                              <w:sz w:val="32"/>
                              <w:szCs w:val="32"/>
                            </w:rPr>
                          </w:pPr>
                        </w:p>
                        <w:p w14:paraId="0B09A868" w14:textId="77777777" w:rsidR="00CB6661" w:rsidRPr="00592220" w:rsidRDefault="00CB6661" w:rsidP="007B2368">
                          <w:pPr>
                            <w:spacing w:line="270" w:lineRule="exact"/>
                            <w:ind w:right="-74"/>
                            <w:rPr>
                              <w:rFonts w:ascii="Trajan Pro" w:hAnsi="Trajan Pro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4BDF34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margin-left:257.1pt;margin-top:-10.2pt;width:234.5pt;height:88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" stroked="f">
              <v:textbox inset="0,0,0,0">
                <w:txbxContent>
                  <w:p w14:paraId="578A0E74" w14:textId="77777777" w:rsidR="00A0096A" w:rsidRPr="00270590" w:rsidRDefault="00AF0228" w:rsidP="00E046EA">
                    <w:pPr>
                      <w:spacing w:line="270" w:lineRule="exact"/>
                      <w:rPr>
                        <w:rFonts w:ascii="Trajan Pro" w:hAnsi="Trajan Pro"/>
                        <w:color w:val="181512"/>
                        <w:spacing w:val="-25"/>
                        <w:sz w:val="28"/>
                        <w:szCs w:val="28"/>
                      </w:rPr>
                    </w:pPr>
                    <w:r w:rsidRPr="00270590">
                      <w:rPr>
                        <w:rFonts w:ascii="Trajan Pro" w:hAnsi="Trajan Pro"/>
                        <w:color w:val="181512"/>
                        <w:spacing w:val="-25"/>
                        <w:sz w:val="28"/>
                        <w:szCs w:val="28"/>
                      </w:rPr>
                      <w:t>DIPARTIMENTO</w:t>
                    </w:r>
                  </w:p>
                  <w:p w14:paraId="6659689B" w14:textId="77777777" w:rsidR="002C2F25" w:rsidRPr="00270590" w:rsidRDefault="00AF0228" w:rsidP="007B2368">
                    <w:pPr>
                      <w:spacing w:line="270" w:lineRule="exact"/>
                      <w:ind w:right="-74"/>
                      <w:rPr>
                        <w:rFonts w:ascii="Trajan Pro" w:hAnsi="Trajan Pro"/>
                        <w:sz w:val="28"/>
                        <w:szCs w:val="28"/>
                      </w:rPr>
                    </w:pPr>
                    <w:r w:rsidRPr="00270590">
                      <w:rPr>
                        <w:rFonts w:ascii="Trajan Pro" w:hAnsi="Trajan Pro"/>
                        <w:color w:val="181512"/>
                        <w:spacing w:val="-25"/>
                        <w:sz w:val="28"/>
                        <w:szCs w:val="28"/>
                      </w:rPr>
                      <w:t xml:space="preserve">DI RICERCA </w:t>
                    </w:r>
                    <w:r w:rsidRPr="00270590">
                      <w:rPr>
                        <w:rFonts w:ascii="Trajan Pro" w:hAnsi="Trajan Pro"/>
                        <w:sz w:val="28"/>
                        <w:szCs w:val="28"/>
                      </w:rPr>
                      <w:t xml:space="preserve">E </w:t>
                    </w:r>
                  </w:p>
                  <w:p w14:paraId="0F0EF4CD" w14:textId="77777777" w:rsidR="00A0096A" w:rsidRPr="00270590" w:rsidRDefault="00AF0228" w:rsidP="007B2368">
                    <w:pPr>
                      <w:spacing w:line="270" w:lineRule="exact"/>
                      <w:ind w:right="-74"/>
                      <w:rPr>
                        <w:rFonts w:ascii="Trajan Pro" w:hAnsi="Trajan Pro"/>
                        <w:sz w:val="28"/>
                        <w:szCs w:val="28"/>
                      </w:rPr>
                    </w:pPr>
                    <w:r w:rsidRPr="00270590">
                      <w:rPr>
                        <w:rFonts w:ascii="Trajan Pro" w:hAnsi="Trajan Pro"/>
                        <w:sz w:val="28"/>
                        <w:szCs w:val="28"/>
                      </w:rPr>
                      <w:t>INNOVAZIONE UMANISTICA</w:t>
                    </w:r>
                  </w:p>
                  <w:p w14:paraId="4BD224EE" w14:textId="77777777" w:rsidR="00CB6661" w:rsidRDefault="00CB6661" w:rsidP="007B2368">
                    <w:pPr>
                      <w:spacing w:line="270" w:lineRule="exact"/>
                      <w:ind w:right="-74"/>
                      <w:rPr>
                        <w:rFonts w:ascii="Trajan Pro" w:hAnsi="Trajan Pro"/>
                        <w:sz w:val="32"/>
                        <w:szCs w:val="32"/>
                      </w:rPr>
                    </w:pPr>
                  </w:p>
                  <w:p w14:paraId="57DF8ABD" w14:textId="77777777" w:rsidR="00CB6661" w:rsidRDefault="00CB6661" w:rsidP="007B2368">
                    <w:pPr>
                      <w:spacing w:line="270" w:lineRule="exact"/>
                      <w:ind w:right="-74"/>
                      <w:rPr>
                        <w:rFonts w:ascii="Trajan Pro" w:hAnsi="Trajan Pro"/>
                        <w:sz w:val="32"/>
                        <w:szCs w:val="32"/>
                      </w:rPr>
                    </w:pPr>
                  </w:p>
                  <w:p w14:paraId="35DA4B0E" w14:textId="77777777" w:rsidR="00CB6661" w:rsidRDefault="00CB6661" w:rsidP="007B2368">
                    <w:pPr>
                      <w:spacing w:line="270" w:lineRule="exact"/>
                      <w:ind w:right="-74"/>
                      <w:rPr>
                        <w:rFonts w:ascii="Trajan Pro" w:hAnsi="Trajan Pro"/>
                        <w:sz w:val="32"/>
                        <w:szCs w:val="32"/>
                      </w:rPr>
                    </w:pPr>
                  </w:p>
                  <w:p w14:paraId="127E1C20" w14:textId="77777777" w:rsidR="00CB6661" w:rsidRDefault="00CB6661" w:rsidP="007B2368">
                    <w:pPr>
                      <w:spacing w:line="270" w:lineRule="exact"/>
                      <w:ind w:right="-74"/>
                      <w:rPr>
                        <w:rFonts w:ascii="Trajan Pro" w:hAnsi="Trajan Pro"/>
                        <w:sz w:val="32"/>
                        <w:szCs w:val="32"/>
                      </w:rPr>
                    </w:pPr>
                  </w:p>
                  <w:p w14:paraId="0B09A868" w14:textId="77777777" w:rsidR="00CB6661" w:rsidRPr="00592220" w:rsidRDefault="00CB6661" w:rsidP="007B2368">
                    <w:pPr>
                      <w:spacing w:line="270" w:lineRule="exact"/>
                      <w:ind w:right="-74"/>
                      <w:rPr>
                        <w:rFonts w:ascii="Trajan Pro" w:hAnsi="Trajan Pro"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 w:rsidR="00307697">
      <w:rPr>
        <w:noProof/>
      </w:rPr>
      <w:drawing>
        <wp:anchor distT="0" distB="0" distL="114300" distR="114300" simplePos="0" relativeHeight="251658240" behindDoc="1" locked="0" layoutInCell="1" allowOverlap="1" wp14:anchorId="60FE3705" wp14:editId="1391B2EE">
          <wp:simplePos x="0" y="0"/>
          <wp:positionH relativeFrom="column">
            <wp:posOffset>-605790</wp:posOffset>
          </wp:positionH>
          <wp:positionV relativeFrom="paragraph">
            <wp:posOffset>-272415</wp:posOffset>
          </wp:positionV>
          <wp:extent cx="2190750" cy="733425"/>
          <wp:effectExtent l="0" t="0" r="0" b="0"/>
          <wp:wrapTight wrapText="bothSides">
            <wp:wrapPolygon edited="0">
              <wp:start x="0" y="0"/>
              <wp:lineTo x="0" y="21319"/>
              <wp:lineTo x="21412" y="21319"/>
              <wp:lineTo x="21412" y="0"/>
              <wp:lineTo x="0" y="0"/>
            </wp:wrapPolygon>
          </wp:wrapTight>
          <wp:docPr id="6" name="Immagine 6" descr="logoUNIBA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UNIBA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EF41D6B" w14:textId="77777777" w:rsidR="004923D1" w:rsidRDefault="004923D1"/>
  <w:p w14:paraId="56196CD5" w14:textId="77777777" w:rsidR="004923D1" w:rsidRDefault="004923D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AC92DFE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Aria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Aria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2" w15:restartNumberingAfterBreak="0">
    <w:nsid w:val="19977ED5"/>
    <w:multiLevelType w:val="hybridMultilevel"/>
    <w:tmpl w:val="0BC0299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F5D87"/>
    <w:multiLevelType w:val="hybridMultilevel"/>
    <w:tmpl w:val="249498FA"/>
    <w:lvl w:ilvl="0" w:tplc="0CAECA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2068A"/>
    <w:multiLevelType w:val="hybridMultilevel"/>
    <w:tmpl w:val="E048E4D4"/>
    <w:lvl w:ilvl="0" w:tplc="70840868">
      <w:start w:val="2018"/>
      <w:numFmt w:val="bullet"/>
      <w:lvlText w:val="-"/>
      <w:lvlJc w:val="left"/>
      <w:pPr>
        <w:ind w:left="720" w:hanging="360"/>
      </w:pPr>
      <w:rPr>
        <w:rFonts w:ascii="Calibri" w:eastAsia="MS ??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EB33B1"/>
    <w:multiLevelType w:val="hybridMultilevel"/>
    <w:tmpl w:val="99C2352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B4F97"/>
    <w:multiLevelType w:val="hybridMultilevel"/>
    <w:tmpl w:val="23804F48"/>
    <w:lvl w:ilvl="0" w:tplc="BF746E1A">
      <w:start w:val="13"/>
      <w:numFmt w:val="decimal"/>
      <w:lvlText w:val="%1."/>
      <w:lvlJc w:val="left"/>
      <w:pPr>
        <w:ind w:left="568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96526"/>
    <w:multiLevelType w:val="hybridMultilevel"/>
    <w:tmpl w:val="EB48AC70"/>
    <w:lvl w:ilvl="0" w:tplc="6478ABE6">
      <w:start w:val="1"/>
      <w:numFmt w:val="decimal"/>
      <w:lvlText w:val="%1."/>
      <w:lvlJc w:val="left"/>
      <w:pPr>
        <w:ind w:left="568" w:hanging="284"/>
      </w:pPr>
    </w:lvl>
    <w:lvl w:ilvl="1" w:tplc="04100019">
      <w:start w:val="1"/>
      <w:numFmt w:val="lowerLetter"/>
      <w:lvlText w:val="%2."/>
      <w:lvlJc w:val="left"/>
      <w:pPr>
        <w:ind w:left="2204" w:hanging="360"/>
      </w:pPr>
    </w:lvl>
    <w:lvl w:ilvl="2" w:tplc="0410001B">
      <w:start w:val="1"/>
      <w:numFmt w:val="lowerRoman"/>
      <w:lvlText w:val="%3."/>
      <w:lvlJc w:val="right"/>
      <w:pPr>
        <w:ind w:left="2924" w:hanging="180"/>
      </w:pPr>
    </w:lvl>
    <w:lvl w:ilvl="3" w:tplc="0410000F">
      <w:start w:val="1"/>
      <w:numFmt w:val="decimal"/>
      <w:lvlText w:val="%4."/>
      <w:lvlJc w:val="left"/>
      <w:pPr>
        <w:ind w:left="3644" w:hanging="360"/>
      </w:pPr>
    </w:lvl>
    <w:lvl w:ilvl="4" w:tplc="04100019">
      <w:start w:val="1"/>
      <w:numFmt w:val="lowerLetter"/>
      <w:lvlText w:val="%5."/>
      <w:lvlJc w:val="left"/>
      <w:pPr>
        <w:ind w:left="4364" w:hanging="360"/>
      </w:pPr>
    </w:lvl>
    <w:lvl w:ilvl="5" w:tplc="0410001B">
      <w:start w:val="1"/>
      <w:numFmt w:val="lowerRoman"/>
      <w:lvlText w:val="%6."/>
      <w:lvlJc w:val="right"/>
      <w:pPr>
        <w:ind w:left="5084" w:hanging="180"/>
      </w:pPr>
    </w:lvl>
    <w:lvl w:ilvl="6" w:tplc="0410000F">
      <w:start w:val="1"/>
      <w:numFmt w:val="decimal"/>
      <w:lvlText w:val="%7."/>
      <w:lvlJc w:val="left"/>
      <w:pPr>
        <w:ind w:left="5804" w:hanging="360"/>
      </w:pPr>
    </w:lvl>
    <w:lvl w:ilvl="7" w:tplc="04100019">
      <w:start w:val="1"/>
      <w:numFmt w:val="lowerLetter"/>
      <w:lvlText w:val="%8."/>
      <w:lvlJc w:val="left"/>
      <w:pPr>
        <w:ind w:left="6524" w:hanging="360"/>
      </w:pPr>
    </w:lvl>
    <w:lvl w:ilvl="8" w:tplc="0410001B">
      <w:start w:val="1"/>
      <w:numFmt w:val="lowerRoman"/>
      <w:lvlText w:val="%9."/>
      <w:lvlJc w:val="right"/>
      <w:pPr>
        <w:ind w:left="7244" w:hanging="180"/>
      </w:pPr>
    </w:lvl>
  </w:abstractNum>
  <w:abstractNum w:abstractNumId="8" w15:restartNumberingAfterBreak="0">
    <w:nsid w:val="31152EB0"/>
    <w:multiLevelType w:val="hybridMultilevel"/>
    <w:tmpl w:val="974CCB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0A589C"/>
    <w:multiLevelType w:val="hybridMultilevel"/>
    <w:tmpl w:val="A38EF27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54471F"/>
    <w:multiLevelType w:val="hybridMultilevel"/>
    <w:tmpl w:val="ED567B42"/>
    <w:lvl w:ilvl="0" w:tplc="055A90F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3581E"/>
    <w:multiLevelType w:val="multilevel"/>
    <w:tmpl w:val="78747BAC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E5C0304"/>
    <w:multiLevelType w:val="hybridMultilevel"/>
    <w:tmpl w:val="A60CB4B2"/>
    <w:lvl w:ilvl="0" w:tplc="760892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550D98"/>
    <w:multiLevelType w:val="hybridMultilevel"/>
    <w:tmpl w:val="29228B0E"/>
    <w:lvl w:ilvl="0" w:tplc="F30A4FE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518768FD"/>
    <w:multiLevelType w:val="hybridMultilevel"/>
    <w:tmpl w:val="0240CD10"/>
    <w:lvl w:ilvl="0" w:tplc="0C94FEA8">
      <w:start w:val="1"/>
      <w:numFmt w:val="decimal"/>
      <w:lvlText w:val="%1."/>
      <w:lvlJc w:val="left"/>
      <w:pPr>
        <w:ind w:left="710" w:hanging="284"/>
      </w:pPr>
    </w:lvl>
    <w:lvl w:ilvl="1" w:tplc="04100019">
      <w:start w:val="1"/>
      <w:numFmt w:val="lowerLetter"/>
      <w:lvlText w:val="%2."/>
      <w:lvlJc w:val="left"/>
      <w:pPr>
        <w:ind w:left="2204" w:hanging="360"/>
      </w:pPr>
    </w:lvl>
    <w:lvl w:ilvl="2" w:tplc="0410001B">
      <w:start w:val="1"/>
      <w:numFmt w:val="lowerRoman"/>
      <w:lvlText w:val="%3."/>
      <w:lvlJc w:val="right"/>
      <w:pPr>
        <w:ind w:left="2924" w:hanging="180"/>
      </w:pPr>
    </w:lvl>
    <w:lvl w:ilvl="3" w:tplc="0410000F">
      <w:start w:val="1"/>
      <w:numFmt w:val="decimal"/>
      <w:lvlText w:val="%4."/>
      <w:lvlJc w:val="left"/>
      <w:pPr>
        <w:ind w:left="3644" w:hanging="360"/>
      </w:pPr>
    </w:lvl>
    <w:lvl w:ilvl="4" w:tplc="04100019">
      <w:start w:val="1"/>
      <w:numFmt w:val="lowerLetter"/>
      <w:lvlText w:val="%5."/>
      <w:lvlJc w:val="left"/>
      <w:pPr>
        <w:ind w:left="4364" w:hanging="360"/>
      </w:pPr>
    </w:lvl>
    <w:lvl w:ilvl="5" w:tplc="0410001B">
      <w:start w:val="1"/>
      <w:numFmt w:val="lowerRoman"/>
      <w:lvlText w:val="%6."/>
      <w:lvlJc w:val="right"/>
      <w:pPr>
        <w:ind w:left="5084" w:hanging="180"/>
      </w:pPr>
    </w:lvl>
    <w:lvl w:ilvl="6" w:tplc="0410000F">
      <w:start w:val="1"/>
      <w:numFmt w:val="decimal"/>
      <w:lvlText w:val="%7."/>
      <w:lvlJc w:val="left"/>
      <w:pPr>
        <w:ind w:left="5804" w:hanging="360"/>
      </w:pPr>
    </w:lvl>
    <w:lvl w:ilvl="7" w:tplc="04100019">
      <w:start w:val="1"/>
      <w:numFmt w:val="lowerLetter"/>
      <w:lvlText w:val="%8."/>
      <w:lvlJc w:val="left"/>
      <w:pPr>
        <w:ind w:left="6524" w:hanging="360"/>
      </w:pPr>
    </w:lvl>
    <w:lvl w:ilvl="8" w:tplc="0410001B">
      <w:start w:val="1"/>
      <w:numFmt w:val="lowerRoman"/>
      <w:lvlText w:val="%9."/>
      <w:lvlJc w:val="right"/>
      <w:pPr>
        <w:ind w:left="7244" w:hanging="180"/>
      </w:pPr>
    </w:lvl>
  </w:abstractNum>
  <w:abstractNum w:abstractNumId="15" w15:restartNumberingAfterBreak="0">
    <w:nsid w:val="52BF3E19"/>
    <w:multiLevelType w:val="hybridMultilevel"/>
    <w:tmpl w:val="14CADFAA"/>
    <w:lvl w:ilvl="0" w:tplc="0092556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675F10"/>
    <w:multiLevelType w:val="hybridMultilevel"/>
    <w:tmpl w:val="2BB893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B4D5E8D"/>
    <w:multiLevelType w:val="hybridMultilevel"/>
    <w:tmpl w:val="DDB2B214"/>
    <w:lvl w:ilvl="0" w:tplc="D386734E">
      <w:start w:val="1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FB90428"/>
    <w:multiLevelType w:val="hybridMultilevel"/>
    <w:tmpl w:val="B346FF2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D9559E"/>
    <w:multiLevelType w:val="hybridMultilevel"/>
    <w:tmpl w:val="26107D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171D1E"/>
    <w:multiLevelType w:val="hybridMultilevel"/>
    <w:tmpl w:val="5BC87E8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F37596"/>
    <w:multiLevelType w:val="hybridMultilevel"/>
    <w:tmpl w:val="EB48AC70"/>
    <w:lvl w:ilvl="0" w:tplc="6478ABE6">
      <w:start w:val="1"/>
      <w:numFmt w:val="decimal"/>
      <w:lvlText w:val="%1."/>
      <w:lvlJc w:val="left"/>
      <w:pPr>
        <w:ind w:left="710" w:hanging="284"/>
      </w:pPr>
    </w:lvl>
    <w:lvl w:ilvl="1" w:tplc="04100019">
      <w:start w:val="1"/>
      <w:numFmt w:val="lowerLetter"/>
      <w:lvlText w:val="%2."/>
      <w:lvlJc w:val="left"/>
      <w:pPr>
        <w:ind w:left="2204" w:hanging="360"/>
      </w:pPr>
    </w:lvl>
    <w:lvl w:ilvl="2" w:tplc="0410001B">
      <w:start w:val="1"/>
      <w:numFmt w:val="lowerRoman"/>
      <w:lvlText w:val="%3."/>
      <w:lvlJc w:val="right"/>
      <w:pPr>
        <w:ind w:left="2924" w:hanging="180"/>
      </w:pPr>
    </w:lvl>
    <w:lvl w:ilvl="3" w:tplc="0410000F">
      <w:start w:val="1"/>
      <w:numFmt w:val="decimal"/>
      <w:lvlText w:val="%4."/>
      <w:lvlJc w:val="left"/>
      <w:pPr>
        <w:ind w:left="3644" w:hanging="360"/>
      </w:pPr>
    </w:lvl>
    <w:lvl w:ilvl="4" w:tplc="04100019">
      <w:start w:val="1"/>
      <w:numFmt w:val="lowerLetter"/>
      <w:lvlText w:val="%5."/>
      <w:lvlJc w:val="left"/>
      <w:pPr>
        <w:ind w:left="4364" w:hanging="360"/>
      </w:pPr>
    </w:lvl>
    <w:lvl w:ilvl="5" w:tplc="0410001B">
      <w:start w:val="1"/>
      <w:numFmt w:val="lowerRoman"/>
      <w:lvlText w:val="%6."/>
      <w:lvlJc w:val="right"/>
      <w:pPr>
        <w:ind w:left="5084" w:hanging="180"/>
      </w:pPr>
    </w:lvl>
    <w:lvl w:ilvl="6" w:tplc="0410000F">
      <w:start w:val="1"/>
      <w:numFmt w:val="decimal"/>
      <w:lvlText w:val="%7."/>
      <w:lvlJc w:val="left"/>
      <w:pPr>
        <w:ind w:left="5804" w:hanging="360"/>
      </w:pPr>
    </w:lvl>
    <w:lvl w:ilvl="7" w:tplc="04100019">
      <w:start w:val="1"/>
      <w:numFmt w:val="lowerLetter"/>
      <w:lvlText w:val="%8."/>
      <w:lvlJc w:val="left"/>
      <w:pPr>
        <w:ind w:left="6524" w:hanging="360"/>
      </w:pPr>
    </w:lvl>
    <w:lvl w:ilvl="8" w:tplc="0410001B">
      <w:start w:val="1"/>
      <w:numFmt w:val="lowerRoman"/>
      <w:lvlText w:val="%9."/>
      <w:lvlJc w:val="right"/>
      <w:pPr>
        <w:ind w:left="7244" w:hanging="180"/>
      </w:pPr>
    </w:lvl>
  </w:abstractNum>
  <w:abstractNum w:abstractNumId="22" w15:restartNumberingAfterBreak="0">
    <w:nsid w:val="66DA7A8E"/>
    <w:multiLevelType w:val="hybridMultilevel"/>
    <w:tmpl w:val="74CEA77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A004279"/>
    <w:multiLevelType w:val="hybridMultilevel"/>
    <w:tmpl w:val="A2E015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A9C2F27"/>
    <w:multiLevelType w:val="hybridMultilevel"/>
    <w:tmpl w:val="73C6F914"/>
    <w:lvl w:ilvl="0" w:tplc="AC84E4D8">
      <w:start w:val="2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2793927">
    <w:abstractNumId w:val="0"/>
  </w:num>
  <w:num w:numId="2" w16cid:durableId="1163550078">
    <w:abstractNumId w:val="7"/>
  </w:num>
  <w:num w:numId="3" w16cid:durableId="555900216">
    <w:abstractNumId w:val="14"/>
  </w:num>
  <w:num w:numId="4" w16cid:durableId="494809061">
    <w:abstractNumId w:val="21"/>
  </w:num>
  <w:num w:numId="5" w16cid:durableId="2097748660">
    <w:abstractNumId w:val="18"/>
  </w:num>
  <w:num w:numId="6" w16cid:durableId="1520270846">
    <w:abstractNumId w:val="20"/>
  </w:num>
  <w:num w:numId="7" w16cid:durableId="1439135542">
    <w:abstractNumId w:val="9"/>
  </w:num>
  <w:num w:numId="8" w16cid:durableId="1521969084">
    <w:abstractNumId w:val="5"/>
  </w:num>
  <w:num w:numId="9" w16cid:durableId="2143234375">
    <w:abstractNumId w:val="2"/>
  </w:num>
  <w:num w:numId="10" w16cid:durableId="850340172">
    <w:abstractNumId w:val="17"/>
  </w:num>
  <w:num w:numId="11" w16cid:durableId="1766875123">
    <w:abstractNumId w:val="10"/>
  </w:num>
  <w:num w:numId="12" w16cid:durableId="1401099584">
    <w:abstractNumId w:val="15"/>
  </w:num>
  <w:num w:numId="13" w16cid:durableId="1059791673">
    <w:abstractNumId w:val="3"/>
  </w:num>
  <w:num w:numId="14" w16cid:durableId="916477209">
    <w:abstractNumId w:val="19"/>
  </w:num>
  <w:num w:numId="15" w16cid:durableId="301080764">
    <w:abstractNumId w:val="6"/>
  </w:num>
  <w:num w:numId="16" w16cid:durableId="1845506593">
    <w:abstractNumId w:val="24"/>
  </w:num>
  <w:num w:numId="17" w16cid:durableId="118688547">
    <w:abstractNumId w:val="11"/>
  </w:num>
  <w:num w:numId="18" w16cid:durableId="690106422">
    <w:abstractNumId w:val="12"/>
  </w:num>
  <w:num w:numId="19" w16cid:durableId="250746094">
    <w:abstractNumId w:val="8"/>
  </w:num>
  <w:num w:numId="20" w16cid:durableId="939529163">
    <w:abstractNumId w:val="13"/>
  </w:num>
  <w:num w:numId="21" w16cid:durableId="638268990">
    <w:abstractNumId w:val="22"/>
  </w:num>
  <w:num w:numId="22" w16cid:durableId="920528356">
    <w:abstractNumId w:val="16"/>
  </w:num>
  <w:num w:numId="23" w16cid:durableId="276183239">
    <w:abstractNumId w:val="23"/>
  </w:num>
  <w:num w:numId="24" w16cid:durableId="505679880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982"/>
    <w:rsid w:val="00001223"/>
    <w:rsid w:val="00001F93"/>
    <w:rsid w:val="0000270D"/>
    <w:rsid w:val="00002C82"/>
    <w:rsid w:val="00002CB8"/>
    <w:rsid w:val="00004634"/>
    <w:rsid w:val="0000522C"/>
    <w:rsid w:val="0000528F"/>
    <w:rsid w:val="000054C7"/>
    <w:rsid w:val="00005764"/>
    <w:rsid w:val="00005E2B"/>
    <w:rsid w:val="00006385"/>
    <w:rsid w:val="00007513"/>
    <w:rsid w:val="00010888"/>
    <w:rsid w:val="00010F8A"/>
    <w:rsid w:val="00011154"/>
    <w:rsid w:val="00011B0C"/>
    <w:rsid w:val="000121C1"/>
    <w:rsid w:val="00012790"/>
    <w:rsid w:val="000136A1"/>
    <w:rsid w:val="000137D3"/>
    <w:rsid w:val="000138B3"/>
    <w:rsid w:val="00013A1D"/>
    <w:rsid w:val="00013DF0"/>
    <w:rsid w:val="00013EAE"/>
    <w:rsid w:val="000142CB"/>
    <w:rsid w:val="00014A61"/>
    <w:rsid w:val="00014C87"/>
    <w:rsid w:val="00014CFB"/>
    <w:rsid w:val="00015ECE"/>
    <w:rsid w:val="0001603B"/>
    <w:rsid w:val="000161BD"/>
    <w:rsid w:val="00017485"/>
    <w:rsid w:val="00017529"/>
    <w:rsid w:val="000178A8"/>
    <w:rsid w:val="00020201"/>
    <w:rsid w:val="00020257"/>
    <w:rsid w:val="00020451"/>
    <w:rsid w:val="00020B4C"/>
    <w:rsid w:val="00020D52"/>
    <w:rsid w:val="000215CD"/>
    <w:rsid w:val="000216F5"/>
    <w:rsid w:val="00022063"/>
    <w:rsid w:val="00022783"/>
    <w:rsid w:val="000227D4"/>
    <w:rsid w:val="000234FF"/>
    <w:rsid w:val="000237AC"/>
    <w:rsid w:val="00023888"/>
    <w:rsid w:val="000238B0"/>
    <w:rsid w:val="00023BFD"/>
    <w:rsid w:val="000241D4"/>
    <w:rsid w:val="000241DA"/>
    <w:rsid w:val="00024608"/>
    <w:rsid w:val="000246E2"/>
    <w:rsid w:val="00024F26"/>
    <w:rsid w:val="00026292"/>
    <w:rsid w:val="00026589"/>
    <w:rsid w:val="00027226"/>
    <w:rsid w:val="000272E4"/>
    <w:rsid w:val="00027733"/>
    <w:rsid w:val="00027F7A"/>
    <w:rsid w:val="0003043D"/>
    <w:rsid w:val="000305F2"/>
    <w:rsid w:val="00030EA9"/>
    <w:rsid w:val="00031047"/>
    <w:rsid w:val="00031475"/>
    <w:rsid w:val="0003182C"/>
    <w:rsid w:val="00031A78"/>
    <w:rsid w:val="00031C2D"/>
    <w:rsid w:val="00031CBE"/>
    <w:rsid w:val="00031D61"/>
    <w:rsid w:val="00032AA8"/>
    <w:rsid w:val="00032B90"/>
    <w:rsid w:val="00033055"/>
    <w:rsid w:val="00033B77"/>
    <w:rsid w:val="00034974"/>
    <w:rsid w:val="00036285"/>
    <w:rsid w:val="00036739"/>
    <w:rsid w:val="00036DA7"/>
    <w:rsid w:val="00040300"/>
    <w:rsid w:val="00040993"/>
    <w:rsid w:val="000409A3"/>
    <w:rsid w:val="0004153D"/>
    <w:rsid w:val="00041990"/>
    <w:rsid w:val="00041A96"/>
    <w:rsid w:val="00041DFA"/>
    <w:rsid w:val="0004206D"/>
    <w:rsid w:val="00042300"/>
    <w:rsid w:val="00043448"/>
    <w:rsid w:val="000437B3"/>
    <w:rsid w:val="000442ED"/>
    <w:rsid w:val="00044A8A"/>
    <w:rsid w:val="00044F3D"/>
    <w:rsid w:val="00045002"/>
    <w:rsid w:val="000464B2"/>
    <w:rsid w:val="0004693C"/>
    <w:rsid w:val="00046AA4"/>
    <w:rsid w:val="00047319"/>
    <w:rsid w:val="00047988"/>
    <w:rsid w:val="000507BB"/>
    <w:rsid w:val="00050A50"/>
    <w:rsid w:val="00050BD4"/>
    <w:rsid w:val="000515C2"/>
    <w:rsid w:val="00051C99"/>
    <w:rsid w:val="00052B9C"/>
    <w:rsid w:val="00052F1B"/>
    <w:rsid w:val="0005403B"/>
    <w:rsid w:val="000543AB"/>
    <w:rsid w:val="000544BD"/>
    <w:rsid w:val="000545DF"/>
    <w:rsid w:val="00054612"/>
    <w:rsid w:val="00054FF0"/>
    <w:rsid w:val="00054FF9"/>
    <w:rsid w:val="000551AB"/>
    <w:rsid w:val="00055398"/>
    <w:rsid w:val="0005561F"/>
    <w:rsid w:val="0005584C"/>
    <w:rsid w:val="00055ACA"/>
    <w:rsid w:val="00055D81"/>
    <w:rsid w:val="000565CD"/>
    <w:rsid w:val="00056F28"/>
    <w:rsid w:val="000570B0"/>
    <w:rsid w:val="000571EF"/>
    <w:rsid w:val="00057227"/>
    <w:rsid w:val="000574B5"/>
    <w:rsid w:val="00060222"/>
    <w:rsid w:val="000602CA"/>
    <w:rsid w:val="000604A2"/>
    <w:rsid w:val="000615C8"/>
    <w:rsid w:val="00061653"/>
    <w:rsid w:val="00061AE4"/>
    <w:rsid w:val="000621FD"/>
    <w:rsid w:val="0006283E"/>
    <w:rsid w:val="00062B4F"/>
    <w:rsid w:val="00063058"/>
    <w:rsid w:val="00063144"/>
    <w:rsid w:val="0006319B"/>
    <w:rsid w:val="00063252"/>
    <w:rsid w:val="00063809"/>
    <w:rsid w:val="00063E29"/>
    <w:rsid w:val="000645C5"/>
    <w:rsid w:val="00064DFC"/>
    <w:rsid w:val="00064E41"/>
    <w:rsid w:val="000653FD"/>
    <w:rsid w:val="000654F9"/>
    <w:rsid w:val="00065EA2"/>
    <w:rsid w:val="00066CD8"/>
    <w:rsid w:val="00066D75"/>
    <w:rsid w:val="00067421"/>
    <w:rsid w:val="00067B3D"/>
    <w:rsid w:val="00067E91"/>
    <w:rsid w:val="00070044"/>
    <w:rsid w:val="0007030B"/>
    <w:rsid w:val="00070450"/>
    <w:rsid w:val="00070688"/>
    <w:rsid w:val="00071087"/>
    <w:rsid w:val="00071095"/>
    <w:rsid w:val="00071469"/>
    <w:rsid w:val="00071894"/>
    <w:rsid w:val="0007203F"/>
    <w:rsid w:val="00072DE3"/>
    <w:rsid w:val="00072E79"/>
    <w:rsid w:val="000736F8"/>
    <w:rsid w:val="00073AF4"/>
    <w:rsid w:val="00074B71"/>
    <w:rsid w:val="00074B7A"/>
    <w:rsid w:val="00074D81"/>
    <w:rsid w:val="00075A44"/>
    <w:rsid w:val="0007639C"/>
    <w:rsid w:val="000764C0"/>
    <w:rsid w:val="00076E1D"/>
    <w:rsid w:val="00077142"/>
    <w:rsid w:val="000778E1"/>
    <w:rsid w:val="00080929"/>
    <w:rsid w:val="00080CBF"/>
    <w:rsid w:val="00080D99"/>
    <w:rsid w:val="0008162E"/>
    <w:rsid w:val="000819FF"/>
    <w:rsid w:val="00081A93"/>
    <w:rsid w:val="0008201F"/>
    <w:rsid w:val="000823CE"/>
    <w:rsid w:val="00082831"/>
    <w:rsid w:val="00082AD3"/>
    <w:rsid w:val="00082BC8"/>
    <w:rsid w:val="00082FDC"/>
    <w:rsid w:val="00083D92"/>
    <w:rsid w:val="00084363"/>
    <w:rsid w:val="00084769"/>
    <w:rsid w:val="0008502D"/>
    <w:rsid w:val="00085330"/>
    <w:rsid w:val="00085EBD"/>
    <w:rsid w:val="000868E1"/>
    <w:rsid w:val="00086A99"/>
    <w:rsid w:val="00086AE2"/>
    <w:rsid w:val="00086CB3"/>
    <w:rsid w:val="00086E08"/>
    <w:rsid w:val="00087562"/>
    <w:rsid w:val="00087AC9"/>
    <w:rsid w:val="00087C5F"/>
    <w:rsid w:val="00087D0E"/>
    <w:rsid w:val="00087DF9"/>
    <w:rsid w:val="0009092D"/>
    <w:rsid w:val="00090A53"/>
    <w:rsid w:val="00090C5A"/>
    <w:rsid w:val="00091C17"/>
    <w:rsid w:val="000920F8"/>
    <w:rsid w:val="00092109"/>
    <w:rsid w:val="000929B3"/>
    <w:rsid w:val="00093181"/>
    <w:rsid w:val="00093394"/>
    <w:rsid w:val="00093403"/>
    <w:rsid w:val="0009351A"/>
    <w:rsid w:val="000935D2"/>
    <w:rsid w:val="000938EA"/>
    <w:rsid w:val="00093C0D"/>
    <w:rsid w:val="00093E2C"/>
    <w:rsid w:val="000963F8"/>
    <w:rsid w:val="00096D37"/>
    <w:rsid w:val="00097198"/>
    <w:rsid w:val="00097602"/>
    <w:rsid w:val="000A021C"/>
    <w:rsid w:val="000A0340"/>
    <w:rsid w:val="000A07FC"/>
    <w:rsid w:val="000A0902"/>
    <w:rsid w:val="000A0AAE"/>
    <w:rsid w:val="000A0C96"/>
    <w:rsid w:val="000A106A"/>
    <w:rsid w:val="000A12BE"/>
    <w:rsid w:val="000A23F4"/>
    <w:rsid w:val="000A2EE6"/>
    <w:rsid w:val="000A3B47"/>
    <w:rsid w:val="000A3D18"/>
    <w:rsid w:val="000A3D59"/>
    <w:rsid w:val="000A43E0"/>
    <w:rsid w:val="000A4438"/>
    <w:rsid w:val="000A5B01"/>
    <w:rsid w:val="000A5EDA"/>
    <w:rsid w:val="000A6B70"/>
    <w:rsid w:val="000A6D91"/>
    <w:rsid w:val="000A7B99"/>
    <w:rsid w:val="000B061D"/>
    <w:rsid w:val="000B27A8"/>
    <w:rsid w:val="000B28DA"/>
    <w:rsid w:val="000B29E4"/>
    <w:rsid w:val="000B35A9"/>
    <w:rsid w:val="000B3F26"/>
    <w:rsid w:val="000B4535"/>
    <w:rsid w:val="000B4711"/>
    <w:rsid w:val="000B4A4D"/>
    <w:rsid w:val="000B4FB4"/>
    <w:rsid w:val="000B5284"/>
    <w:rsid w:val="000B540F"/>
    <w:rsid w:val="000B55F5"/>
    <w:rsid w:val="000B57B8"/>
    <w:rsid w:val="000B6614"/>
    <w:rsid w:val="000B67D1"/>
    <w:rsid w:val="000B7DAF"/>
    <w:rsid w:val="000B7F09"/>
    <w:rsid w:val="000C0248"/>
    <w:rsid w:val="000C039F"/>
    <w:rsid w:val="000C04CB"/>
    <w:rsid w:val="000C17D2"/>
    <w:rsid w:val="000C1DC9"/>
    <w:rsid w:val="000C1E1B"/>
    <w:rsid w:val="000C22C3"/>
    <w:rsid w:val="000C29EE"/>
    <w:rsid w:val="000C3AB1"/>
    <w:rsid w:val="000C3CD2"/>
    <w:rsid w:val="000C4352"/>
    <w:rsid w:val="000C45E4"/>
    <w:rsid w:val="000C486A"/>
    <w:rsid w:val="000C52A1"/>
    <w:rsid w:val="000C554D"/>
    <w:rsid w:val="000C5858"/>
    <w:rsid w:val="000C58D3"/>
    <w:rsid w:val="000C5B3B"/>
    <w:rsid w:val="000C6910"/>
    <w:rsid w:val="000C694D"/>
    <w:rsid w:val="000C6CE5"/>
    <w:rsid w:val="000C7D3E"/>
    <w:rsid w:val="000C7DA0"/>
    <w:rsid w:val="000D0071"/>
    <w:rsid w:val="000D093C"/>
    <w:rsid w:val="000D1052"/>
    <w:rsid w:val="000D13E9"/>
    <w:rsid w:val="000D1970"/>
    <w:rsid w:val="000D24F7"/>
    <w:rsid w:val="000D2514"/>
    <w:rsid w:val="000D26BF"/>
    <w:rsid w:val="000D2D43"/>
    <w:rsid w:val="000D3990"/>
    <w:rsid w:val="000D41B6"/>
    <w:rsid w:val="000D5F32"/>
    <w:rsid w:val="000D6055"/>
    <w:rsid w:val="000D6346"/>
    <w:rsid w:val="000D6831"/>
    <w:rsid w:val="000D68FD"/>
    <w:rsid w:val="000D6969"/>
    <w:rsid w:val="000D7065"/>
    <w:rsid w:val="000D7239"/>
    <w:rsid w:val="000D727C"/>
    <w:rsid w:val="000D7F3B"/>
    <w:rsid w:val="000D7F6E"/>
    <w:rsid w:val="000E1756"/>
    <w:rsid w:val="000E1A4F"/>
    <w:rsid w:val="000E275B"/>
    <w:rsid w:val="000E2AD6"/>
    <w:rsid w:val="000E32AD"/>
    <w:rsid w:val="000E3380"/>
    <w:rsid w:val="000E34A9"/>
    <w:rsid w:val="000E54FD"/>
    <w:rsid w:val="000E566D"/>
    <w:rsid w:val="000E5825"/>
    <w:rsid w:val="000E5B71"/>
    <w:rsid w:val="000E6643"/>
    <w:rsid w:val="000E6AC2"/>
    <w:rsid w:val="000E745B"/>
    <w:rsid w:val="000E74CD"/>
    <w:rsid w:val="000E74E6"/>
    <w:rsid w:val="000E7E81"/>
    <w:rsid w:val="000F0422"/>
    <w:rsid w:val="000F0DD8"/>
    <w:rsid w:val="000F14C0"/>
    <w:rsid w:val="000F175F"/>
    <w:rsid w:val="000F22E9"/>
    <w:rsid w:val="000F2471"/>
    <w:rsid w:val="000F3AFE"/>
    <w:rsid w:val="000F46AE"/>
    <w:rsid w:val="000F529A"/>
    <w:rsid w:val="000F5B22"/>
    <w:rsid w:val="000F61C6"/>
    <w:rsid w:val="000F67EB"/>
    <w:rsid w:val="000F69FA"/>
    <w:rsid w:val="000F6AC6"/>
    <w:rsid w:val="000F7BCB"/>
    <w:rsid w:val="00100396"/>
    <w:rsid w:val="00100525"/>
    <w:rsid w:val="00101173"/>
    <w:rsid w:val="00101392"/>
    <w:rsid w:val="00101ACF"/>
    <w:rsid w:val="00101D2F"/>
    <w:rsid w:val="00101FE8"/>
    <w:rsid w:val="0010215C"/>
    <w:rsid w:val="0010218C"/>
    <w:rsid w:val="00102190"/>
    <w:rsid w:val="001025E0"/>
    <w:rsid w:val="001035FE"/>
    <w:rsid w:val="0010385A"/>
    <w:rsid w:val="00103B81"/>
    <w:rsid w:val="00103C16"/>
    <w:rsid w:val="0010446C"/>
    <w:rsid w:val="001047E3"/>
    <w:rsid w:val="00105619"/>
    <w:rsid w:val="001058A9"/>
    <w:rsid w:val="001059C6"/>
    <w:rsid w:val="00105DA5"/>
    <w:rsid w:val="00106894"/>
    <w:rsid w:val="0010726A"/>
    <w:rsid w:val="00107520"/>
    <w:rsid w:val="00110141"/>
    <w:rsid w:val="001104CF"/>
    <w:rsid w:val="00110CDC"/>
    <w:rsid w:val="00110F55"/>
    <w:rsid w:val="00111F84"/>
    <w:rsid w:val="00112096"/>
    <w:rsid w:val="00112A38"/>
    <w:rsid w:val="00113407"/>
    <w:rsid w:val="00113D6C"/>
    <w:rsid w:val="00113E80"/>
    <w:rsid w:val="00114241"/>
    <w:rsid w:val="0011443D"/>
    <w:rsid w:val="00114541"/>
    <w:rsid w:val="00114837"/>
    <w:rsid w:val="00115233"/>
    <w:rsid w:val="00115A62"/>
    <w:rsid w:val="00115A7D"/>
    <w:rsid w:val="001172A2"/>
    <w:rsid w:val="00117583"/>
    <w:rsid w:val="00117783"/>
    <w:rsid w:val="00117A4C"/>
    <w:rsid w:val="0012042E"/>
    <w:rsid w:val="001208B7"/>
    <w:rsid w:val="00120D70"/>
    <w:rsid w:val="00121001"/>
    <w:rsid w:val="00121007"/>
    <w:rsid w:val="00121516"/>
    <w:rsid w:val="00121BA5"/>
    <w:rsid w:val="00122067"/>
    <w:rsid w:val="001228EC"/>
    <w:rsid w:val="00122C9F"/>
    <w:rsid w:val="00122D66"/>
    <w:rsid w:val="0012331B"/>
    <w:rsid w:val="00123692"/>
    <w:rsid w:val="00123CD7"/>
    <w:rsid w:val="00123FD9"/>
    <w:rsid w:val="001244D3"/>
    <w:rsid w:val="001247AA"/>
    <w:rsid w:val="0012721D"/>
    <w:rsid w:val="0012781A"/>
    <w:rsid w:val="001279A1"/>
    <w:rsid w:val="00127B2A"/>
    <w:rsid w:val="00127CCB"/>
    <w:rsid w:val="00127EAE"/>
    <w:rsid w:val="0013104B"/>
    <w:rsid w:val="00131BAB"/>
    <w:rsid w:val="001320BC"/>
    <w:rsid w:val="00132A2F"/>
    <w:rsid w:val="00133116"/>
    <w:rsid w:val="00133839"/>
    <w:rsid w:val="00133A44"/>
    <w:rsid w:val="00134214"/>
    <w:rsid w:val="001348DC"/>
    <w:rsid w:val="00134DC1"/>
    <w:rsid w:val="00134FF0"/>
    <w:rsid w:val="00135543"/>
    <w:rsid w:val="001363AD"/>
    <w:rsid w:val="00136CA4"/>
    <w:rsid w:val="0013703F"/>
    <w:rsid w:val="0013775B"/>
    <w:rsid w:val="00137868"/>
    <w:rsid w:val="00140CF2"/>
    <w:rsid w:val="001410E9"/>
    <w:rsid w:val="0014122B"/>
    <w:rsid w:val="0014152D"/>
    <w:rsid w:val="0014207D"/>
    <w:rsid w:val="00142090"/>
    <w:rsid w:val="0014292D"/>
    <w:rsid w:val="0014294D"/>
    <w:rsid w:val="001447D3"/>
    <w:rsid w:val="00144DAB"/>
    <w:rsid w:val="0014553E"/>
    <w:rsid w:val="00145B54"/>
    <w:rsid w:val="0014642C"/>
    <w:rsid w:val="0014673E"/>
    <w:rsid w:val="00146800"/>
    <w:rsid w:val="001468F8"/>
    <w:rsid w:val="00146BFE"/>
    <w:rsid w:val="00146F2E"/>
    <w:rsid w:val="00150516"/>
    <w:rsid w:val="00150597"/>
    <w:rsid w:val="00151159"/>
    <w:rsid w:val="00151661"/>
    <w:rsid w:val="001517A1"/>
    <w:rsid w:val="001520E2"/>
    <w:rsid w:val="001528F5"/>
    <w:rsid w:val="00152AC3"/>
    <w:rsid w:val="00152EF5"/>
    <w:rsid w:val="001530C8"/>
    <w:rsid w:val="001530CD"/>
    <w:rsid w:val="00153D0C"/>
    <w:rsid w:val="00153E12"/>
    <w:rsid w:val="00153EF3"/>
    <w:rsid w:val="00155DF5"/>
    <w:rsid w:val="001564EC"/>
    <w:rsid w:val="00156774"/>
    <w:rsid w:val="00157904"/>
    <w:rsid w:val="001579BE"/>
    <w:rsid w:val="001608EE"/>
    <w:rsid w:val="00160E84"/>
    <w:rsid w:val="0016112D"/>
    <w:rsid w:val="0016161C"/>
    <w:rsid w:val="001616D8"/>
    <w:rsid w:val="001619F5"/>
    <w:rsid w:val="00162141"/>
    <w:rsid w:val="00162DBE"/>
    <w:rsid w:val="001631C5"/>
    <w:rsid w:val="00163CB5"/>
    <w:rsid w:val="00163ED0"/>
    <w:rsid w:val="00163FE0"/>
    <w:rsid w:val="001641B9"/>
    <w:rsid w:val="0016459B"/>
    <w:rsid w:val="00164E6C"/>
    <w:rsid w:val="00165222"/>
    <w:rsid w:val="001656C4"/>
    <w:rsid w:val="00165A29"/>
    <w:rsid w:val="00165D30"/>
    <w:rsid w:val="0016627E"/>
    <w:rsid w:val="0016642F"/>
    <w:rsid w:val="00167033"/>
    <w:rsid w:val="001675E6"/>
    <w:rsid w:val="001702A1"/>
    <w:rsid w:val="0017062E"/>
    <w:rsid w:val="001713F8"/>
    <w:rsid w:val="001713FD"/>
    <w:rsid w:val="001715F9"/>
    <w:rsid w:val="001716B3"/>
    <w:rsid w:val="00171943"/>
    <w:rsid w:val="00171A27"/>
    <w:rsid w:val="00171AB1"/>
    <w:rsid w:val="00171F93"/>
    <w:rsid w:val="00172009"/>
    <w:rsid w:val="001725C8"/>
    <w:rsid w:val="0017293C"/>
    <w:rsid w:val="00172B54"/>
    <w:rsid w:val="0017312F"/>
    <w:rsid w:val="0017330C"/>
    <w:rsid w:val="0017403E"/>
    <w:rsid w:val="001743FB"/>
    <w:rsid w:val="00174587"/>
    <w:rsid w:val="00174FE5"/>
    <w:rsid w:val="001760A1"/>
    <w:rsid w:val="00176723"/>
    <w:rsid w:val="00177171"/>
    <w:rsid w:val="0018074C"/>
    <w:rsid w:val="00180C08"/>
    <w:rsid w:val="00180E12"/>
    <w:rsid w:val="00181A6F"/>
    <w:rsid w:val="00181A73"/>
    <w:rsid w:val="0018218B"/>
    <w:rsid w:val="00182227"/>
    <w:rsid w:val="00182306"/>
    <w:rsid w:val="00183071"/>
    <w:rsid w:val="001831B7"/>
    <w:rsid w:val="00183DB6"/>
    <w:rsid w:val="00184CF1"/>
    <w:rsid w:val="00185372"/>
    <w:rsid w:val="00185536"/>
    <w:rsid w:val="00185DAA"/>
    <w:rsid w:val="00187624"/>
    <w:rsid w:val="00187B06"/>
    <w:rsid w:val="00187CE2"/>
    <w:rsid w:val="00187D1D"/>
    <w:rsid w:val="00187EDB"/>
    <w:rsid w:val="00190072"/>
    <w:rsid w:val="00190186"/>
    <w:rsid w:val="0019041C"/>
    <w:rsid w:val="001906B1"/>
    <w:rsid w:val="00190736"/>
    <w:rsid w:val="001907D2"/>
    <w:rsid w:val="0019100B"/>
    <w:rsid w:val="00191633"/>
    <w:rsid w:val="00192129"/>
    <w:rsid w:val="001922D3"/>
    <w:rsid w:val="0019320C"/>
    <w:rsid w:val="00193472"/>
    <w:rsid w:val="00193651"/>
    <w:rsid w:val="0019397A"/>
    <w:rsid w:val="00194998"/>
    <w:rsid w:val="00194E5F"/>
    <w:rsid w:val="00194EFB"/>
    <w:rsid w:val="001950B4"/>
    <w:rsid w:val="00195186"/>
    <w:rsid w:val="001953B1"/>
    <w:rsid w:val="00195560"/>
    <w:rsid w:val="00195C8F"/>
    <w:rsid w:val="001962E6"/>
    <w:rsid w:val="00196401"/>
    <w:rsid w:val="00196E46"/>
    <w:rsid w:val="00197350"/>
    <w:rsid w:val="00197AEC"/>
    <w:rsid w:val="001A10C8"/>
    <w:rsid w:val="001A11FE"/>
    <w:rsid w:val="001A17FF"/>
    <w:rsid w:val="001A1887"/>
    <w:rsid w:val="001A221F"/>
    <w:rsid w:val="001A263D"/>
    <w:rsid w:val="001A30CB"/>
    <w:rsid w:val="001A3200"/>
    <w:rsid w:val="001A4309"/>
    <w:rsid w:val="001A4510"/>
    <w:rsid w:val="001A4BEB"/>
    <w:rsid w:val="001A4CF5"/>
    <w:rsid w:val="001A502C"/>
    <w:rsid w:val="001A5197"/>
    <w:rsid w:val="001A5289"/>
    <w:rsid w:val="001A52F1"/>
    <w:rsid w:val="001A5486"/>
    <w:rsid w:val="001A5806"/>
    <w:rsid w:val="001A5827"/>
    <w:rsid w:val="001A6116"/>
    <w:rsid w:val="001A6192"/>
    <w:rsid w:val="001A67D9"/>
    <w:rsid w:val="001A6C4D"/>
    <w:rsid w:val="001B04EF"/>
    <w:rsid w:val="001B0FC5"/>
    <w:rsid w:val="001B1988"/>
    <w:rsid w:val="001B23F8"/>
    <w:rsid w:val="001B269F"/>
    <w:rsid w:val="001B295B"/>
    <w:rsid w:val="001B2C04"/>
    <w:rsid w:val="001B3142"/>
    <w:rsid w:val="001B326F"/>
    <w:rsid w:val="001B348B"/>
    <w:rsid w:val="001B3533"/>
    <w:rsid w:val="001B35EB"/>
    <w:rsid w:val="001B4DA2"/>
    <w:rsid w:val="001B59A3"/>
    <w:rsid w:val="001B5D50"/>
    <w:rsid w:val="001B5E68"/>
    <w:rsid w:val="001B63E5"/>
    <w:rsid w:val="001B6A64"/>
    <w:rsid w:val="001B6D4D"/>
    <w:rsid w:val="001B6D8B"/>
    <w:rsid w:val="001B72AB"/>
    <w:rsid w:val="001B7672"/>
    <w:rsid w:val="001B7D3F"/>
    <w:rsid w:val="001C25D6"/>
    <w:rsid w:val="001C278B"/>
    <w:rsid w:val="001C3368"/>
    <w:rsid w:val="001C3E1E"/>
    <w:rsid w:val="001C429C"/>
    <w:rsid w:val="001C48DD"/>
    <w:rsid w:val="001C4A4A"/>
    <w:rsid w:val="001C5292"/>
    <w:rsid w:val="001C5B86"/>
    <w:rsid w:val="001C5D07"/>
    <w:rsid w:val="001C5E70"/>
    <w:rsid w:val="001C600A"/>
    <w:rsid w:val="001C612F"/>
    <w:rsid w:val="001C7271"/>
    <w:rsid w:val="001C7713"/>
    <w:rsid w:val="001D01F9"/>
    <w:rsid w:val="001D1234"/>
    <w:rsid w:val="001D16B2"/>
    <w:rsid w:val="001D16EA"/>
    <w:rsid w:val="001D1FA3"/>
    <w:rsid w:val="001D3137"/>
    <w:rsid w:val="001D32BA"/>
    <w:rsid w:val="001D38D9"/>
    <w:rsid w:val="001D3955"/>
    <w:rsid w:val="001D3EA5"/>
    <w:rsid w:val="001D4269"/>
    <w:rsid w:val="001D4416"/>
    <w:rsid w:val="001D5425"/>
    <w:rsid w:val="001D54F0"/>
    <w:rsid w:val="001D5A9A"/>
    <w:rsid w:val="001D670C"/>
    <w:rsid w:val="001D71A1"/>
    <w:rsid w:val="001D7D55"/>
    <w:rsid w:val="001E099B"/>
    <w:rsid w:val="001E0EE4"/>
    <w:rsid w:val="001E1216"/>
    <w:rsid w:val="001E1DAB"/>
    <w:rsid w:val="001E1F68"/>
    <w:rsid w:val="001E2165"/>
    <w:rsid w:val="001E2303"/>
    <w:rsid w:val="001E258F"/>
    <w:rsid w:val="001E25DA"/>
    <w:rsid w:val="001E2708"/>
    <w:rsid w:val="001E2F43"/>
    <w:rsid w:val="001E33C4"/>
    <w:rsid w:val="001E34AF"/>
    <w:rsid w:val="001E3F2B"/>
    <w:rsid w:val="001E4C9A"/>
    <w:rsid w:val="001E4DFD"/>
    <w:rsid w:val="001E56B7"/>
    <w:rsid w:val="001E5FF0"/>
    <w:rsid w:val="001E6A68"/>
    <w:rsid w:val="001E7D3A"/>
    <w:rsid w:val="001E7F19"/>
    <w:rsid w:val="001F0747"/>
    <w:rsid w:val="001F0A7B"/>
    <w:rsid w:val="001F1D0A"/>
    <w:rsid w:val="001F367F"/>
    <w:rsid w:val="001F40F8"/>
    <w:rsid w:val="001F44B9"/>
    <w:rsid w:val="001F5FDB"/>
    <w:rsid w:val="001F73E3"/>
    <w:rsid w:val="001F7677"/>
    <w:rsid w:val="001F7BD2"/>
    <w:rsid w:val="001F7E36"/>
    <w:rsid w:val="002005FC"/>
    <w:rsid w:val="00200776"/>
    <w:rsid w:val="00201027"/>
    <w:rsid w:val="002014C8"/>
    <w:rsid w:val="002014DB"/>
    <w:rsid w:val="00201D4B"/>
    <w:rsid w:val="002024FF"/>
    <w:rsid w:val="002026CF"/>
    <w:rsid w:val="00203772"/>
    <w:rsid w:val="00203A6A"/>
    <w:rsid w:val="00203E3D"/>
    <w:rsid w:val="00204384"/>
    <w:rsid w:val="002043F6"/>
    <w:rsid w:val="00204BC7"/>
    <w:rsid w:val="00204C0E"/>
    <w:rsid w:val="0020608C"/>
    <w:rsid w:val="00206226"/>
    <w:rsid w:val="00206FC3"/>
    <w:rsid w:val="00207546"/>
    <w:rsid w:val="0021029F"/>
    <w:rsid w:val="002102B5"/>
    <w:rsid w:val="00210479"/>
    <w:rsid w:val="00210E2C"/>
    <w:rsid w:val="00212184"/>
    <w:rsid w:val="00212254"/>
    <w:rsid w:val="0021260D"/>
    <w:rsid w:val="00212BFD"/>
    <w:rsid w:val="00212CD0"/>
    <w:rsid w:val="00212E16"/>
    <w:rsid w:val="002139A5"/>
    <w:rsid w:val="002145FE"/>
    <w:rsid w:val="002146AE"/>
    <w:rsid w:val="00215794"/>
    <w:rsid w:val="00215FB2"/>
    <w:rsid w:val="0021633F"/>
    <w:rsid w:val="00216729"/>
    <w:rsid w:val="00216CD6"/>
    <w:rsid w:val="00216F47"/>
    <w:rsid w:val="00217DC7"/>
    <w:rsid w:val="00217FC8"/>
    <w:rsid w:val="002200F7"/>
    <w:rsid w:val="002207B0"/>
    <w:rsid w:val="0022135F"/>
    <w:rsid w:val="00221890"/>
    <w:rsid w:val="00222B2D"/>
    <w:rsid w:val="00222B76"/>
    <w:rsid w:val="00222DCB"/>
    <w:rsid w:val="00223162"/>
    <w:rsid w:val="00223283"/>
    <w:rsid w:val="00223529"/>
    <w:rsid w:val="00223904"/>
    <w:rsid w:val="0022396D"/>
    <w:rsid w:val="00223992"/>
    <w:rsid w:val="00223A85"/>
    <w:rsid w:val="00223D57"/>
    <w:rsid w:val="00223D6C"/>
    <w:rsid w:val="00223E20"/>
    <w:rsid w:val="00223FCD"/>
    <w:rsid w:val="002255A4"/>
    <w:rsid w:val="0022676A"/>
    <w:rsid w:val="00227B15"/>
    <w:rsid w:val="00227CBB"/>
    <w:rsid w:val="00227E94"/>
    <w:rsid w:val="00227E98"/>
    <w:rsid w:val="00230274"/>
    <w:rsid w:val="002310E6"/>
    <w:rsid w:val="00231675"/>
    <w:rsid w:val="002321E9"/>
    <w:rsid w:val="00232D61"/>
    <w:rsid w:val="00232F48"/>
    <w:rsid w:val="00232F61"/>
    <w:rsid w:val="002336AC"/>
    <w:rsid w:val="002343B3"/>
    <w:rsid w:val="002345EE"/>
    <w:rsid w:val="00235BF1"/>
    <w:rsid w:val="0023636C"/>
    <w:rsid w:val="0023712C"/>
    <w:rsid w:val="00237256"/>
    <w:rsid w:val="002409DA"/>
    <w:rsid w:val="0024153E"/>
    <w:rsid w:val="0024189D"/>
    <w:rsid w:val="002423AE"/>
    <w:rsid w:val="00242A54"/>
    <w:rsid w:val="00242E3F"/>
    <w:rsid w:val="00242ECC"/>
    <w:rsid w:val="00243186"/>
    <w:rsid w:val="0024370F"/>
    <w:rsid w:val="00243921"/>
    <w:rsid w:val="00243A6F"/>
    <w:rsid w:val="00244953"/>
    <w:rsid w:val="00245026"/>
    <w:rsid w:val="00245E20"/>
    <w:rsid w:val="00246AE3"/>
    <w:rsid w:val="00246D2E"/>
    <w:rsid w:val="002477E0"/>
    <w:rsid w:val="00247BAF"/>
    <w:rsid w:val="00247E52"/>
    <w:rsid w:val="00250292"/>
    <w:rsid w:val="002508D0"/>
    <w:rsid w:val="00250CA6"/>
    <w:rsid w:val="00250CE8"/>
    <w:rsid w:val="002515D5"/>
    <w:rsid w:val="00251A4D"/>
    <w:rsid w:val="002529AF"/>
    <w:rsid w:val="00252D07"/>
    <w:rsid w:val="00252FC8"/>
    <w:rsid w:val="0025306A"/>
    <w:rsid w:val="002530A8"/>
    <w:rsid w:val="00253BD5"/>
    <w:rsid w:val="00253F86"/>
    <w:rsid w:val="002541C6"/>
    <w:rsid w:val="002541C7"/>
    <w:rsid w:val="002541E6"/>
    <w:rsid w:val="00254217"/>
    <w:rsid w:val="002544AF"/>
    <w:rsid w:val="002547AC"/>
    <w:rsid w:val="00254EF8"/>
    <w:rsid w:val="00255346"/>
    <w:rsid w:val="00255846"/>
    <w:rsid w:val="00255AE1"/>
    <w:rsid w:val="00256E33"/>
    <w:rsid w:val="00256EFE"/>
    <w:rsid w:val="00257648"/>
    <w:rsid w:val="002576CA"/>
    <w:rsid w:val="00257AFA"/>
    <w:rsid w:val="00257ED1"/>
    <w:rsid w:val="00257F7D"/>
    <w:rsid w:val="00260322"/>
    <w:rsid w:val="002607E7"/>
    <w:rsid w:val="00260DBE"/>
    <w:rsid w:val="002614AB"/>
    <w:rsid w:val="00261DA2"/>
    <w:rsid w:val="002626C0"/>
    <w:rsid w:val="00262AC7"/>
    <w:rsid w:val="002640D2"/>
    <w:rsid w:val="00264B54"/>
    <w:rsid w:val="00264FA8"/>
    <w:rsid w:val="00265218"/>
    <w:rsid w:val="00265433"/>
    <w:rsid w:val="002657A2"/>
    <w:rsid w:val="00266679"/>
    <w:rsid w:val="002677E2"/>
    <w:rsid w:val="0026782E"/>
    <w:rsid w:val="0026783C"/>
    <w:rsid w:val="00267CD8"/>
    <w:rsid w:val="00267FBD"/>
    <w:rsid w:val="002700B2"/>
    <w:rsid w:val="002704CA"/>
    <w:rsid w:val="0027054D"/>
    <w:rsid w:val="00270590"/>
    <w:rsid w:val="00270717"/>
    <w:rsid w:val="00272230"/>
    <w:rsid w:val="00272826"/>
    <w:rsid w:val="00273C8E"/>
    <w:rsid w:val="00273C95"/>
    <w:rsid w:val="002743B9"/>
    <w:rsid w:val="002745F3"/>
    <w:rsid w:val="00274C05"/>
    <w:rsid w:val="00274C25"/>
    <w:rsid w:val="00274DCA"/>
    <w:rsid w:val="00275081"/>
    <w:rsid w:val="002752CD"/>
    <w:rsid w:val="00275778"/>
    <w:rsid w:val="00276C68"/>
    <w:rsid w:val="002800CE"/>
    <w:rsid w:val="002802A2"/>
    <w:rsid w:val="00280654"/>
    <w:rsid w:val="002808B9"/>
    <w:rsid w:val="00281603"/>
    <w:rsid w:val="002817C9"/>
    <w:rsid w:val="00281A91"/>
    <w:rsid w:val="00282298"/>
    <w:rsid w:val="0028291F"/>
    <w:rsid w:val="00282E0F"/>
    <w:rsid w:val="00283398"/>
    <w:rsid w:val="00283487"/>
    <w:rsid w:val="00283493"/>
    <w:rsid w:val="00283693"/>
    <w:rsid w:val="00283FA2"/>
    <w:rsid w:val="00284189"/>
    <w:rsid w:val="00284559"/>
    <w:rsid w:val="00284567"/>
    <w:rsid w:val="002850F3"/>
    <w:rsid w:val="00285CD6"/>
    <w:rsid w:val="00285D52"/>
    <w:rsid w:val="00286016"/>
    <w:rsid w:val="002867FB"/>
    <w:rsid w:val="00286D24"/>
    <w:rsid w:val="00287531"/>
    <w:rsid w:val="00287B7D"/>
    <w:rsid w:val="00290814"/>
    <w:rsid w:val="002913F5"/>
    <w:rsid w:val="0029170C"/>
    <w:rsid w:val="00292255"/>
    <w:rsid w:val="0029275B"/>
    <w:rsid w:val="00292AF9"/>
    <w:rsid w:val="00292B82"/>
    <w:rsid w:val="00292C18"/>
    <w:rsid w:val="0029387D"/>
    <w:rsid w:val="00293A5E"/>
    <w:rsid w:val="00293CAC"/>
    <w:rsid w:val="00294316"/>
    <w:rsid w:val="00294A2C"/>
    <w:rsid w:val="00294DE5"/>
    <w:rsid w:val="00294F4A"/>
    <w:rsid w:val="00294FCC"/>
    <w:rsid w:val="002953CC"/>
    <w:rsid w:val="0029551A"/>
    <w:rsid w:val="00296A55"/>
    <w:rsid w:val="002971C5"/>
    <w:rsid w:val="0029733E"/>
    <w:rsid w:val="00297F02"/>
    <w:rsid w:val="00297F8B"/>
    <w:rsid w:val="002A0224"/>
    <w:rsid w:val="002A0244"/>
    <w:rsid w:val="002A02FA"/>
    <w:rsid w:val="002A0988"/>
    <w:rsid w:val="002A0A64"/>
    <w:rsid w:val="002A180C"/>
    <w:rsid w:val="002A1924"/>
    <w:rsid w:val="002A1BE0"/>
    <w:rsid w:val="002A234E"/>
    <w:rsid w:val="002A235C"/>
    <w:rsid w:val="002A2562"/>
    <w:rsid w:val="002A29F8"/>
    <w:rsid w:val="002A40D7"/>
    <w:rsid w:val="002A4187"/>
    <w:rsid w:val="002A45C1"/>
    <w:rsid w:val="002A45F0"/>
    <w:rsid w:val="002A4A48"/>
    <w:rsid w:val="002A4C2D"/>
    <w:rsid w:val="002A5E12"/>
    <w:rsid w:val="002A62FC"/>
    <w:rsid w:val="002A641C"/>
    <w:rsid w:val="002A6B50"/>
    <w:rsid w:val="002A7386"/>
    <w:rsid w:val="002A7B62"/>
    <w:rsid w:val="002B07E1"/>
    <w:rsid w:val="002B0B60"/>
    <w:rsid w:val="002B109F"/>
    <w:rsid w:val="002B14F1"/>
    <w:rsid w:val="002B16EE"/>
    <w:rsid w:val="002B18D6"/>
    <w:rsid w:val="002B2B84"/>
    <w:rsid w:val="002B2B96"/>
    <w:rsid w:val="002B2D00"/>
    <w:rsid w:val="002B47D3"/>
    <w:rsid w:val="002B4CD3"/>
    <w:rsid w:val="002B4E14"/>
    <w:rsid w:val="002B54DE"/>
    <w:rsid w:val="002B62EB"/>
    <w:rsid w:val="002B65B7"/>
    <w:rsid w:val="002B6F11"/>
    <w:rsid w:val="002B71F6"/>
    <w:rsid w:val="002B7925"/>
    <w:rsid w:val="002B7D71"/>
    <w:rsid w:val="002B7DCC"/>
    <w:rsid w:val="002C076B"/>
    <w:rsid w:val="002C10E1"/>
    <w:rsid w:val="002C11AC"/>
    <w:rsid w:val="002C13E7"/>
    <w:rsid w:val="002C1630"/>
    <w:rsid w:val="002C243A"/>
    <w:rsid w:val="002C2B5F"/>
    <w:rsid w:val="002C2F25"/>
    <w:rsid w:val="002C2FA8"/>
    <w:rsid w:val="002C2FEA"/>
    <w:rsid w:val="002C32FD"/>
    <w:rsid w:val="002C464C"/>
    <w:rsid w:val="002C494F"/>
    <w:rsid w:val="002C4F46"/>
    <w:rsid w:val="002C5ED1"/>
    <w:rsid w:val="002C60A2"/>
    <w:rsid w:val="002C6208"/>
    <w:rsid w:val="002C66A5"/>
    <w:rsid w:val="002C6745"/>
    <w:rsid w:val="002C6753"/>
    <w:rsid w:val="002C6D63"/>
    <w:rsid w:val="002C6D9D"/>
    <w:rsid w:val="002C712B"/>
    <w:rsid w:val="002C76AB"/>
    <w:rsid w:val="002C7B4D"/>
    <w:rsid w:val="002D0195"/>
    <w:rsid w:val="002D0577"/>
    <w:rsid w:val="002D060D"/>
    <w:rsid w:val="002D0AB0"/>
    <w:rsid w:val="002D0E0E"/>
    <w:rsid w:val="002D1057"/>
    <w:rsid w:val="002D13BA"/>
    <w:rsid w:val="002D1590"/>
    <w:rsid w:val="002D20F9"/>
    <w:rsid w:val="002D2217"/>
    <w:rsid w:val="002D2B23"/>
    <w:rsid w:val="002D3AA2"/>
    <w:rsid w:val="002D3BE1"/>
    <w:rsid w:val="002D4A65"/>
    <w:rsid w:val="002D4C04"/>
    <w:rsid w:val="002D4DC4"/>
    <w:rsid w:val="002D503C"/>
    <w:rsid w:val="002D5A4C"/>
    <w:rsid w:val="002D5AE4"/>
    <w:rsid w:val="002D692C"/>
    <w:rsid w:val="002D70D3"/>
    <w:rsid w:val="002D780B"/>
    <w:rsid w:val="002D78F6"/>
    <w:rsid w:val="002D7F98"/>
    <w:rsid w:val="002E06C5"/>
    <w:rsid w:val="002E0A4C"/>
    <w:rsid w:val="002E0D1E"/>
    <w:rsid w:val="002E1CE6"/>
    <w:rsid w:val="002E2CBA"/>
    <w:rsid w:val="002E30AA"/>
    <w:rsid w:val="002E310B"/>
    <w:rsid w:val="002E3717"/>
    <w:rsid w:val="002E377A"/>
    <w:rsid w:val="002E3ED5"/>
    <w:rsid w:val="002E43A8"/>
    <w:rsid w:val="002E4458"/>
    <w:rsid w:val="002E4947"/>
    <w:rsid w:val="002E4A0F"/>
    <w:rsid w:val="002E4A12"/>
    <w:rsid w:val="002E4C0E"/>
    <w:rsid w:val="002E5416"/>
    <w:rsid w:val="002E5D1A"/>
    <w:rsid w:val="002E6A8D"/>
    <w:rsid w:val="002E7152"/>
    <w:rsid w:val="002E79E1"/>
    <w:rsid w:val="002E7E81"/>
    <w:rsid w:val="002F001B"/>
    <w:rsid w:val="002F06A2"/>
    <w:rsid w:val="002F0DD4"/>
    <w:rsid w:val="002F0FDD"/>
    <w:rsid w:val="002F1312"/>
    <w:rsid w:val="002F2FC0"/>
    <w:rsid w:val="002F39B3"/>
    <w:rsid w:val="002F3F67"/>
    <w:rsid w:val="002F3FA8"/>
    <w:rsid w:val="002F3FE6"/>
    <w:rsid w:val="002F59BF"/>
    <w:rsid w:val="002F5EF8"/>
    <w:rsid w:val="002F6691"/>
    <w:rsid w:val="002F6E1A"/>
    <w:rsid w:val="002F7647"/>
    <w:rsid w:val="002F7C1D"/>
    <w:rsid w:val="003001C8"/>
    <w:rsid w:val="00300220"/>
    <w:rsid w:val="00300267"/>
    <w:rsid w:val="003002F9"/>
    <w:rsid w:val="003004D3"/>
    <w:rsid w:val="00300BA9"/>
    <w:rsid w:val="003014D3"/>
    <w:rsid w:val="00301ED0"/>
    <w:rsid w:val="00302AA0"/>
    <w:rsid w:val="00303166"/>
    <w:rsid w:val="00303368"/>
    <w:rsid w:val="003034A5"/>
    <w:rsid w:val="00303CFB"/>
    <w:rsid w:val="00304DC9"/>
    <w:rsid w:val="00305993"/>
    <w:rsid w:val="00306288"/>
    <w:rsid w:val="00307039"/>
    <w:rsid w:val="00307440"/>
    <w:rsid w:val="00307466"/>
    <w:rsid w:val="00307588"/>
    <w:rsid w:val="00307697"/>
    <w:rsid w:val="003076AA"/>
    <w:rsid w:val="0030788B"/>
    <w:rsid w:val="00307DBF"/>
    <w:rsid w:val="003102E8"/>
    <w:rsid w:val="003107E8"/>
    <w:rsid w:val="00310AC8"/>
    <w:rsid w:val="00310BDD"/>
    <w:rsid w:val="003110B0"/>
    <w:rsid w:val="00311282"/>
    <w:rsid w:val="003125FF"/>
    <w:rsid w:val="00313193"/>
    <w:rsid w:val="0031321A"/>
    <w:rsid w:val="00313863"/>
    <w:rsid w:val="00314029"/>
    <w:rsid w:val="00314335"/>
    <w:rsid w:val="003147BA"/>
    <w:rsid w:val="00314802"/>
    <w:rsid w:val="00314A75"/>
    <w:rsid w:val="00314A96"/>
    <w:rsid w:val="00314CA4"/>
    <w:rsid w:val="00314DED"/>
    <w:rsid w:val="00315344"/>
    <w:rsid w:val="00315E54"/>
    <w:rsid w:val="00315EA1"/>
    <w:rsid w:val="003163E3"/>
    <w:rsid w:val="003168A5"/>
    <w:rsid w:val="00317518"/>
    <w:rsid w:val="003176D5"/>
    <w:rsid w:val="0032036A"/>
    <w:rsid w:val="00320483"/>
    <w:rsid w:val="00320618"/>
    <w:rsid w:val="003208E4"/>
    <w:rsid w:val="003209B3"/>
    <w:rsid w:val="003210EE"/>
    <w:rsid w:val="00321194"/>
    <w:rsid w:val="003220A4"/>
    <w:rsid w:val="00322267"/>
    <w:rsid w:val="00323388"/>
    <w:rsid w:val="0032383A"/>
    <w:rsid w:val="00323FFD"/>
    <w:rsid w:val="003241FD"/>
    <w:rsid w:val="00324A04"/>
    <w:rsid w:val="00326315"/>
    <w:rsid w:val="00326542"/>
    <w:rsid w:val="0032666A"/>
    <w:rsid w:val="00326E9B"/>
    <w:rsid w:val="00327384"/>
    <w:rsid w:val="003274E5"/>
    <w:rsid w:val="00327AF4"/>
    <w:rsid w:val="00327FCE"/>
    <w:rsid w:val="003302D4"/>
    <w:rsid w:val="0033038D"/>
    <w:rsid w:val="0033057E"/>
    <w:rsid w:val="00330B79"/>
    <w:rsid w:val="00330BFB"/>
    <w:rsid w:val="003315A5"/>
    <w:rsid w:val="00331720"/>
    <w:rsid w:val="00331F59"/>
    <w:rsid w:val="00331FAE"/>
    <w:rsid w:val="0033276E"/>
    <w:rsid w:val="00332E90"/>
    <w:rsid w:val="00333667"/>
    <w:rsid w:val="00333FE3"/>
    <w:rsid w:val="003349D3"/>
    <w:rsid w:val="00334C65"/>
    <w:rsid w:val="00334D01"/>
    <w:rsid w:val="00335338"/>
    <w:rsid w:val="00335915"/>
    <w:rsid w:val="00335C14"/>
    <w:rsid w:val="0033603A"/>
    <w:rsid w:val="003361B9"/>
    <w:rsid w:val="0033653B"/>
    <w:rsid w:val="003366B4"/>
    <w:rsid w:val="0033708C"/>
    <w:rsid w:val="0033755A"/>
    <w:rsid w:val="00337B73"/>
    <w:rsid w:val="00342083"/>
    <w:rsid w:val="00342F31"/>
    <w:rsid w:val="00343525"/>
    <w:rsid w:val="00343702"/>
    <w:rsid w:val="00343714"/>
    <w:rsid w:val="003438B3"/>
    <w:rsid w:val="003438CC"/>
    <w:rsid w:val="00343D2F"/>
    <w:rsid w:val="00344AF4"/>
    <w:rsid w:val="0034587C"/>
    <w:rsid w:val="00346741"/>
    <w:rsid w:val="00347F68"/>
    <w:rsid w:val="003516C6"/>
    <w:rsid w:val="00351CC7"/>
    <w:rsid w:val="003521B6"/>
    <w:rsid w:val="003525A7"/>
    <w:rsid w:val="003525E7"/>
    <w:rsid w:val="003528C3"/>
    <w:rsid w:val="003528E9"/>
    <w:rsid w:val="00352E72"/>
    <w:rsid w:val="00353277"/>
    <w:rsid w:val="00354D18"/>
    <w:rsid w:val="00355C52"/>
    <w:rsid w:val="00355C6A"/>
    <w:rsid w:val="00356002"/>
    <w:rsid w:val="0035600A"/>
    <w:rsid w:val="00357825"/>
    <w:rsid w:val="00357DBE"/>
    <w:rsid w:val="00360548"/>
    <w:rsid w:val="00360879"/>
    <w:rsid w:val="00360DD9"/>
    <w:rsid w:val="003620D5"/>
    <w:rsid w:val="00362928"/>
    <w:rsid w:val="00362D73"/>
    <w:rsid w:val="0036313A"/>
    <w:rsid w:val="0036335A"/>
    <w:rsid w:val="003637B3"/>
    <w:rsid w:val="0036386B"/>
    <w:rsid w:val="0036507B"/>
    <w:rsid w:val="00365CC5"/>
    <w:rsid w:val="00366AE4"/>
    <w:rsid w:val="003674E4"/>
    <w:rsid w:val="003675F3"/>
    <w:rsid w:val="00370B86"/>
    <w:rsid w:val="00370DC2"/>
    <w:rsid w:val="0037123D"/>
    <w:rsid w:val="00371638"/>
    <w:rsid w:val="00371E9D"/>
    <w:rsid w:val="00372224"/>
    <w:rsid w:val="003744C4"/>
    <w:rsid w:val="00374A61"/>
    <w:rsid w:val="00375A7C"/>
    <w:rsid w:val="00375C93"/>
    <w:rsid w:val="00375D7A"/>
    <w:rsid w:val="00375E32"/>
    <w:rsid w:val="00375E73"/>
    <w:rsid w:val="00376629"/>
    <w:rsid w:val="0037706C"/>
    <w:rsid w:val="003772DF"/>
    <w:rsid w:val="00377CFD"/>
    <w:rsid w:val="003804C9"/>
    <w:rsid w:val="00380AC8"/>
    <w:rsid w:val="00380DDA"/>
    <w:rsid w:val="0038192E"/>
    <w:rsid w:val="0038281D"/>
    <w:rsid w:val="00382890"/>
    <w:rsid w:val="003829DB"/>
    <w:rsid w:val="00382E08"/>
    <w:rsid w:val="003831A9"/>
    <w:rsid w:val="003839BC"/>
    <w:rsid w:val="00383B09"/>
    <w:rsid w:val="00385022"/>
    <w:rsid w:val="003854AC"/>
    <w:rsid w:val="00385604"/>
    <w:rsid w:val="00385AAC"/>
    <w:rsid w:val="003862F5"/>
    <w:rsid w:val="00386500"/>
    <w:rsid w:val="00386961"/>
    <w:rsid w:val="00386BAC"/>
    <w:rsid w:val="0038703B"/>
    <w:rsid w:val="003870E6"/>
    <w:rsid w:val="00387A4A"/>
    <w:rsid w:val="00387AB6"/>
    <w:rsid w:val="00390A32"/>
    <w:rsid w:val="00391795"/>
    <w:rsid w:val="00391A3A"/>
    <w:rsid w:val="00391AE8"/>
    <w:rsid w:val="0039210D"/>
    <w:rsid w:val="00392176"/>
    <w:rsid w:val="00392402"/>
    <w:rsid w:val="00392753"/>
    <w:rsid w:val="00392805"/>
    <w:rsid w:val="003932DA"/>
    <w:rsid w:val="00393831"/>
    <w:rsid w:val="00393B30"/>
    <w:rsid w:val="00394092"/>
    <w:rsid w:val="00394B7A"/>
    <w:rsid w:val="00394F65"/>
    <w:rsid w:val="00395654"/>
    <w:rsid w:val="003956CE"/>
    <w:rsid w:val="003959F6"/>
    <w:rsid w:val="0039697F"/>
    <w:rsid w:val="00396FC9"/>
    <w:rsid w:val="00397BA5"/>
    <w:rsid w:val="003A0A75"/>
    <w:rsid w:val="003A12EE"/>
    <w:rsid w:val="003A1A43"/>
    <w:rsid w:val="003A244E"/>
    <w:rsid w:val="003A2573"/>
    <w:rsid w:val="003A25E8"/>
    <w:rsid w:val="003A3392"/>
    <w:rsid w:val="003A35D1"/>
    <w:rsid w:val="003A38FA"/>
    <w:rsid w:val="003A3CA6"/>
    <w:rsid w:val="003A3FD4"/>
    <w:rsid w:val="003A48D8"/>
    <w:rsid w:val="003A4BDE"/>
    <w:rsid w:val="003A4DA6"/>
    <w:rsid w:val="003A53A2"/>
    <w:rsid w:val="003A575A"/>
    <w:rsid w:val="003A57F8"/>
    <w:rsid w:val="003A6211"/>
    <w:rsid w:val="003A66FC"/>
    <w:rsid w:val="003A7C4E"/>
    <w:rsid w:val="003A7D13"/>
    <w:rsid w:val="003A7D90"/>
    <w:rsid w:val="003B0761"/>
    <w:rsid w:val="003B0AE7"/>
    <w:rsid w:val="003B12E2"/>
    <w:rsid w:val="003B1C42"/>
    <w:rsid w:val="003B2CE1"/>
    <w:rsid w:val="003B3332"/>
    <w:rsid w:val="003B336F"/>
    <w:rsid w:val="003B3739"/>
    <w:rsid w:val="003B38ED"/>
    <w:rsid w:val="003B3B6B"/>
    <w:rsid w:val="003B4A85"/>
    <w:rsid w:val="003B4EC8"/>
    <w:rsid w:val="003B547E"/>
    <w:rsid w:val="003B5E2B"/>
    <w:rsid w:val="003B6040"/>
    <w:rsid w:val="003B6CDC"/>
    <w:rsid w:val="003B6ECE"/>
    <w:rsid w:val="003B710E"/>
    <w:rsid w:val="003B76D4"/>
    <w:rsid w:val="003B7F76"/>
    <w:rsid w:val="003C0046"/>
    <w:rsid w:val="003C00D0"/>
    <w:rsid w:val="003C064A"/>
    <w:rsid w:val="003C0C1F"/>
    <w:rsid w:val="003C0EE2"/>
    <w:rsid w:val="003C11DB"/>
    <w:rsid w:val="003C134A"/>
    <w:rsid w:val="003C26B1"/>
    <w:rsid w:val="003C3278"/>
    <w:rsid w:val="003C34E4"/>
    <w:rsid w:val="003C3536"/>
    <w:rsid w:val="003C3BE6"/>
    <w:rsid w:val="003C55E7"/>
    <w:rsid w:val="003C64A6"/>
    <w:rsid w:val="003C671E"/>
    <w:rsid w:val="003C6829"/>
    <w:rsid w:val="003C69BB"/>
    <w:rsid w:val="003C6E13"/>
    <w:rsid w:val="003C76ED"/>
    <w:rsid w:val="003C7DD0"/>
    <w:rsid w:val="003D0A66"/>
    <w:rsid w:val="003D0D4F"/>
    <w:rsid w:val="003D27E7"/>
    <w:rsid w:val="003D28B0"/>
    <w:rsid w:val="003D2CE9"/>
    <w:rsid w:val="003D344A"/>
    <w:rsid w:val="003D3D06"/>
    <w:rsid w:val="003D3D25"/>
    <w:rsid w:val="003D3EA6"/>
    <w:rsid w:val="003D3FB5"/>
    <w:rsid w:val="003D4027"/>
    <w:rsid w:val="003D4184"/>
    <w:rsid w:val="003D48F1"/>
    <w:rsid w:val="003D517D"/>
    <w:rsid w:val="003D5A8B"/>
    <w:rsid w:val="003D655C"/>
    <w:rsid w:val="003D6608"/>
    <w:rsid w:val="003D6D7E"/>
    <w:rsid w:val="003D7822"/>
    <w:rsid w:val="003D7D10"/>
    <w:rsid w:val="003E01FE"/>
    <w:rsid w:val="003E1761"/>
    <w:rsid w:val="003E1767"/>
    <w:rsid w:val="003E1BEB"/>
    <w:rsid w:val="003E2B99"/>
    <w:rsid w:val="003E445E"/>
    <w:rsid w:val="003E46D9"/>
    <w:rsid w:val="003E4CEF"/>
    <w:rsid w:val="003E542E"/>
    <w:rsid w:val="003E595E"/>
    <w:rsid w:val="003E6ABB"/>
    <w:rsid w:val="003E74AD"/>
    <w:rsid w:val="003E7A25"/>
    <w:rsid w:val="003E7A4F"/>
    <w:rsid w:val="003F0600"/>
    <w:rsid w:val="003F1E75"/>
    <w:rsid w:val="003F237F"/>
    <w:rsid w:val="003F2587"/>
    <w:rsid w:val="003F3F5D"/>
    <w:rsid w:val="003F40CA"/>
    <w:rsid w:val="003F4EB9"/>
    <w:rsid w:val="003F70E0"/>
    <w:rsid w:val="003F7173"/>
    <w:rsid w:val="003F7D15"/>
    <w:rsid w:val="00400289"/>
    <w:rsid w:val="00400B56"/>
    <w:rsid w:val="0040233C"/>
    <w:rsid w:val="00402BF8"/>
    <w:rsid w:val="00403980"/>
    <w:rsid w:val="00404131"/>
    <w:rsid w:val="00404564"/>
    <w:rsid w:val="004048EE"/>
    <w:rsid w:val="00404B52"/>
    <w:rsid w:val="00404E54"/>
    <w:rsid w:val="00405C68"/>
    <w:rsid w:val="00405D25"/>
    <w:rsid w:val="004062EF"/>
    <w:rsid w:val="0041087F"/>
    <w:rsid w:val="0041189D"/>
    <w:rsid w:val="00411D48"/>
    <w:rsid w:val="00413807"/>
    <w:rsid w:val="00413C8C"/>
    <w:rsid w:val="00413E5D"/>
    <w:rsid w:val="00414740"/>
    <w:rsid w:val="004156F1"/>
    <w:rsid w:val="00417967"/>
    <w:rsid w:val="00420CBC"/>
    <w:rsid w:val="004211ED"/>
    <w:rsid w:val="004215CF"/>
    <w:rsid w:val="004216F1"/>
    <w:rsid w:val="00421BDB"/>
    <w:rsid w:val="00421D0E"/>
    <w:rsid w:val="00422617"/>
    <w:rsid w:val="0042296C"/>
    <w:rsid w:val="00422D05"/>
    <w:rsid w:val="0042376A"/>
    <w:rsid w:val="00423A04"/>
    <w:rsid w:val="00424B98"/>
    <w:rsid w:val="00425781"/>
    <w:rsid w:val="00425A07"/>
    <w:rsid w:val="00425AA9"/>
    <w:rsid w:val="00426276"/>
    <w:rsid w:val="0042631A"/>
    <w:rsid w:val="0042671C"/>
    <w:rsid w:val="00426EE0"/>
    <w:rsid w:val="00427619"/>
    <w:rsid w:val="004307AA"/>
    <w:rsid w:val="0043080E"/>
    <w:rsid w:val="004309C0"/>
    <w:rsid w:val="00430F82"/>
    <w:rsid w:val="00431716"/>
    <w:rsid w:val="00431792"/>
    <w:rsid w:val="00431ADF"/>
    <w:rsid w:val="00432C14"/>
    <w:rsid w:val="004331D4"/>
    <w:rsid w:val="0043358B"/>
    <w:rsid w:val="00434352"/>
    <w:rsid w:val="00434898"/>
    <w:rsid w:val="00434997"/>
    <w:rsid w:val="004349AB"/>
    <w:rsid w:val="004357E2"/>
    <w:rsid w:val="00435E81"/>
    <w:rsid w:val="00435FE3"/>
    <w:rsid w:val="00436193"/>
    <w:rsid w:val="00436195"/>
    <w:rsid w:val="00437500"/>
    <w:rsid w:val="0044105D"/>
    <w:rsid w:val="00441078"/>
    <w:rsid w:val="004413BB"/>
    <w:rsid w:val="00441C88"/>
    <w:rsid w:val="0044211D"/>
    <w:rsid w:val="004421CB"/>
    <w:rsid w:val="004422AD"/>
    <w:rsid w:val="00442806"/>
    <w:rsid w:val="00442CDF"/>
    <w:rsid w:val="00443AAD"/>
    <w:rsid w:val="00444754"/>
    <w:rsid w:val="00444E1C"/>
    <w:rsid w:val="004455BC"/>
    <w:rsid w:val="0044560A"/>
    <w:rsid w:val="004469D1"/>
    <w:rsid w:val="00447B1D"/>
    <w:rsid w:val="00450610"/>
    <w:rsid w:val="004507C3"/>
    <w:rsid w:val="00452673"/>
    <w:rsid w:val="00453400"/>
    <w:rsid w:val="004539F6"/>
    <w:rsid w:val="00453C63"/>
    <w:rsid w:val="00453D33"/>
    <w:rsid w:val="004545A6"/>
    <w:rsid w:val="00454E24"/>
    <w:rsid w:val="004551E2"/>
    <w:rsid w:val="00455AC5"/>
    <w:rsid w:val="00455AF9"/>
    <w:rsid w:val="00455B32"/>
    <w:rsid w:val="00455E60"/>
    <w:rsid w:val="004565D1"/>
    <w:rsid w:val="00456E3F"/>
    <w:rsid w:val="004570B1"/>
    <w:rsid w:val="00457914"/>
    <w:rsid w:val="004618C9"/>
    <w:rsid w:val="004625AD"/>
    <w:rsid w:val="0046290B"/>
    <w:rsid w:val="004633B5"/>
    <w:rsid w:val="004637E8"/>
    <w:rsid w:val="00464A08"/>
    <w:rsid w:val="00464DD2"/>
    <w:rsid w:val="004663F6"/>
    <w:rsid w:val="00466671"/>
    <w:rsid w:val="00466850"/>
    <w:rsid w:val="00466C7B"/>
    <w:rsid w:val="00470B38"/>
    <w:rsid w:val="0047194D"/>
    <w:rsid w:val="00473074"/>
    <w:rsid w:val="0047333A"/>
    <w:rsid w:val="004733CC"/>
    <w:rsid w:val="00473BBC"/>
    <w:rsid w:val="00474782"/>
    <w:rsid w:val="00474ADF"/>
    <w:rsid w:val="00474BA2"/>
    <w:rsid w:val="00474CC4"/>
    <w:rsid w:val="00476274"/>
    <w:rsid w:val="004768DC"/>
    <w:rsid w:val="004768E8"/>
    <w:rsid w:val="00477600"/>
    <w:rsid w:val="00477D38"/>
    <w:rsid w:val="004805BF"/>
    <w:rsid w:val="00480A14"/>
    <w:rsid w:val="00481C1F"/>
    <w:rsid w:val="004820F4"/>
    <w:rsid w:val="00482A2A"/>
    <w:rsid w:val="00482A63"/>
    <w:rsid w:val="00482BA9"/>
    <w:rsid w:val="00483A40"/>
    <w:rsid w:val="00484223"/>
    <w:rsid w:val="004857B4"/>
    <w:rsid w:val="004857E1"/>
    <w:rsid w:val="004859ED"/>
    <w:rsid w:val="00486ED8"/>
    <w:rsid w:val="00487582"/>
    <w:rsid w:val="0049071D"/>
    <w:rsid w:val="0049077E"/>
    <w:rsid w:val="0049084B"/>
    <w:rsid w:val="004914B6"/>
    <w:rsid w:val="00491876"/>
    <w:rsid w:val="00492175"/>
    <w:rsid w:val="004923D1"/>
    <w:rsid w:val="00492AF9"/>
    <w:rsid w:val="00493323"/>
    <w:rsid w:val="00493E34"/>
    <w:rsid w:val="0049540F"/>
    <w:rsid w:val="004957DD"/>
    <w:rsid w:val="00495ACF"/>
    <w:rsid w:val="004960B3"/>
    <w:rsid w:val="004960FA"/>
    <w:rsid w:val="004964A6"/>
    <w:rsid w:val="00497060"/>
    <w:rsid w:val="00497542"/>
    <w:rsid w:val="00497623"/>
    <w:rsid w:val="0049774E"/>
    <w:rsid w:val="00497BE5"/>
    <w:rsid w:val="00497F0B"/>
    <w:rsid w:val="004A081D"/>
    <w:rsid w:val="004A0D39"/>
    <w:rsid w:val="004A11D4"/>
    <w:rsid w:val="004A1769"/>
    <w:rsid w:val="004A1FC7"/>
    <w:rsid w:val="004A2802"/>
    <w:rsid w:val="004A2988"/>
    <w:rsid w:val="004A2A1E"/>
    <w:rsid w:val="004A33E8"/>
    <w:rsid w:val="004A3B64"/>
    <w:rsid w:val="004A41EF"/>
    <w:rsid w:val="004A45B0"/>
    <w:rsid w:val="004A5012"/>
    <w:rsid w:val="004A50D7"/>
    <w:rsid w:val="004A58EF"/>
    <w:rsid w:val="004A6325"/>
    <w:rsid w:val="004A632D"/>
    <w:rsid w:val="004A6BE6"/>
    <w:rsid w:val="004A6D38"/>
    <w:rsid w:val="004A6E73"/>
    <w:rsid w:val="004A7284"/>
    <w:rsid w:val="004A7B12"/>
    <w:rsid w:val="004A7B8B"/>
    <w:rsid w:val="004B02B3"/>
    <w:rsid w:val="004B0E7B"/>
    <w:rsid w:val="004B0EA2"/>
    <w:rsid w:val="004B19F8"/>
    <w:rsid w:val="004B1C85"/>
    <w:rsid w:val="004B1DC1"/>
    <w:rsid w:val="004B2425"/>
    <w:rsid w:val="004B2991"/>
    <w:rsid w:val="004B3383"/>
    <w:rsid w:val="004B394A"/>
    <w:rsid w:val="004B48A8"/>
    <w:rsid w:val="004B4932"/>
    <w:rsid w:val="004B4A9E"/>
    <w:rsid w:val="004B4E79"/>
    <w:rsid w:val="004B51D8"/>
    <w:rsid w:val="004B5783"/>
    <w:rsid w:val="004B632E"/>
    <w:rsid w:val="004B63B3"/>
    <w:rsid w:val="004B6C0E"/>
    <w:rsid w:val="004B6C4D"/>
    <w:rsid w:val="004B7D86"/>
    <w:rsid w:val="004C0FB1"/>
    <w:rsid w:val="004C1069"/>
    <w:rsid w:val="004C2344"/>
    <w:rsid w:val="004C2AD3"/>
    <w:rsid w:val="004C2CCE"/>
    <w:rsid w:val="004C3391"/>
    <w:rsid w:val="004C3CFE"/>
    <w:rsid w:val="004C3E01"/>
    <w:rsid w:val="004C4161"/>
    <w:rsid w:val="004C42F1"/>
    <w:rsid w:val="004C4A1D"/>
    <w:rsid w:val="004C6836"/>
    <w:rsid w:val="004C6A18"/>
    <w:rsid w:val="004C6C22"/>
    <w:rsid w:val="004C6C6C"/>
    <w:rsid w:val="004C6CE6"/>
    <w:rsid w:val="004C6D96"/>
    <w:rsid w:val="004C7982"/>
    <w:rsid w:val="004D0AB1"/>
    <w:rsid w:val="004D11F5"/>
    <w:rsid w:val="004D1D91"/>
    <w:rsid w:val="004D367A"/>
    <w:rsid w:val="004D3C0F"/>
    <w:rsid w:val="004D3C17"/>
    <w:rsid w:val="004D4304"/>
    <w:rsid w:val="004D465D"/>
    <w:rsid w:val="004D557C"/>
    <w:rsid w:val="004D5702"/>
    <w:rsid w:val="004D57B0"/>
    <w:rsid w:val="004D5C05"/>
    <w:rsid w:val="004D6307"/>
    <w:rsid w:val="004D651C"/>
    <w:rsid w:val="004D6D3E"/>
    <w:rsid w:val="004D7727"/>
    <w:rsid w:val="004D7ADA"/>
    <w:rsid w:val="004D7B57"/>
    <w:rsid w:val="004E15F2"/>
    <w:rsid w:val="004E1B6E"/>
    <w:rsid w:val="004E26CC"/>
    <w:rsid w:val="004E2C2F"/>
    <w:rsid w:val="004E2E7E"/>
    <w:rsid w:val="004E341E"/>
    <w:rsid w:val="004E37BB"/>
    <w:rsid w:val="004E464D"/>
    <w:rsid w:val="004E5CBE"/>
    <w:rsid w:val="004E5ECA"/>
    <w:rsid w:val="004E608C"/>
    <w:rsid w:val="004E60E1"/>
    <w:rsid w:val="004E6760"/>
    <w:rsid w:val="004E688A"/>
    <w:rsid w:val="004E68C2"/>
    <w:rsid w:val="004E749A"/>
    <w:rsid w:val="004E785F"/>
    <w:rsid w:val="004F0412"/>
    <w:rsid w:val="004F04D1"/>
    <w:rsid w:val="004F093A"/>
    <w:rsid w:val="004F0B31"/>
    <w:rsid w:val="004F0C89"/>
    <w:rsid w:val="004F0FEF"/>
    <w:rsid w:val="004F4709"/>
    <w:rsid w:val="004F47EC"/>
    <w:rsid w:val="004F49FF"/>
    <w:rsid w:val="004F4F38"/>
    <w:rsid w:val="004F509F"/>
    <w:rsid w:val="004F530D"/>
    <w:rsid w:val="004F53AA"/>
    <w:rsid w:val="004F592A"/>
    <w:rsid w:val="004F5FC5"/>
    <w:rsid w:val="004F7692"/>
    <w:rsid w:val="004F798B"/>
    <w:rsid w:val="005006F8"/>
    <w:rsid w:val="00500E34"/>
    <w:rsid w:val="00501A28"/>
    <w:rsid w:val="005020A3"/>
    <w:rsid w:val="0050213B"/>
    <w:rsid w:val="00502426"/>
    <w:rsid w:val="005028F8"/>
    <w:rsid w:val="0050304B"/>
    <w:rsid w:val="0050335C"/>
    <w:rsid w:val="00503BB7"/>
    <w:rsid w:val="00503E92"/>
    <w:rsid w:val="005049EA"/>
    <w:rsid w:val="00504E0F"/>
    <w:rsid w:val="00505337"/>
    <w:rsid w:val="00505503"/>
    <w:rsid w:val="00505E78"/>
    <w:rsid w:val="005069A1"/>
    <w:rsid w:val="00506A8F"/>
    <w:rsid w:val="00506FA2"/>
    <w:rsid w:val="0050718C"/>
    <w:rsid w:val="00507404"/>
    <w:rsid w:val="00507409"/>
    <w:rsid w:val="005075C7"/>
    <w:rsid w:val="00507D0D"/>
    <w:rsid w:val="00507E2A"/>
    <w:rsid w:val="00511D79"/>
    <w:rsid w:val="00511E9C"/>
    <w:rsid w:val="005133CA"/>
    <w:rsid w:val="0051378B"/>
    <w:rsid w:val="005140E4"/>
    <w:rsid w:val="00515256"/>
    <w:rsid w:val="00515A83"/>
    <w:rsid w:val="005164AF"/>
    <w:rsid w:val="00516597"/>
    <w:rsid w:val="00516E13"/>
    <w:rsid w:val="00517318"/>
    <w:rsid w:val="00517CCE"/>
    <w:rsid w:val="00520D7D"/>
    <w:rsid w:val="00520FD0"/>
    <w:rsid w:val="00521D1B"/>
    <w:rsid w:val="00521EF8"/>
    <w:rsid w:val="00522C67"/>
    <w:rsid w:val="005230F4"/>
    <w:rsid w:val="00523E98"/>
    <w:rsid w:val="00523F1E"/>
    <w:rsid w:val="005240BE"/>
    <w:rsid w:val="005244A1"/>
    <w:rsid w:val="00524596"/>
    <w:rsid w:val="005247CD"/>
    <w:rsid w:val="00524DC1"/>
    <w:rsid w:val="00524E07"/>
    <w:rsid w:val="00525525"/>
    <w:rsid w:val="00525759"/>
    <w:rsid w:val="00525D47"/>
    <w:rsid w:val="00525DA1"/>
    <w:rsid w:val="0052607F"/>
    <w:rsid w:val="00526235"/>
    <w:rsid w:val="00526B3E"/>
    <w:rsid w:val="00526F00"/>
    <w:rsid w:val="00527049"/>
    <w:rsid w:val="005272E7"/>
    <w:rsid w:val="005274EF"/>
    <w:rsid w:val="005277FE"/>
    <w:rsid w:val="00527DBE"/>
    <w:rsid w:val="005301D5"/>
    <w:rsid w:val="005303AC"/>
    <w:rsid w:val="005306CA"/>
    <w:rsid w:val="00530B50"/>
    <w:rsid w:val="00530CE0"/>
    <w:rsid w:val="00530DA8"/>
    <w:rsid w:val="005312F9"/>
    <w:rsid w:val="005313D8"/>
    <w:rsid w:val="005314CC"/>
    <w:rsid w:val="00531A37"/>
    <w:rsid w:val="00532410"/>
    <w:rsid w:val="005324C4"/>
    <w:rsid w:val="00532C4B"/>
    <w:rsid w:val="00532F84"/>
    <w:rsid w:val="005330A2"/>
    <w:rsid w:val="00535098"/>
    <w:rsid w:val="00535885"/>
    <w:rsid w:val="005361CA"/>
    <w:rsid w:val="005362AB"/>
    <w:rsid w:val="00536558"/>
    <w:rsid w:val="005369ED"/>
    <w:rsid w:val="00536F6E"/>
    <w:rsid w:val="00537600"/>
    <w:rsid w:val="00537781"/>
    <w:rsid w:val="00537AF3"/>
    <w:rsid w:val="00537B63"/>
    <w:rsid w:val="00540267"/>
    <w:rsid w:val="0054044C"/>
    <w:rsid w:val="00540646"/>
    <w:rsid w:val="00540F8E"/>
    <w:rsid w:val="00541B72"/>
    <w:rsid w:val="00542243"/>
    <w:rsid w:val="0054233B"/>
    <w:rsid w:val="00542BC5"/>
    <w:rsid w:val="0054340A"/>
    <w:rsid w:val="005436A7"/>
    <w:rsid w:val="00544076"/>
    <w:rsid w:val="00544137"/>
    <w:rsid w:val="005442DC"/>
    <w:rsid w:val="00544430"/>
    <w:rsid w:val="00544726"/>
    <w:rsid w:val="005448EF"/>
    <w:rsid w:val="00544CE6"/>
    <w:rsid w:val="00545792"/>
    <w:rsid w:val="00545A20"/>
    <w:rsid w:val="00545D8C"/>
    <w:rsid w:val="00545FB0"/>
    <w:rsid w:val="00546BA8"/>
    <w:rsid w:val="00546EED"/>
    <w:rsid w:val="00547227"/>
    <w:rsid w:val="00547330"/>
    <w:rsid w:val="00547710"/>
    <w:rsid w:val="00550498"/>
    <w:rsid w:val="0055058E"/>
    <w:rsid w:val="00550F84"/>
    <w:rsid w:val="0055250B"/>
    <w:rsid w:val="0055278C"/>
    <w:rsid w:val="00552C83"/>
    <w:rsid w:val="00552D36"/>
    <w:rsid w:val="00553407"/>
    <w:rsid w:val="00553869"/>
    <w:rsid w:val="005542C9"/>
    <w:rsid w:val="00554A87"/>
    <w:rsid w:val="00554B1B"/>
    <w:rsid w:val="00554E66"/>
    <w:rsid w:val="00555005"/>
    <w:rsid w:val="00555363"/>
    <w:rsid w:val="0055539B"/>
    <w:rsid w:val="00555566"/>
    <w:rsid w:val="0055567B"/>
    <w:rsid w:val="0055590C"/>
    <w:rsid w:val="00555F28"/>
    <w:rsid w:val="00556816"/>
    <w:rsid w:val="00556E09"/>
    <w:rsid w:val="00557CDA"/>
    <w:rsid w:val="005601A1"/>
    <w:rsid w:val="0056085D"/>
    <w:rsid w:val="00560BD1"/>
    <w:rsid w:val="00560C83"/>
    <w:rsid w:val="005613A9"/>
    <w:rsid w:val="00561813"/>
    <w:rsid w:val="00562345"/>
    <w:rsid w:val="0056256B"/>
    <w:rsid w:val="00562690"/>
    <w:rsid w:val="00563000"/>
    <w:rsid w:val="005631E6"/>
    <w:rsid w:val="00564464"/>
    <w:rsid w:val="005645B4"/>
    <w:rsid w:val="005646FB"/>
    <w:rsid w:val="005659E9"/>
    <w:rsid w:val="00565D82"/>
    <w:rsid w:val="00566286"/>
    <w:rsid w:val="005663FE"/>
    <w:rsid w:val="0056660A"/>
    <w:rsid w:val="00566725"/>
    <w:rsid w:val="005668D6"/>
    <w:rsid w:val="00566A01"/>
    <w:rsid w:val="00566A55"/>
    <w:rsid w:val="00567028"/>
    <w:rsid w:val="00567E92"/>
    <w:rsid w:val="005700F0"/>
    <w:rsid w:val="00570F57"/>
    <w:rsid w:val="0057159C"/>
    <w:rsid w:val="005722C9"/>
    <w:rsid w:val="0057249A"/>
    <w:rsid w:val="0057267F"/>
    <w:rsid w:val="00572E00"/>
    <w:rsid w:val="0057306B"/>
    <w:rsid w:val="00573091"/>
    <w:rsid w:val="005733FD"/>
    <w:rsid w:val="005735C5"/>
    <w:rsid w:val="00573FE4"/>
    <w:rsid w:val="00574D64"/>
    <w:rsid w:val="00574D8B"/>
    <w:rsid w:val="005753B1"/>
    <w:rsid w:val="00575AFA"/>
    <w:rsid w:val="00575B21"/>
    <w:rsid w:val="00575BFC"/>
    <w:rsid w:val="00576410"/>
    <w:rsid w:val="00576C93"/>
    <w:rsid w:val="0057738C"/>
    <w:rsid w:val="0057749B"/>
    <w:rsid w:val="00577595"/>
    <w:rsid w:val="005808F8"/>
    <w:rsid w:val="0058101A"/>
    <w:rsid w:val="00581AE1"/>
    <w:rsid w:val="00583468"/>
    <w:rsid w:val="00584052"/>
    <w:rsid w:val="0058416C"/>
    <w:rsid w:val="00584EE3"/>
    <w:rsid w:val="00584F48"/>
    <w:rsid w:val="00585386"/>
    <w:rsid w:val="0058602C"/>
    <w:rsid w:val="00586CD0"/>
    <w:rsid w:val="00586ECD"/>
    <w:rsid w:val="00586F4E"/>
    <w:rsid w:val="00587491"/>
    <w:rsid w:val="00587AB2"/>
    <w:rsid w:val="00591113"/>
    <w:rsid w:val="00591327"/>
    <w:rsid w:val="005918FE"/>
    <w:rsid w:val="00591B7D"/>
    <w:rsid w:val="00592220"/>
    <w:rsid w:val="0059222B"/>
    <w:rsid w:val="00592640"/>
    <w:rsid w:val="005932EC"/>
    <w:rsid w:val="005938AF"/>
    <w:rsid w:val="005938CF"/>
    <w:rsid w:val="005938E2"/>
    <w:rsid w:val="0059395C"/>
    <w:rsid w:val="00594A72"/>
    <w:rsid w:val="00594F42"/>
    <w:rsid w:val="00595488"/>
    <w:rsid w:val="00595B21"/>
    <w:rsid w:val="00595D95"/>
    <w:rsid w:val="005969AE"/>
    <w:rsid w:val="00596BDA"/>
    <w:rsid w:val="00597765"/>
    <w:rsid w:val="00597A04"/>
    <w:rsid w:val="00597A9A"/>
    <w:rsid w:val="005A07A9"/>
    <w:rsid w:val="005A0993"/>
    <w:rsid w:val="005A12FC"/>
    <w:rsid w:val="005A185F"/>
    <w:rsid w:val="005A2043"/>
    <w:rsid w:val="005A23ED"/>
    <w:rsid w:val="005A290A"/>
    <w:rsid w:val="005A3218"/>
    <w:rsid w:val="005A354A"/>
    <w:rsid w:val="005A3972"/>
    <w:rsid w:val="005A3A8A"/>
    <w:rsid w:val="005A46A3"/>
    <w:rsid w:val="005A4764"/>
    <w:rsid w:val="005A4C3E"/>
    <w:rsid w:val="005A4C9D"/>
    <w:rsid w:val="005A5557"/>
    <w:rsid w:val="005A5821"/>
    <w:rsid w:val="005A59D1"/>
    <w:rsid w:val="005A5CEA"/>
    <w:rsid w:val="005A6D52"/>
    <w:rsid w:val="005A7643"/>
    <w:rsid w:val="005A7861"/>
    <w:rsid w:val="005B0EB1"/>
    <w:rsid w:val="005B12E9"/>
    <w:rsid w:val="005B14C7"/>
    <w:rsid w:val="005B1619"/>
    <w:rsid w:val="005B19FB"/>
    <w:rsid w:val="005B1ACC"/>
    <w:rsid w:val="005B1BD1"/>
    <w:rsid w:val="005B233C"/>
    <w:rsid w:val="005B27AF"/>
    <w:rsid w:val="005B2CD6"/>
    <w:rsid w:val="005B30A5"/>
    <w:rsid w:val="005B4303"/>
    <w:rsid w:val="005B4330"/>
    <w:rsid w:val="005B4505"/>
    <w:rsid w:val="005B4715"/>
    <w:rsid w:val="005B4841"/>
    <w:rsid w:val="005B4B40"/>
    <w:rsid w:val="005B526E"/>
    <w:rsid w:val="005B5829"/>
    <w:rsid w:val="005B59A7"/>
    <w:rsid w:val="005B59CA"/>
    <w:rsid w:val="005B6254"/>
    <w:rsid w:val="005B64CF"/>
    <w:rsid w:val="005B7443"/>
    <w:rsid w:val="005C087D"/>
    <w:rsid w:val="005C0BCF"/>
    <w:rsid w:val="005C0D78"/>
    <w:rsid w:val="005C0EA8"/>
    <w:rsid w:val="005C0ECD"/>
    <w:rsid w:val="005C110F"/>
    <w:rsid w:val="005C1E63"/>
    <w:rsid w:val="005C2452"/>
    <w:rsid w:val="005C3DEE"/>
    <w:rsid w:val="005C3F0D"/>
    <w:rsid w:val="005C4063"/>
    <w:rsid w:val="005C44B1"/>
    <w:rsid w:val="005C4773"/>
    <w:rsid w:val="005C4FA3"/>
    <w:rsid w:val="005C540C"/>
    <w:rsid w:val="005C55BA"/>
    <w:rsid w:val="005C5BD3"/>
    <w:rsid w:val="005C675A"/>
    <w:rsid w:val="005C6A0D"/>
    <w:rsid w:val="005C72CE"/>
    <w:rsid w:val="005C750F"/>
    <w:rsid w:val="005C7D3E"/>
    <w:rsid w:val="005D002E"/>
    <w:rsid w:val="005D06BF"/>
    <w:rsid w:val="005D070C"/>
    <w:rsid w:val="005D10EF"/>
    <w:rsid w:val="005D231F"/>
    <w:rsid w:val="005D2585"/>
    <w:rsid w:val="005D3886"/>
    <w:rsid w:val="005D3B9C"/>
    <w:rsid w:val="005D4D43"/>
    <w:rsid w:val="005D5BB5"/>
    <w:rsid w:val="005D5BE6"/>
    <w:rsid w:val="005D623F"/>
    <w:rsid w:val="005D628D"/>
    <w:rsid w:val="005D63C1"/>
    <w:rsid w:val="005D64A4"/>
    <w:rsid w:val="005D6B66"/>
    <w:rsid w:val="005D7842"/>
    <w:rsid w:val="005D7C43"/>
    <w:rsid w:val="005D7D21"/>
    <w:rsid w:val="005E0009"/>
    <w:rsid w:val="005E0205"/>
    <w:rsid w:val="005E0BB7"/>
    <w:rsid w:val="005E0D84"/>
    <w:rsid w:val="005E24B8"/>
    <w:rsid w:val="005E277D"/>
    <w:rsid w:val="005E28D3"/>
    <w:rsid w:val="005E323B"/>
    <w:rsid w:val="005E3510"/>
    <w:rsid w:val="005E41D8"/>
    <w:rsid w:val="005E4BC8"/>
    <w:rsid w:val="005E50D7"/>
    <w:rsid w:val="005E5647"/>
    <w:rsid w:val="005E599F"/>
    <w:rsid w:val="005E60A3"/>
    <w:rsid w:val="005E6596"/>
    <w:rsid w:val="005E6B2F"/>
    <w:rsid w:val="005E6CB8"/>
    <w:rsid w:val="005E6F26"/>
    <w:rsid w:val="005E7393"/>
    <w:rsid w:val="005E763D"/>
    <w:rsid w:val="005E790E"/>
    <w:rsid w:val="005E7DC0"/>
    <w:rsid w:val="005F0C6E"/>
    <w:rsid w:val="005F1172"/>
    <w:rsid w:val="005F118A"/>
    <w:rsid w:val="005F167E"/>
    <w:rsid w:val="005F16FE"/>
    <w:rsid w:val="005F22B3"/>
    <w:rsid w:val="005F2AB7"/>
    <w:rsid w:val="005F2BDF"/>
    <w:rsid w:val="005F3414"/>
    <w:rsid w:val="005F3861"/>
    <w:rsid w:val="005F4173"/>
    <w:rsid w:val="005F4B17"/>
    <w:rsid w:val="005F4B5E"/>
    <w:rsid w:val="005F5B3F"/>
    <w:rsid w:val="005F5C3D"/>
    <w:rsid w:val="005F5E2B"/>
    <w:rsid w:val="005F6A95"/>
    <w:rsid w:val="005F6C40"/>
    <w:rsid w:val="005F6C5E"/>
    <w:rsid w:val="005F7955"/>
    <w:rsid w:val="005F7F0B"/>
    <w:rsid w:val="0060023F"/>
    <w:rsid w:val="00600CFF"/>
    <w:rsid w:val="00600E48"/>
    <w:rsid w:val="00601C05"/>
    <w:rsid w:val="00601FB7"/>
    <w:rsid w:val="006022BE"/>
    <w:rsid w:val="00602B98"/>
    <w:rsid w:val="00602BB4"/>
    <w:rsid w:val="00602DEB"/>
    <w:rsid w:val="00602F14"/>
    <w:rsid w:val="00602FE7"/>
    <w:rsid w:val="006032D1"/>
    <w:rsid w:val="00603DF1"/>
    <w:rsid w:val="00603E7E"/>
    <w:rsid w:val="006043D5"/>
    <w:rsid w:val="0060540D"/>
    <w:rsid w:val="00605A23"/>
    <w:rsid w:val="00605ACA"/>
    <w:rsid w:val="00606E43"/>
    <w:rsid w:val="006075E2"/>
    <w:rsid w:val="0061078B"/>
    <w:rsid w:val="006108FE"/>
    <w:rsid w:val="00611153"/>
    <w:rsid w:val="006111F8"/>
    <w:rsid w:val="0061261B"/>
    <w:rsid w:val="00612CCD"/>
    <w:rsid w:val="0061372A"/>
    <w:rsid w:val="00613D86"/>
    <w:rsid w:val="00613E27"/>
    <w:rsid w:val="00614405"/>
    <w:rsid w:val="00614AAB"/>
    <w:rsid w:val="00615B89"/>
    <w:rsid w:val="00615FE9"/>
    <w:rsid w:val="00616520"/>
    <w:rsid w:val="00616F15"/>
    <w:rsid w:val="00617578"/>
    <w:rsid w:val="00617FAC"/>
    <w:rsid w:val="00620552"/>
    <w:rsid w:val="00620CCA"/>
    <w:rsid w:val="00621958"/>
    <w:rsid w:val="00622261"/>
    <w:rsid w:val="0062330D"/>
    <w:rsid w:val="0062351C"/>
    <w:rsid w:val="006236E5"/>
    <w:rsid w:val="00623859"/>
    <w:rsid w:val="00623C3E"/>
    <w:rsid w:val="0062431C"/>
    <w:rsid w:val="00624782"/>
    <w:rsid w:val="00624ACB"/>
    <w:rsid w:val="00625586"/>
    <w:rsid w:val="00625B3B"/>
    <w:rsid w:val="00625B79"/>
    <w:rsid w:val="006263CF"/>
    <w:rsid w:val="00626D3B"/>
    <w:rsid w:val="00626E85"/>
    <w:rsid w:val="00627220"/>
    <w:rsid w:val="00630EDB"/>
    <w:rsid w:val="00631DB4"/>
    <w:rsid w:val="00631E15"/>
    <w:rsid w:val="00632573"/>
    <w:rsid w:val="006330AF"/>
    <w:rsid w:val="00633943"/>
    <w:rsid w:val="00633C5F"/>
    <w:rsid w:val="006347C4"/>
    <w:rsid w:val="00634BF1"/>
    <w:rsid w:val="006351C0"/>
    <w:rsid w:val="00635247"/>
    <w:rsid w:val="00635304"/>
    <w:rsid w:val="00635693"/>
    <w:rsid w:val="00635AB2"/>
    <w:rsid w:val="00635AC5"/>
    <w:rsid w:val="00635F92"/>
    <w:rsid w:val="00636562"/>
    <w:rsid w:val="006365F6"/>
    <w:rsid w:val="00636E15"/>
    <w:rsid w:val="00637468"/>
    <w:rsid w:val="00637F12"/>
    <w:rsid w:val="00640030"/>
    <w:rsid w:val="00640275"/>
    <w:rsid w:val="00640D40"/>
    <w:rsid w:val="006413DA"/>
    <w:rsid w:val="00641DE5"/>
    <w:rsid w:val="00641E80"/>
    <w:rsid w:val="006420FE"/>
    <w:rsid w:val="006427BC"/>
    <w:rsid w:val="00642844"/>
    <w:rsid w:val="006433DD"/>
    <w:rsid w:val="00643B99"/>
    <w:rsid w:val="00643D85"/>
    <w:rsid w:val="00643F0F"/>
    <w:rsid w:val="00644132"/>
    <w:rsid w:val="006444AF"/>
    <w:rsid w:val="006448A8"/>
    <w:rsid w:val="00644D87"/>
    <w:rsid w:val="006455F2"/>
    <w:rsid w:val="00645AC4"/>
    <w:rsid w:val="00646219"/>
    <w:rsid w:val="00647275"/>
    <w:rsid w:val="00647637"/>
    <w:rsid w:val="00650BFF"/>
    <w:rsid w:val="00650DAD"/>
    <w:rsid w:val="006518FD"/>
    <w:rsid w:val="00652D22"/>
    <w:rsid w:val="00652DE7"/>
    <w:rsid w:val="0065314E"/>
    <w:rsid w:val="00653439"/>
    <w:rsid w:val="00653543"/>
    <w:rsid w:val="0065363C"/>
    <w:rsid w:val="006539DC"/>
    <w:rsid w:val="00653A62"/>
    <w:rsid w:val="00653AD3"/>
    <w:rsid w:val="00654062"/>
    <w:rsid w:val="006541B7"/>
    <w:rsid w:val="0065496A"/>
    <w:rsid w:val="00654B38"/>
    <w:rsid w:val="00655A00"/>
    <w:rsid w:val="00655F36"/>
    <w:rsid w:val="00656116"/>
    <w:rsid w:val="00656F21"/>
    <w:rsid w:val="006607C3"/>
    <w:rsid w:val="0066094A"/>
    <w:rsid w:val="00662995"/>
    <w:rsid w:val="00662B79"/>
    <w:rsid w:val="00663261"/>
    <w:rsid w:val="00663321"/>
    <w:rsid w:val="00663478"/>
    <w:rsid w:val="006635D1"/>
    <w:rsid w:val="00663BAD"/>
    <w:rsid w:val="00663D89"/>
    <w:rsid w:val="006641D9"/>
    <w:rsid w:val="00664E7C"/>
    <w:rsid w:val="00664FE4"/>
    <w:rsid w:val="00665026"/>
    <w:rsid w:val="00665726"/>
    <w:rsid w:val="00665C99"/>
    <w:rsid w:val="00666125"/>
    <w:rsid w:val="00666632"/>
    <w:rsid w:val="00666908"/>
    <w:rsid w:val="00666A5D"/>
    <w:rsid w:val="00666B6F"/>
    <w:rsid w:val="0066725A"/>
    <w:rsid w:val="0066729F"/>
    <w:rsid w:val="0066799A"/>
    <w:rsid w:val="00667A31"/>
    <w:rsid w:val="00667E94"/>
    <w:rsid w:val="006700F0"/>
    <w:rsid w:val="00670115"/>
    <w:rsid w:val="00670705"/>
    <w:rsid w:val="00671090"/>
    <w:rsid w:val="00671229"/>
    <w:rsid w:val="006712B8"/>
    <w:rsid w:val="00671541"/>
    <w:rsid w:val="00671B31"/>
    <w:rsid w:val="00671EC0"/>
    <w:rsid w:val="006721B9"/>
    <w:rsid w:val="00672751"/>
    <w:rsid w:val="00672BC2"/>
    <w:rsid w:val="0067340B"/>
    <w:rsid w:val="00674A72"/>
    <w:rsid w:val="00674D8A"/>
    <w:rsid w:val="00674F32"/>
    <w:rsid w:val="00675060"/>
    <w:rsid w:val="00675202"/>
    <w:rsid w:val="00675A55"/>
    <w:rsid w:val="00675EDD"/>
    <w:rsid w:val="006766D3"/>
    <w:rsid w:val="00677A64"/>
    <w:rsid w:val="00677C78"/>
    <w:rsid w:val="00680086"/>
    <w:rsid w:val="006804CA"/>
    <w:rsid w:val="006811A5"/>
    <w:rsid w:val="006811EE"/>
    <w:rsid w:val="006815F6"/>
    <w:rsid w:val="00682463"/>
    <w:rsid w:val="0068295E"/>
    <w:rsid w:val="00682DCD"/>
    <w:rsid w:val="00683057"/>
    <w:rsid w:val="00683112"/>
    <w:rsid w:val="00683C27"/>
    <w:rsid w:val="00683C88"/>
    <w:rsid w:val="00683CFD"/>
    <w:rsid w:val="0068415A"/>
    <w:rsid w:val="00684892"/>
    <w:rsid w:val="00684ADD"/>
    <w:rsid w:val="0068567C"/>
    <w:rsid w:val="00685B80"/>
    <w:rsid w:val="0068674D"/>
    <w:rsid w:val="00686B80"/>
    <w:rsid w:val="0068730A"/>
    <w:rsid w:val="00687CC1"/>
    <w:rsid w:val="00687E1B"/>
    <w:rsid w:val="00690277"/>
    <w:rsid w:val="006903E6"/>
    <w:rsid w:val="006906EE"/>
    <w:rsid w:val="00690D69"/>
    <w:rsid w:val="006918F0"/>
    <w:rsid w:val="00692ED6"/>
    <w:rsid w:val="0069313B"/>
    <w:rsid w:val="006935DA"/>
    <w:rsid w:val="00693E31"/>
    <w:rsid w:val="00694903"/>
    <w:rsid w:val="0069495D"/>
    <w:rsid w:val="00694E46"/>
    <w:rsid w:val="00694E66"/>
    <w:rsid w:val="006956F6"/>
    <w:rsid w:val="00695EF4"/>
    <w:rsid w:val="006966E2"/>
    <w:rsid w:val="00696C3E"/>
    <w:rsid w:val="006970B8"/>
    <w:rsid w:val="006972D7"/>
    <w:rsid w:val="006A0BD1"/>
    <w:rsid w:val="006A0DB8"/>
    <w:rsid w:val="006A0FAA"/>
    <w:rsid w:val="006A15F4"/>
    <w:rsid w:val="006A1704"/>
    <w:rsid w:val="006A231A"/>
    <w:rsid w:val="006A2CDD"/>
    <w:rsid w:val="006A2CE9"/>
    <w:rsid w:val="006A3218"/>
    <w:rsid w:val="006A3A9C"/>
    <w:rsid w:val="006A3CDA"/>
    <w:rsid w:val="006A3D8E"/>
    <w:rsid w:val="006A4186"/>
    <w:rsid w:val="006A4A88"/>
    <w:rsid w:val="006A4ACF"/>
    <w:rsid w:val="006A4BBA"/>
    <w:rsid w:val="006A4FAD"/>
    <w:rsid w:val="006A524D"/>
    <w:rsid w:val="006A52D4"/>
    <w:rsid w:val="006A671A"/>
    <w:rsid w:val="006A6A5D"/>
    <w:rsid w:val="006A6B9F"/>
    <w:rsid w:val="006A721A"/>
    <w:rsid w:val="006A7A72"/>
    <w:rsid w:val="006A7D2A"/>
    <w:rsid w:val="006A7F20"/>
    <w:rsid w:val="006B0207"/>
    <w:rsid w:val="006B0C2D"/>
    <w:rsid w:val="006B1182"/>
    <w:rsid w:val="006B136B"/>
    <w:rsid w:val="006B1FAA"/>
    <w:rsid w:val="006B3034"/>
    <w:rsid w:val="006B3633"/>
    <w:rsid w:val="006B4233"/>
    <w:rsid w:val="006B45EA"/>
    <w:rsid w:val="006B4ACA"/>
    <w:rsid w:val="006B4D4D"/>
    <w:rsid w:val="006B4F8C"/>
    <w:rsid w:val="006B4F8E"/>
    <w:rsid w:val="006B6CAE"/>
    <w:rsid w:val="006B7578"/>
    <w:rsid w:val="006C001C"/>
    <w:rsid w:val="006C03BC"/>
    <w:rsid w:val="006C0621"/>
    <w:rsid w:val="006C07AE"/>
    <w:rsid w:val="006C0B56"/>
    <w:rsid w:val="006C18E2"/>
    <w:rsid w:val="006C1BF0"/>
    <w:rsid w:val="006C20A8"/>
    <w:rsid w:val="006C23CE"/>
    <w:rsid w:val="006C2E1F"/>
    <w:rsid w:val="006C3469"/>
    <w:rsid w:val="006C3BE2"/>
    <w:rsid w:val="006C4613"/>
    <w:rsid w:val="006C5836"/>
    <w:rsid w:val="006C635F"/>
    <w:rsid w:val="006C645D"/>
    <w:rsid w:val="006C67E8"/>
    <w:rsid w:val="006C698C"/>
    <w:rsid w:val="006C6C7C"/>
    <w:rsid w:val="006C6E56"/>
    <w:rsid w:val="006C7102"/>
    <w:rsid w:val="006C76B2"/>
    <w:rsid w:val="006D0EB8"/>
    <w:rsid w:val="006D1228"/>
    <w:rsid w:val="006D167E"/>
    <w:rsid w:val="006D17EA"/>
    <w:rsid w:val="006D19FF"/>
    <w:rsid w:val="006D2293"/>
    <w:rsid w:val="006D2B12"/>
    <w:rsid w:val="006D4713"/>
    <w:rsid w:val="006D5D67"/>
    <w:rsid w:val="006D5DEB"/>
    <w:rsid w:val="006D5E3E"/>
    <w:rsid w:val="006D61CB"/>
    <w:rsid w:val="006D6451"/>
    <w:rsid w:val="006D6613"/>
    <w:rsid w:val="006D6665"/>
    <w:rsid w:val="006D67EA"/>
    <w:rsid w:val="006D6838"/>
    <w:rsid w:val="006D6930"/>
    <w:rsid w:val="006D6A17"/>
    <w:rsid w:val="006D6D01"/>
    <w:rsid w:val="006D713F"/>
    <w:rsid w:val="006D7268"/>
    <w:rsid w:val="006D772C"/>
    <w:rsid w:val="006E0676"/>
    <w:rsid w:val="006E0A98"/>
    <w:rsid w:val="006E116D"/>
    <w:rsid w:val="006E123C"/>
    <w:rsid w:val="006E1603"/>
    <w:rsid w:val="006E175E"/>
    <w:rsid w:val="006E1DEB"/>
    <w:rsid w:val="006E291D"/>
    <w:rsid w:val="006E2D43"/>
    <w:rsid w:val="006E397C"/>
    <w:rsid w:val="006E44FE"/>
    <w:rsid w:val="006E4597"/>
    <w:rsid w:val="006E5830"/>
    <w:rsid w:val="006E595C"/>
    <w:rsid w:val="006E5BDB"/>
    <w:rsid w:val="006E5F40"/>
    <w:rsid w:val="006E6A0C"/>
    <w:rsid w:val="006E7634"/>
    <w:rsid w:val="006E7867"/>
    <w:rsid w:val="006E7917"/>
    <w:rsid w:val="006E7A6B"/>
    <w:rsid w:val="006E7B59"/>
    <w:rsid w:val="006E7E79"/>
    <w:rsid w:val="006F0600"/>
    <w:rsid w:val="006F09E1"/>
    <w:rsid w:val="006F0F80"/>
    <w:rsid w:val="006F109E"/>
    <w:rsid w:val="006F1109"/>
    <w:rsid w:val="006F13BB"/>
    <w:rsid w:val="006F1D75"/>
    <w:rsid w:val="006F2A42"/>
    <w:rsid w:val="006F2F3F"/>
    <w:rsid w:val="006F411C"/>
    <w:rsid w:val="006F41BB"/>
    <w:rsid w:val="006F42BD"/>
    <w:rsid w:val="006F4641"/>
    <w:rsid w:val="006F4642"/>
    <w:rsid w:val="006F4D07"/>
    <w:rsid w:val="006F5EC7"/>
    <w:rsid w:val="006F7452"/>
    <w:rsid w:val="006F7D88"/>
    <w:rsid w:val="006F7E9C"/>
    <w:rsid w:val="0070079D"/>
    <w:rsid w:val="0070109C"/>
    <w:rsid w:val="007019B6"/>
    <w:rsid w:val="00702257"/>
    <w:rsid w:val="00702288"/>
    <w:rsid w:val="00702AFF"/>
    <w:rsid w:val="007030EB"/>
    <w:rsid w:val="007039C2"/>
    <w:rsid w:val="00703A9D"/>
    <w:rsid w:val="007047C7"/>
    <w:rsid w:val="00704BDE"/>
    <w:rsid w:val="00704C41"/>
    <w:rsid w:val="00704E06"/>
    <w:rsid w:val="007050B8"/>
    <w:rsid w:val="00705D0C"/>
    <w:rsid w:val="007063C1"/>
    <w:rsid w:val="007067FA"/>
    <w:rsid w:val="00706A20"/>
    <w:rsid w:val="007072BD"/>
    <w:rsid w:val="00711049"/>
    <w:rsid w:val="0071111F"/>
    <w:rsid w:val="007115A0"/>
    <w:rsid w:val="00711C34"/>
    <w:rsid w:val="0071228C"/>
    <w:rsid w:val="00712316"/>
    <w:rsid w:val="00713D97"/>
    <w:rsid w:val="00713FD7"/>
    <w:rsid w:val="007147CF"/>
    <w:rsid w:val="00714D4F"/>
    <w:rsid w:val="00715032"/>
    <w:rsid w:val="00715238"/>
    <w:rsid w:val="00715D1B"/>
    <w:rsid w:val="00716BB8"/>
    <w:rsid w:val="00716F51"/>
    <w:rsid w:val="0071702A"/>
    <w:rsid w:val="00717210"/>
    <w:rsid w:val="00717423"/>
    <w:rsid w:val="007175E9"/>
    <w:rsid w:val="0071786B"/>
    <w:rsid w:val="00717C8C"/>
    <w:rsid w:val="007210BA"/>
    <w:rsid w:val="00721DAC"/>
    <w:rsid w:val="00722007"/>
    <w:rsid w:val="0072257E"/>
    <w:rsid w:val="007227D7"/>
    <w:rsid w:val="00722ACD"/>
    <w:rsid w:val="00722DC0"/>
    <w:rsid w:val="0072323B"/>
    <w:rsid w:val="00723C17"/>
    <w:rsid w:val="00724179"/>
    <w:rsid w:val="00724640"/>
    <w:rsid w:val="00724952"/>
    <w:rsid w:val="00724B34"/>
    <w:rsid w:val="00725B61"/>
    <w:rsid w:val="007268CA"/>
    <w:rsid w:val="00726A67"/>
    <w:rsid w:val="00727675"/>
    <w:rsid w:val="007277D4"/>
    <w:rsid w:val="00727DE7"/>
    <w:rsid w:val="007319DD"/>
    <w:rsid w:val="00731FB5"/>
    <w:rsid w:val="0073218B"/>
    <w:rsid w:val="0073302A"/>
    <w:rsid w:val="00733747"/>
    <w:rsid w:val="00733E19"/>
    <w:rsid w:val="007346E5"/>
    <w:rsid w:val="007348BD"/>
    <w:rsid w:val="007349D2"/>
    <w:rsid w:val="007352B2"/>
    <w:rsid w:val="0073632F"/>
    <w:rsid w:val="00736F39"/>
    <w:rsid w:val="00737ADB"/>
    <w:rsid w:val="00737C8A"/>
    <w:rsid w:val="00737E27"/>
    <w:rsid w:val="00740B4F"/>
    <w:rsid w:val="00740BB9"/>
    <w:rsid w:val="0074177E"/>
    <w:rsid w:val="00741B22"/>
    <w:rsid w:val="00741B8E"/>
    <w:rsid w:val="00742221"/>
    <w:rsid w:val="007426A1"/>
    <w:rsid w:val="00742DF6"/>
    <w:rsid w:val="007435C3"/>
    <w:rsid w:val="007435CD"/>
    <w:rsid w:val="007441B2"/>
    <w:rsid w:val="00744219"/>
    <w:rsid w:val="00744583"/>
    <w:rsid w:val="00744822"/>
    <w:rsid w:val="00744A97"/>
    <w:rsid w:val="00744B11"/>
    <w:rsid w:val="00745F23"/>
    <w:rsid w:val="007463A9"/>
    <w:rsid w:val="0074686C"/>
    <w:rsid w:val="00747BBF"/>
    <w:rsid w:val="00747C10"/>
    <w:rsid w:val="00747DF9"/>
    <w:rsid w:val="00747EBA"/>
    <w:rsid w:val="00747ECE"/>
    <w:rsid w:val="00750BE0"/>
    <w:rsid w:val="00750E04"/>
    <w:rsid w:val="00750FFB"/>
    <w:rsid w:val="00751160"/>
    <w:rsid w:val="00751288"/>
    <w:rsid w:val="0075193F"/>
    <w:rsid w:val="00751986"/>
    <w:rsid w:val="00751F1B"/>
    <w:rsid w:val="00752204"/>
    <w:rsid w:val="0075256C"/>
    <w:rsid w:val="00752BE6"/>
    <w:rsid w:val="00753C1A"/>
    <w:rsid w:val="00754439"/>
    <w:rsid w:val="007547A2"/>
    <w:rsid w:val="007552DB"/>
    <w:rsid w:val="007556F3"/>
    <w:rsid w:val="00756067"/>
    <w:rsid w:val="007560E7"/>
    <w:rsid w:val="0075612D"/>
    <w:rsid w:val="0075710D"/>
    <w:rsid w:val="00757252"/>
    <w:rsid w:val="007577BA"/>
    <w:rsid w:val="007603CC"/>
    <w:rsid w:val="00760DB8"/>
    <w:rsid w:val="00760EA0"/>
    <w:rsid w:val="0076106A"/>
    <w:rsid w:val="007615D2"/>
    <w:rsid w:val="00761E7A"/>
    <w:rsid w:val="00761F5F"/>
    <w:rsid w:val="00761FE7"/>
    <w:rsid w:val="0076290C"/>
    <w:rsid w:val="00762B88"/>
    <w:rsid w:val="00762C9D"/>
    <w:rsid w:val="00762FF0"/>
    <w:rsid w:val="007634D8"/>
    <w:rsid w:val="0076370C"/>
    <w:rsid w:val="007637C2"/>
    <w:rsid w:val="00763DBD"/>
    <w:rsid w:val="007641C1"/>
    <w:rsid w:val="00764281"/>
    <w:rsid w:val="0076493D"/>
    <w:rsid w:val="00764F1C"/>
    <w:rsid w:val="0076537E"/>
    <w:rsid w:val="00765E99"/>
    <w:rsid w:val="00766945"/>
    <w:rsid w:val="00767005"/>
    <w:rsid w:val="007670C9"/>
    <w:rsid w:val="00767777"/>
    <w:rsid w:val="0077000C"/>
    <w:rsid w:val="007700D8"/>
    <w:rsid w:val="0077035F"/>
    <w:rsid w:val="00770397"/>
    <w:rsid w:val="0077051A"/>
    <w:rsid w:val="00770B5A"/>
    <w:rsid w:val="007712A0"/>
    <w:rsid w:val="00771A01"/>
    <w:rsid w:val="00771E21"/>
    <w:rsid w:val="00771E9B"/>
    <w:rsid w:val="00772179"/>
    <w:rsid w:val="00772288"/>
    <w:rsid w:val="00772494"/>
    <w:rsid w:val="00772609"/>
    <w:rsid w:val="00773167"/>
    <w:rsid w:val="0077319A"/>
    <w:rsid w:val="00773317"/>
    <w:rsid w:val="00773459"/>
    <w:rsid w:val="0077345E"/>
    <w:rsid w:val="007746B5"/>
    <w:rsid w:val="00774C7C"/>
    <w:rsid w:val="00774D03"/>
    <w:rsid w:val="0077500C"/>
    <w:rsid w:val="007751FA"/>
    <w:rsid w:val="00775465"/>
    <w:rsid w:val="0077572E"/>
    <w:rsid w:val="00775C18"/>
    <w:rsid w:val="00776569"/>
    <w:rsid w:val="00776BF9"/>
    <w:rsid w:val="00776CD2"/>
    <w:rsid w:val="00777368"/>
    <w:rsid w:val="00777784"/>
    <w:rsid w:val="007779C4"/>
    <w:rsid w:val="00777A31"/>
    <w:rsid w:val="00777D4E"/>
    <w:rsid w:val="00777E27"/>
    <w:rsid w:val="00777EC8"/>
    <w:rsid w:val="0078174F"/>
    <w:rsid w:val="00781981"/>
    <w:rsid w:val="007819BA"/>
    <w:rsid w:val="00782EBB"/>
    <w:rsid w:val="00783CC5"/>
    <w:rsid w:val="0078458E"/>
    <w:rsid w:val="00784DCF"/>
    <w:rsid w:val="00784E74"/>
    <w:rsid w:val="00785244"/>
    <w:rsid w:val="007852A7"/>
    <w:rsid w:val="00785BA9"/>
    <w:rsid w:val="00785D4C"/>
    <w:rsid w:val="0078615E"/>
    <w:rsid w:val="0078672A"/>
    <w:rsid w:val="0078679A"/>
    <w:rsid w:val="00786FB6"/>
    <w:rsid w:val="007872A1"/>
    <w:rsid w:val="007874D5"/>
    <w:rsid w:val="0078762B"/>
    <w:rsid w:val="00790100"/>
    <w:rsid w:val="00790103"/>
    <w:rsid w:val="007909E2"/>
    <w:rsid w:val="00790EAB"/>
    <w:rsid w:val="00790FA1"/>
    <w:rsid w:val="00790FD4"/>
    <w:rsid w:val="00791103"/>
    <w:rsid w:val="00791E1F"/>
    <w:rsid w:val="007929D1"/>
    <w:rsid w:val="00792F85"/>
    <w:rsid w:val="00792FCE"/>
    <w:rsid w:val="00793846"/>
    <w:rsid w:val="00793E2C"/>
    <w:rsid w:val="0079426E"/>
    <w:rsid w:val="00794465"/>
    <w:rsid w:val="00794664"/>
    <w:rsid w:val="00794DCF"/>
    <w:rsid w:val="00795088"/>
    <w:rsid w:val="007958C0"/>
    <w:rsid w:val="0079673C"/>
    <w:rsid w:val="007976C4"/>
    <w:rsid w:val="00797829"/>
    <w:rsid w:val="00797EDC"/>
    <w:rsid w:val="007A011A"/>
    <w:rsid w:val="007A0A0D"/>
    <w:rsid w:val="007A25BB"/>
    <w:rsid w:val="007A365D"/>
    <w:rsid w:val="007A3998"/>
    <w:rsid w:val="007A3D1C"/>
    <w:rsid w:val="007A3F7A"/>
    <w:rsid w:val="007A4D82"/>
    <w:rsid w:val="007A4F81"/>
    <w:rsid w:val="007A564F"/>
    <w:rsid w:val="007A57DB"/>
    <w:rsid w:val="007A7A44"/>
    <w:rsid w:val="007A7E26"/>
    <w:rsid w:val="007B0973"/>
    <w:rsid w:val="007B0AB1"/>
    <w:rsid w:val="007B0ABF"/>
    <w:rsid w:val="007B0B8E"/>
    <w:rsid w:val="007B116F"/>
    <w:rsid w:val="007B1257"/>
    <w:rsid w:val="007B178E"/>
    <w:rsid w:val="007B1944"/>
    <w:rsid w:val="007B1E59"/>
    <w:rsid w:val="007B1F82"/>
    <w:rsid w:val="007B203D"/>
    <w:rsid w:val="007B2368"/>
    <w:rsid w:val="007B2481"/>
    <w:rsid w:val="007B2762"/>
    <w:rsid w:val="007B31A4"/>
    <w:rsid w:val="007B3269"/>
    <w:rsid w:val="007B385B"/>
    <w:rsid w:val="007B3C7D"/>
    <w:rsid w:val="007B3CFB"/>
    <w:rsid w:val="007B4207"/>
    <w:rsid w:val="007B6EBA"/>
    <w:rsid w:val="007C0797"/>
    <w:rsid w:val="007C0A47"/>
    <w:rsid w:val="007C1033"/>
    <w:rsid w:val="007C17C5"/>
    <w:rsid w:val="007C1A42"/>
    <w:rsid w:val="007C1A80"/>
    <w:rsid w:val="007C27F8"/>
    <w:rsid w:val="007C2801"/>
    <w:rsid w:val="007C28D3"/>
    <w:rsid w:val="007C45E7"/>
    <w:rsid w:val="007C4849"/>
    <w:rsid w:val="007C5394"/>
    <w:rsid w:val="007C613A"/>
    <w:rsid w:val="007C69A3"/>
    <w:rsid w:val="007C753C"/>
    <w:rsid w:val="007C7606"/>
    <w:rsid w:val="007C7851"/>
    <w:rsid w:val="007C7D13"/>
    <w:rsid w:val="007C7D7D"/>
    <w:rsid w:val="007D06E1"/>
    <w:rsid w:val="007D0727"/>
    <w:rsid w:val="007D0923"/>
    <w:rsid w:val="007D0A76"/>
    <w:rsid w:val="007D13B6"/>
    <w:rsid w:val="007D1422"/>
    <w:rsid w:val="007D1BD8"/>
    <w:rsid w:val="007D2350"/>
    <w:rsid w:val="007D23A7"/>
    <w:rsid w:val="007D24DF"/>
    <w:rsid w:val="007D2D69"/>
    <w:rsid w:val="007D2E7D"/>
    <w:rsid w:val="007D34EB"/>
    <w:rsid w:val="007D3E49"/>
    <w:rsid w:val="007D4310"/>
    <w:rsid w:val="007D431D"/>
    <w:rsid w:val="007D47F9"/>
    <w:rsid w:val="007D4A83"/>
    <w:rsid w:val="007D4B4A"/>
    <w:rsid w:val="007D4F49"/>
    <w:rsid w:val="007D5AD9"/>
    <w:rsid w:val="007D64DA"/>
    <w:rsid w:val="007D68E0"/>
    <w:rsid w:val="007D7166"/>
    <w:rsid w:val="007D7167"/>
    <w:rsid w:val="007D73AA"/>
    <w:rsid w:val="007D748A"/>
    <w:rsid w:val="007D768E"/>
    <w:rsid w:val="007D7B4B"/>
    <w:rsid w:val="007D7DAB"/>
    <w:rsid w:val="007E0BA2"/>
    <w:rsid w:val="007E0EE0"/>
    <w:rsid w:val="007E1401"/>
    <w:rsid w:val="007E1DC3"/>
    <w:rsid w:val="007E22FE"/>
    <w:rsid w:val="007E26D1"/>
    <w:rsid w:val="007E2E1B"/>
    <w:rsid w:val="007E34F3"/>
    <w:rsid w:val="007E3998"/>
    <w:rsid w:val="007E3DDD"/>
    <w:rsid w:val="007E44ED"/>
    <w:rsid w:val="007E55B4"/>
    <w:rsid w:val="007E5683"/>
    <w:rsid w:val="007E68BE"/>
    <w:rsid w:val="007E7018"/>
    <w:rsid w:val="007E730C"/>
    <w:rsid w:val="007E7910"/>
    <w:rsid w:val="007E799C"/>
    <w:rsid w:val="007F087A"/>
    <w:rsid w:val="007F11D9"/>
    <w:rsid w:val="007F1775"/>
    <w:rsid w:val="007F2560"/>
    <w:rsid w:val="007F25AD"/>
    <w:rsid w:val="007F26FE"/>
    <w:rsid w:val="007F2A23"/>
    <w:rsid w:val="007F2D32"/>
    <w:rsid w:val="007F32C5"/>
    <w:rsid w:val="007F37FC"/>
    <w:rsid w:val="007F50A4"/>
    <w:rsid w:val="007F52BA"/>
    <w:rsid w:val="007F69AE"/>
    <w:rsid w:val="007F6A14"/>
    <w:rsid w:val="007F6B1C"/>
    <w:rsid w:val="0080026C"/>
    <w:rsid w:val="00800514"/>
    <w:rsid w:val="00800F64"/>
    <w:rsid w:val="008013E4"/>
    <w:rsid w:val="008015E3"/>
    <w:rsid w:val="00801EA9"/>
    <w:rsid w:val="00802BD8"/>
    <w:rsid w:val="00803C26"/>
    <w:rsid w:val="00804097"/>
    <w:rsid w:val="0080410A"/>
    <w:rsid w:val="00804D90"/>
    <w:rsid w:val="0080548B"/>
    <w:rsid w:val="00806442"/>
    <w:rsid w:val="00806577"/>
    <w:rsid w:val="00806662"/>
    <w:rsid w:val="00807375"/>
    <w:rsid w:val="008100F9"/>
    <w:rsid w:val="0081092F"/>
    <w:rsid w:val="00811512"/>
    <w:rsid w:val="00812028"/>
    <w:rsid w:val="00812D2C"/>
    <w:rsid w:val="00813B65"/>
    <w:rsid w:val="0081419A"/>
    <w:rsid w:val="0081480D"/>
    <w:rsid w:val="00814C71"/>
    <w:rsid w:val="00814FA4"/>
    <w:rsid w:val="008151AA"/>
    <w:rsid w:val="00815689"/>
    <w:rsid w:val="0081576E"/>
    <w:rsid w:val="00816B50"/>
    <w:rsid w:val="00816D69"/>
    <w:rsid w:val="00816FD9"/>
    <w:rsid w:val="00817B3A"/>
    <w:rsid w:val="00817BFF"/>
    <w:rsid w:val="00820544"/>
    <w:rsid w:val="008207E5"/>
    <w:rsid w:val="00820B33"/>
    <w:rsid w:val="00821861"/>
    <w:rsid w:val="00822584"/>
    <w:rsid w:val="008235E6"/>
    <w:rsid w:val="00825337"/>
    <w:rsid w:val="008254E8"/>
    <w:rsid w:val="00825CBD"/>
    <w:rsid w:val="00826EC6"/>
    <w:rsid w:val="0082732E"/>
    <w:rsid w:val="00827549"/>
    <w:rsid w:val="00827746"/>
    <w:rsid w:val="0082796F"/>
    <w:rsid w:val="0083095B"/>
    <w:rsid w:val="00830AAC"/>
    <w:rsid w:val="00830BE4"/>
    <w:rsid w:val="008315A0"/>
    <w:rsid w:val="008315A6"/>
    <w:rsid w:val="008320B6"/>
    <w:rsid w:val="008324ED"/>
    <w:rsid w:val="00832BF0"/>
    <w:rsid w:val="00832E4F"/>
    <w:rsid w:val="008332F9"/>
    <w:rsid w:val="00834089"/>
    <w:rsid w:val="0083433D"/>
    <w:rsid w:val="0083460F"/>
    <w:rsid w:val="00834A85"/>
    <w:rsid w:val="00834D62"/>
    <w:rsid w:val="00834DF7"/>
    <w:rsid w:val="00834E5C"/>
    <w:rsid w:val="00835CCA"/>
    <w:rsid w:val="00836495"/>
    <w:rsid w:val="00836642"/>
    <w:rsid w:val="008369F1"/>
    <w:rsid w:val="00837F08"/>
    <w:rsid w:val="008405A1"/>
    <w:rsid w:val="0084099B"/>
    <w:rsid w:val="008411C4"/>
    <w:rsid w:val="008421D3"/>
    <w:rsid w:val="008424DE"/>
    <w:rsid w:val="008431E9"/>
    <w:rsid w:val="008435B1"/>
    <w:rsid w:val="00843CDB"/>
    <w:rsid w:val="00843DA2"/>
    <w:rsid w:val="00843ED4"/>
    <w:rsid w:val="00843FF8"/>
    <w:rsid w:val="008441B3"/>
    <w:rsid w:val="008442D1"/>
    <w:rsid w:val="008443EF"/>
    <w:rsid w:val="00844B5C"/>
    <w:rsid w:val="0084500B"/>
    <w:rsid w:val="00845183"/>
    <w:rsid w:val="008454EB"/>
    <w:rsid w:val="00845780"/>
    <w:rsid w:val="008460FC"/>
    <w:rsid w:val="00846957"/>
    <w:rsid w:val="00846E3B"/>
    <w:rsid w:val="00846F19"/>
    <w:rsid w:val="00847635"/>
    <w:rsid w:val="008503DB"/>
    <w:rsid w:val="00850626"/>
    <w:rsid w:val="008513FD"/>
    <w:rsid w:val="0085229D"/>
    <w:rsid w:val="008522DB"/>
    <w:rsid w:val="00852A61"/>
    <w:rsid w:val="00852DEA"/>
    <w:rsid w:val="00853865"/>
    <w:rsid w:val="00853A2A"/>
    <w:rsid w:val="00853C81"/>
    <w:rsid w:val="008546E6"/>
    <w:rsid w:val="00854F91"/>
    <w:rsid w:val="00855E31"/>
    <w:rsid w:val="00856585"/>
    <w:rsid w:val="008568B8"/>
    <w:rsid w:val="00856C64"/>
    <w:rsid w:val="00857263"/>
    <w:rsid w:val="00857E65"/>
    <w:rsid w:val="0086012D"/>
    <w:rsid w:val="008605F1"/>
    <w:rsid w:val="0086170A"/>
    <w:rsid w:val="00861E94"/>
    <w:rsid w:val="0086214F"/>
    <w:rsid w:val="008625F5"/>
    <w:rsid w:val="00862861"/>
    <w:rsid w:val="00862AF1"/>
    <w:rsid w:val="00863DB8"/>
    <w:rsid w:val="00863F60"/>
    <w:rsid w:val="00864566"/>
    <w:rsid w:val="00864660"/>
    <w:rsid w:val="00865436"/>
    <w:rsid w:val="0086562B"/>
    <w:rsid w:val="0086599B"/>
    <w:rsid w:val="0086687D"/>
    <w:rsid w:val="00866901"/>
    <w:rsid w:val="00866C9B"/>
    <w:rsid w:val="00866FF3"/>
    <w:rsid w:val="0086734A"/>
    <w:rsid w:val="00867541"/>
    <w:rsid w:val="00870476"/>
    <w:rsid w:val="00870844"/>
    <w:rsid w:val="00870E77"/>
    <w:rsid w:val="00871478"/>
    <w:rsid w:val="00871595"/>
    <w:rsid w:val="00871D8F"/>
    <w:rsid w:val="00871ED4"/>
    <w:rsid w:val="00871F96"/>
    <w:rsid w:val="008720AB"/>
    <w:rsid w:val="008724C5"/>
    <w:rsid w:val="0087250B"/>
    <w:rsid w:val="008726CA"/>
    <w:rsid w:val="00872BAD"/>
    <w:rsid w:val="008731AA"/>
    <w:rsid w:val="00873D22"/>
    <w:rsid w:val="0087542F"/>
    <w:rsid w:val="00875EEE"/>
    <w:rsid w:val="008760FC"/>
    <w:rsid w:val="00876172"/>
    <w:rsid w:val="008761E7"/>
    <w:rsid w:val="00876760"/>
    <w:rsid w:val="00876E6F"/>
    <w:rsid w:val="00876E85"/>
    <w:rsid w:val="0087746D"/>
    <w:rsid w:val="00877E9C"/>
    <w:rsid w:val="0088015B"/>
    <w:rsid w:val="00880DEE"/>
    <w:rsid w:val="0088149B"/>
    <w:rsid w:val="0088170E"/>
    <w:rsid w:val="00882222"/>
    <w:rsid w:val="0088238E"/>
    <w:rsid w:val="0088320A"/>
    <w:rsid w:val="008832A9"/>
    <w:rsid w:val="00883300"/>
    <w:rsid w:val="00883A9B"/>
    <w:rsid w:val="00883D06"/>
    <w:rsid w:val="00883ED1"/>
    <w:rsid w:val="0088493D"/>
    <w:rsid w:val="008854BA"/>
    <w:rsid w:val="008854FB"/>
    <w:rsid w:val="0088557E"/>
    <w:rsid w:val="00885BF5"/>
    <w:rsid w:val="00885E72"/>
    <w:rsid w:val="008864DB"/>
    <w:rsid w:val="0088693D"/>
    <w:rsid w:val="00886BE6"/>
    <w:rsid w:val="00887F5E"/>
    <w:rsid w:val="00890111"/>
    <w:rsid w:val="00890117"/>
    <w:rsid w:val="00890D97"/>
    <w:rsid w:val="0089172A"/>
    <w:rsid w:val="00891F43"/>
    <w:rsid w:val="0089209D"/>
    <w:rsid w:val="008920F8"/>
    <w:rsid w:val="0089231C"/>
    <w:rsid w:val="008929B1"/>
    <w:rsid w:val="00892E50"/>
    <w:rsid w:val="00894182"/>
    <w:rsid w:val="008942AA"/>
    <w:rsid w:val="0089626A"/>
    <w:rsid w:val="0089635B"/>
    <w:rsid w:val="0089657A"/>
    <w:rsid w:val="008966BE"/>
    <w:rsid w:val="00897816"/>
    <w:rsid w:val="008A0149"/>
    <w:rsid w:val="008A094C"/>
    <w:rsid w:val="008A0A44"/>
    <w:rsid w:val="008A1373"/>
    <w:rsid w:val="008A1535"/>
    <w:rsid w:val="008A1DF5"/>
    <w:rsid w:val="008A1FBE"/>
    <w:rsid w:val="008A2221"/>
    <w:rsid w:val="008A24AC"/>
    <w:rsid w:val="008A37A3"/>
    <w:rsid w:val="008A3EDC"/>
    <w:rsid w:val="008A3F72"/>
    <w:rsid w:val="008A3FF9"/>
    <w:rsid w:val="008A434B"/>
    <w:rsid w:val="008A4611"/>
    <w:rsid w:val="008A478A"/>
    <w:rsid w:val="008A4C11"/>
    <w:rsid w:val="008A5A56"/>
    <w:rsid w:val="008A6300"/>
    <w:rsid w:val="008A6D6A"/>
    <w:rsid w:val="008A7A51"/>
    <w:rsid w:val="008A7A6E"/>
    <w:rsid w:val="008A7E31"/>
    <w:rsid w:val="008A7F34"/>
    <w:rsid w:val="008B0531"/>
    <w:rsid w:val="008B0BA8"/>
    <w:rsid w:val="008B0F9B"/>
    <w:rsid w:val="008B143B"/>
    <w:rsid w:val="008B1F7D"/>
    <w:rsid w:val="008B2A95"/>
    <w:rsid w:val="008B2F32"/>
    <w:rsid w:val="008B33D6"/>
    <w:rsid w:val="008B3D86"/>
    <w:rsid w:val="008B42E8"/>
    <w:rsid w:val="008B4715"/>
    <w:rsid w:val="008B4DE2"/>
    <w:rsid w:val="008B510C"/>
    <w:rsid w:val="008B5657"/>
    <w:rsid w:val="008B57B5"/>
    <w:rsid w:val="008B58AB"/>
    <w:rsid w:val="008B5E38"/>
    <w:rsid w:val="008B70AE"/>
    <w:rsid w:val="008B720E"/>
    <w:rsid w:val="008C1366"/>
    <w:rsid w:val="008C14AF"/>
    <w:rsid w:val="008C1635"/>
    <w:rsid w:val="008C1880"/>
    <w:rsid w:val="008C1C73"/>
    <w:rsid w:val="008C1D5C"/>
    <w:rsid w:val="008C2071"/>
    <w:rsid w:val="008C2999"/>
    <w:rsid w:val="008C3258"/>
    <w:rsid w:val="008C3286"/>
    <w:rsid w:val="008C3701"/>
    <w:rsid w:val="008C3F4E"/>
    <w:rsid w:val="008C51D7"/>
    <w:rsid w:val="008C52BA"/>
    <w:rsid w:val="008C5B1B"/>
    <w:rsid w:val="008C5BFD"/>
    <w:rsid w:val="008C6224"/>
    <w:rsid w:val="008C6DF2"/>
    <w:rsid w:val="008C7C05"/>
    <w:rsid w:val="008C7CEC"/>
    <w:rsid w:val="008D0883"/>
    <w:rsid w:val="008D097B"/>
    <w:rsid w:val="008D0DED"/>
    <w:rsid w:val="008D0E22"/>
    <w:rsid w:val="008D110D"/>
    <w:rsid w:val="008D1615"/>
    <w:rsid w:val="008D2445"/>
    <w:rsid w:val="008D3351"/>
    <w:rsid w:val="008D402D"/>
    <w:rsid w:val="008D4272"/>
    <w:rsid w:val="008D4CB4"/>
    <w:rsid w:val="008D4E6B"/>
    <w:rsid w:val="008D5C84"/>
    <w:rsid w:val="008D6FCE"/>
    <w:rsid w:val="008D7D47"/>
    <w:rsid w:val="008D7D56"/>
    <w:rsid w:val="008E0A1C"/>
    <w:rsid w:val="008E0E43"/>
    <w:rsid w:val="008E0EB5"/>
    <w:rsid w:val="008E1612"/>
    <w:rsid w:val="008E1EEB"/>
    <w:rsid w:val="008E1FD3"/>
    <w:rsid w:val="008E24CC"/>
    <w:rsid w:val="008E2EB1"/>
    <w:rsid w:val="008E36E0"/>
    <w:rsid w:val="008E3C7E"/>
    <w:rsid w:val="008E49B7"/>
    <w:rsid w:val="008E49CA"/>
    <w:rsid w:val="008E4A59"/>
    <w:rsid w:val="008E7126"/>
    <w:rsid w:val="008E7ADD"/>
    <w:rsid w:val="008F0331"/>
    <w:rsid w:val="008F07E7"/>
    <w:rsid w:val="008F0B1A"/>
    <w:rsid w:val="008F1028"/>
    <w:rsid w:val="008F11E8"/>
    <w:rsid w:val="008F12D0"/>
    <w:rsid w:val="008F1309"/>
    <w:rsid w:val="008F199C"/>
    <w:rsid w:val="008F345A"/>
    <w:rsid w:val="008F3528"/>
    <w:rsid w:val="008F38ED"/>
    <w:rsid w:val="008F3AA1"/>
    <w:rsid w:val="008F4038"/>
    <w:rsid w:val="008F4055"/>
    <w:rsid w:val="008F42E2"/>
    <w:rsid w:val="008F582F"/>
    <w:rsid w:val="008F5BD7"/>
    <w:rsid w:val="008F6803"/>
    <w:rsid w:val="008F6811"/>
    <w:rsid w:val="008F68EF"/>
    <w:rsid w:val="008F6ABA"/>
    <w:rsid w:val="008F702E"/>
    <w:rsid w:val="008F7544"/>
    <w:rsid w:val="008F763B"/>
    <w:rsid w:val="00900649"/>
    <w:rsid w:val="00900A07"/>
    <w:rsid w:val="00900B8B"/>
    <w:rsid w:val="00901210"/>
    <w:rsid w:val="0090137C"/>
    <w:rsid w:val="009013DC"/>
    <w:rsid w:val="00902358"/>
    <w:rsid w:val="009029CC"/>
    <w:rsid w:val="009031B7"/>
    <w:rsid w:val="00903487"/>
    <w:rsid w:val="009035F6"/>
    <w:rsid w:val="009040BD"/>
    <w:rsid w:val="00904334"/>
    <w:rsid w:val="0090463F"/>
    <w:rsid w:val="009046BE"/>
    <w:rsid w:val="00904880"/>
    <w:rsid w:val="00904A25"/>
    <w:rsid w:val="00904BA2"/>
    <w:rsid w:val="00904C47"/>
    <w:rsid w:val="00904E23"/>
    <w:rsid w:val="0090527A"/>
    <w:rsid w:val="009057E5"/>
    <w:rsid w:val="00905FB4"/>
    <w:rsid w:val="009061FF"/>
    <w:rsid w:val="0090710A"/>
    <w:rsid w:val="009073D6"/>
    <w:rsid w:val="0090740D"/>
    <w:rsid w:val="0090752B"/>
    <w:rsid w:val="0090774F"/>
    <w:rsid w:val="00910267"/>
    <w:rsid w:val="00910A8C"/>
    <w:rsid w:val="00910FF4"/>
    <w:rsid w:val="009111E5"/>
    <w:rsid w:val="0091123A"/>
    <w:rsid w:val="009112B4"/>
    <w:rsid w:val="00911C1E"/>
    <w:rsid w:val="009124C9"/>
    <w:rsid w:val="00912A59"/>
    <w:rsid w:val="00912AF7"/>
    <w:rsid w:val="00912B87"/>
    <w:rsid w:val="00912DEC"/>
    <w:rsid w:val="0091397C"/>
    <w:rsid w:val="00913C8E"/>
    <w:rsid w:val="00914459"/>
    <w:rsid w:val="00914716"/>
    <w:rsid w:val="00914A9F"/>
    <w:rsid w:val="00914FAC"/>
    <w:rsid w:val="0091511D"/>
    <w:rsid w:val="00915D45"/>
    <w:rsid w:val="00915E34"/>
    <w:rsid w:val="00916014"/>
    <w:rsid w:val="0091609E"/>
    <w:rsid w:val="00916DB4"/>
    <w:rsid w:val="00916EBD"/>
    <w:rsid w:val="00916F7C"/>
    <w:rsid w:val="0091794A"/>
    <w:rsid w:val="00917C82"/>
    <w:rsid w:val="00920163"/>
    <w:rsid w:val="00920217"/>
    <w:rsid w:val="00920EA2"/>
    <w:rsid w:val="00921ADC"/>
    <w:rsid w:val="00921F9A"/>
    <w:rsid w:val="009223D0"/>
    <w:rsid w:val="00922843"/>
    <w:rsid w:val="00922B5F"/>
    <w:rsid w:val="00923267"/>
    <w:rsid w:val="009236A6"/>
    <w:rsid w:val="00923BCB"/>
    <w:rsid w:val="00923F59"/>
    <w:rsid w:val="00923FA8"/>
    <w:rsid w:val="0092424A"/>
    <w:rsid w:val="009253DF"/>
    <w:rsid w:val="009256E2"/>
    <w:rsid w:val="0092581D"/>
    <w:rsid w:val="00925888"/>
    <w:rsid w:val="00925AC1"/>
    <w:rsid w:val="00925AE8"/>
    <w:rsid w:val="00925C21"/>
    <w:rsid w:val="00926555"/>
    <w:rsid w:val="00926BA1"/>
    <w:rsid w:val="00927899"/>
    <w:rsid w:val="00927B91"/>
    <w:rsid w:val="00927E24"/>
    <w:rsid w:val="0093006D"/>
    <w:rsid w:val="009302F6"/>
    <w:rsid w:val="009303D6"/>
    <w:rsid w:val="009304B7"/>
    <w:rsid w:val="00930A16"/>
    <w:rsid w:val="009318CE"/>
    <w:rsid w:val="009319D5"/>
    <w:rsid w:val="00931C68"/>
    <w:rsid w:val="00932833"/>
    <w:rsid w:val="00932994"/>
    <w:rsid w:val="00932AF4"/>
    <w:rsid w:val="00932DCA"/>
    <w:rsid w:val="00933942"/>
    <w:rsid w:val="00933E6B"/>
    <w:rsid w:val="00934313"/>
    <w:rsid w:val="009348DD"/>
    <w:rsid w:val="009349C3"/>
    <w:rsid w:val="00934CF1"/>
    <w:rsid w:val="009355B2"/>
    <w:rsid w:val="00935BE4"/>
    <w:rsid w:val="00935D1A"/>
    <w:rsid w:val="00936009"/>
    <w:rsid w:val="009370A5"/>
    <w:rsid w:val="0093714C"/>
    <w:rsid w:val="00940158"/>
    <w:rsid w:val="0094079E"/>
    <w:rsid w:val="009407D8"/>
    <w:rsid w:val="00940D01"/>
    <w:rsid w:val="00940F6A"/>
    <w:rsid w:val="00941599"/>
    <w:rsid w:val="00941A96"/>
    <w:rsid w:val="00941DA5"/>
    <w:rsid w:val="009429D5"/>
    <w:rsid w:val="009432B0"/>
    <w:rsid w:val="0094399C"/>
    <w:rsid w:val="00943D6B"/>
    <w:rsid w:val="00945A48"/>
    <w:rsid w:val="00945BA1"/>
    <w:rsid w:val="00945D2D"/>
    <w:rsid w:val="00946408"/>
    <w:rsid w:val="00946428"/>
    <w:rsid w:val="00946BBD"/>
    <w:rsid w:val="00947CDD"/>
    <w:rsid w:val="00950723"/>
    <w:rsid w:val="00950F3C"/>
    <w:rsid w:val="00950F3D"/>
    <w:rsid w:val="00951116"/>
    <w:rsid w:val="009516D0"/>
    <w:rsid w:val="00951B07"/>
    <w:rsid w:val="00951E22"/>
    <w:rsid w:val="00951F27"/>
    <w:rsid w:val="009520DC"/>
    <w:rsid w:val="009521C3"/>
    <w:rsid w:val="00952E35"/>
    <w:rsid w:val="009536C0"/>
    <w:rsid w:val="0095412D"/>
    <w:rsid w:val="0095498E"/>
    <w:rsid w:val="0095567D"/>
    <w:rsid w:val="00955730"/>
    <w:rsid w:val="00956C98"/>
    <w:rsid w:val="00956F5A"/>
    <w:rsid w:val="00957B1F"/>
    <w:rsid w:val="00960B48"/>
    <w:rsid w:val="009610AE"/>
    <w:rsid w:val="009613B7"/>
    <w:rsid w:val="009615A2"/>
    <w:rsid w:val="00961A83"/>
    <w:rsid w:val="00962528"/>
    <w:rsid w:val="0096287B"/>
    <w:rsid w:val="00963AD4"/>
    <w:rsid w:val="00963DAC"/>
    <w:rsid w:val="00964384"/>
    <w:rsid w:val="00965187"/>
    <w:rsid w:val="009655E6"/>
    <w:rsid w:val="00965B54"/>
    <w:rsid w:val="00965F20"/>
    <w:rsid w:val="00966BB2"/>
    <w:rsid w:val="009672B5"/>
    <w:rsid w:val="009679AB"/>
    <w:rsid w:val="009701C9"/>
    <w:rsid w:val="009704E1"/>
    <w:rsid w:val="0097155B"/>
    <w:rsid w:val="00971B34"/>
    <w:rsid w:val="00971E0A"/>
    <w:rsid w:val="00972675"/>
    <w:rsid w:val="00972939"/>
    <w:rsid w:val="0097409B"/>
    <w:rsid w:val="00975C63"/>
    <w:rsid w:val="00976109"/>
    <w:rsid w:val="00976CDF"/>
    <w:rsid w:val="00977025"/>
    <w:rsid w:val="00977659"/>
    <w:rsid w:val="009801AA"/>
    <w:rsid w:val="009803F0"/>
    <w:rsid w:val="0098053E"/>
    <w:rsid w:val="00980731"/>
    <w:rsid w:val="00980A5F"/>
    <w:rsid w:val="00980A8A"/>
    <w:rsid w:val="00980F04"/>
    <w:rsid w:val="00981980"/>
    <w:rsid w:val="00981CAA"/>
    <w:rsid w:val="00982196"/>
    <w:rsid w:val="009823AC"/>
    <w:rsid w:val="00982CC4"/>
    <w:rsid w:val="009832A5"/>
    <w:rsid w:val="009832EB"/>
    <w:rsid w:val="00983575"/>
    <w:rsid w:val="0098416A"/>
    <w:rsid w:val="0098498D"/>
    <w:rsid w:val="009852CA"/>
    <w:rsid w:val="009858C8"/>
    <w:rsid w:val="00985F02"/>
    <w:rsid w:val="0098672A"/>
    <w:rsid w:val="00986DF9"/>
    <w:rsid w:val="00986E23"/>
    <w:rsid w:val="00987DF3"/>
    <w:rsid w:val="009903AC"/>
    <w:rsid w:val="0099086B"/>
    <w:rsid w:val="00990A95"/>
    <w:rsid w:val="0099122F"/>
    <w:rsid w:val="009913F8"/>
    <w:rsid w:val="00991C21"/>
    <w:rsid w:val="00993A68"/>
    <w:rsid w:val="00993F92"/>
    <w:rsid w:val="009958F5"/>
    <w:rsid w:val="00995936"/>
    <w:rsid w:val="00996137"/>
    <w:rsid w:val="009965D0"/>
    <w:rsid w:val="00996A00"/>
    <w:rsid w:val="00996DBF"/>
    <w:rsid w:val="00996DF9"/>
    <w:rsid w:val="00997FF0"/>
    <w:rsid w:val="009A0142"/>
    <w:rsid w:val="009A05F3"/>
    <w:rsid w:val="009A07B0"/>
    <w:rsid w:val="009A07B8"/>
    <w:rsid w:val="009A1139"/>
    <w:rsid w:val="009A1180"/>
    <w:rsid w:val="009A129F"/>
    <w:rsid w:val="009A17BD"/>
    <w:rsid w:val="009A1822"/>
    <w:rsid w:val="009A2255"/>
    <w:rsid w:val="009A2C7C"/>
    <w:rsid w:val="009A3A32"/>
    <w:rsid w:val="009A3B6B"/>
    <w:rsid w:val="009A3C99"/>
    <w:rsid w:val="009A424F"/>
    <w:rsid w:val="009A4DFA"/>
    <w:rsid w:val="009A4F3C"/>
    <w:rsid w:val="009A5233"/>
    <w:rsid w:val="009A6B43"/>
    <w:rsid w:val="009A6EDB"/>
    <w:rsid w:val="009A7746"/>
    <w:rsid w:val="009A7E11"/>
    <w:rsid w:val="009B0236"/>
    <w:rsid w:val="009B02DF"/>
    <w:rsid w:val="009B073F"/>
    <w:rsid w:val="009B0B03"/>
    <w:rsid w:val="009B0D0B"/>
    <w:rsid w:val="009B0EF4"/>
    <w:rsid w:val="009B13CB"/>
    <w:rsid w:val="009B3F13"/>
    <w:rsid w:val="009B4036"/>
    <w:rsid w:val="009B495A"/>
    <w:rsid w:val="009B51BA"/>
    <w:rsid w:val="009B5765"/>
    <w:rsid w:val="009B5CA6"/>
    <w:rsid w:val="009B5D2B"/>
    <w:rsid w:val="009B637C"/>
    <w:rsid w:val="009B6716"/>
    <w:rsid w:val="009B704B"/>
    <w:rsid w:val="009B7833"/>
    <w:rsid w:val="009B7A44"/>
    <w:rsid w:val="009B7E22"/>
    <w:rsid w:val="009C0260"/>
    <w:rsid w:val="009C1253"/>
    <w:rsid w:val="009C13FB"/>
    <w:rsid w:val="009C14D3"/>
    <w:rsid w:val="009C1ACE"/>
    <w:rsid w:val="009C1B0B"/>
    <w:rsid w:val="009C4314"/>
    <w:rsid w:val="009C456A"/>
    <w:rsid w:val="009C4A16"/>
    <w:rsid w:val="009C5121"/>
    <w:rsid w:val="009C5569"/>
    <w:rsid w:val="009C683B"/>
    <w:rsid w:val="009C68B1"/>
    <w:rsid w:val="009C6A8E"/>
    <w:rsid w:val="009C736C"/>
    <w:rsid w:val="009C74F3"/>
    <w:rsid w:val="009C781D"/>
    <w:rsid w:val="009C796B"/>
    <w:rsid w:val="009D0129"/>
    <w:rsid w:val="009D07E9"/>
    <w:rsid w:val="009D0ABE"/>
    <w:rsid w:val="009D1EDF"/>
    <w:rsid w:val="009D20B0"/>
    <w:rsid w:val="009D20E1"/>
    <w:rsid w:val="009D2A18"/>
    <w:rsid w:val="009D3093"/>
    <w:rsid w:val="009D317E"/>
    <w:rsid w:val="009D334A"/>
    <w:rsid w:val="009D3EC3"/>
    <w:rsid w:val="009D491F"/>
    <w:rsid w:val="009D53F9"/>
    <w:rsid w:val="009D59C0"/>
    <w:rsid w:val="009D5B34"/>
    <w:rsid w:val="009D60E1"/>
    <w:rsid w:val="009D65D7"/>
    <w:rsid w:val="009D68C2"/>
    <w:rsid w:val="009D692D"/>
    <w:rsid w:val="009D7800"/>
    <w:rsid w:val="009D7FFA"/>
    <w:rsid w:val="009E0A13"/>
    <w:rsid w:val="009E1D52"/>
    <w:rsid w:val="009E2125"/>
    <w:rsid w:val="009E22F2"/>
    <w:rsid w:val="009E2D98"/>
    <w:rsid w:val="009E3115"/>
    <w:rsid w:val="009E3CDA"/>
    <w:rsid w:val="009E3F16"/>
    <w:rsid w:val="009E4C9D"/>
    <w:rsid w:val="009E4CAA"/>
    <w:rsid w:val="009E4EEC"/>
    <w:rsid w:val="009E5054"/>
    <w:rsid w:val="009E50A3"/>
    <w:rsid w:val="009E52BC"/>
    <w:rsid w:val="009E5B65"/>
    <w:rsid w:val="009E5E5C"/>
    <w:rsid w:val="009E6549"/>
    <w:rsid w:val="009E6A65"/>
    <w:rsid w:val="009E6C15"/>
    <w:rsid w:val="009E6D4D"/>
    <w:rsid w:val="009E75FC"/>
    <w:rsid w:val="009E7D95"/>
    <w:rsid w:val="009F057A"/>
    <w:rsid w:val="009F0740"/>
    <w:rsid w:val="009F11E4"/>
    <w:rsid w:val="009F136C"/>
    <w:rsid w:val="009F23F3"/>
    <w:rsid w:val="009F251D"/>
    <w:rsid w:val="009F2713"/>
    <w:rsid w:val="009F2CAD"/>
    <w:rsid w:val="009F2E6B"/>
    <w:rsid w:val="009F3029"/>
    <w:rsid w:val="009F31B2"/>
    <w:rsid w:val="009F3C6B"/>
    <w:rsid w:val="009F43AE"/>
    <w:rsid w:val="009F49D3"/>
    <w:rsid w:val="009F4BA1"/>
    <w:rsid w:val="009F4EC4"/>
    <w:rsid w:val="009F626F"/>
    <w:rsid w:val="009F6285"/>
    <w:rsid w:val="009F7337"/>
    <w:rsid w:val="009F7477"/>
    <w:rsid w:val="009F7A63"/>
    <w:rsid w:val="00A0096A"/>
    <w:rsid w:val="00A01140"/>
    <w:rsid w:val="00A01C77"/>
    <w:rsid w:val="00A02164"/>
    <w:rsid w:val="00A028BA"/>
    <w:rsid w:val="00A02CC5"/>
    <w:rsid w:val="00A03FB2"/>
    <w:rsid w:val="00A04CB6"/>
    <w:rsid w:val="00A04CCD"/>
    <w:rsid w:val="00A04E1A"/>
    <w:rsid w:val="00A0564E"/>
    <w:rsid w:val="00A0605F"/>
    <w:rsid w:val="00A066ED"/>
    <w:rsid w:val="00A06856"/>
    <w:rsid w:val="00A06B2D"/>
    <w:rsid w:val="00A06D6F"/>
    <w:rsid w:val="00A06E72"/>
    <w:rsid w:val="00A076C8"/>
    <w:rsid w:val="00A079A6"/>
    <w:rsid w:val="00A07AC1"/>
    <w:rsid w:val="00A07BA3"/>
    <w:rsid w:val="00A07FA9"/>
    <w:rsid w:val="00A101E8"/>
    <w:rsid w:val="00A1026A"/>
    <w:rsid w:val="00A108F8"/>
    <w:rsid w:val="00A11C92"/>
    <w:rsid w:val="00A122E9"/>
    <w:rsid w:val="00A12495"/>
    <w:rsid w:val="00A127E6"/>
    <w:rsid w:val="00A12CE9"/>
    <w:rsid w:val="00A13A30"/>
    <w:rsid w:val="00A14A15"/>
    <w:rsid w:val="00A14BCB"/>
    <w:rsid w:val="00A151EF"/>
    <w:rsid w:val="00A15325"/>
    <w:rsid w:val="00A156FB"/>
    <w:rsid w:val="00A1594A"/>
    <w:rsid w:val="00A15FF7"/>
    <w:rsid w:val="00A16097"/>
    <w:rsid w:val="00A16616"/>
    <w:rsid w:val="00A169B9"/>
    <w:rsid w:val="00A16D8C"/>
    <w:rsid w:val="00A16E3B"/>
    <w:rsid w:val="00A16FD2"/>
    <w:rsid w:val="00A170E8"/>
    <w:rsid w:val="00A17551"/>
    <w:rsid w:val="00A17B5D"/>
    <w:rsid w:val="00A17EB3"/>
    <w:rsid w:val="00A20696"/>
    <w:rsid w:val="00A2118A"/>
    <w:rsid w:val="00A21BA2"/>
    <w:rsid w:val="00A22035"/>
    <w:rsid w:val="00A222AA"/>
    <w:rsid w:val="00A22948"/>
    <w:rsid w:val="00A229A6"/>
    <w:rsid w:val="00A22E3E"/>
    <w:rsid w:val="00A2310C"/>
    <w:rsid w:val="00A231B7"/>
    <w:rsid w:val="00A24037"/>
    <w:rsid w:val="00A2433E"/>
    <w:rsid w:val="00A243C7"/>
    <w:rsid w:val="00A24959"/>
    <w:rsid w:val="00A24EEC"/>
    <w:rsid w:val="00A253B8"/>
    <w:rsid w:val="00A258DE"/>
    <w:rsid w:val="00A25A1D"/>
    <w:rsid w:val="00A26643"/>
    <w:rsid w:val="00A26849"/>
    <w:rsid w:val="00A2708E"/>
    <w:rsid w:val="00A2749F"/>
    <w:rsid w:val="00A27821"/>
    <w:rsid w:val="00A27ED5"/>
    <w:rsid w:val="00A30191"/>
    <w:rsid w:val="00A30509"/>
    <w:rsid w:val="00A305D9"/>
    <w:rsid w:val="00A311C0"/>
    <w:rsid w:val="00A31CF4"/>
    <w:rsid w:val="00A31E9B"/>
    <w:rsid w:val="00A3237F"/>
    <w:rsid w:val="00A32AB1"/>
    <w:rsid w:val="00A32E2D"/>
    <w:rsid w:val="00A33D5D"/>
    <w:rsid w:val="00A3435E"/>
    <w:rsid w:val="00A348A9"/>
    <w:rsid w:val="00A34AF4"/>
    <w:rsid w:val="00A351D7"/>
    <w:rsid w:val="00A35678"/>
    <w:rsid w:val="00A359D7"/>
    <w:rsid w:val="00A35E28"/>
    <w:rsid w:val="00A36378"/>
    <w:rsid w:val="00A3658B"/>
    <w:rsid w:val="00A366B9"/>
    <w:rsid w:val="00A366F6"/>
    <w:rsid w:val="00A37BAE"/>
    <w:rsid w:val="00A37C34"/>
    <w:rsid w:val="00A40730"/>
    <w:rsid w:val="00A40A28"/>
    <w:rsid w:val="00A40E85"/>
    <w:rsid w:val="00A410B1"/>
    <w:rsid w:val="00A41C4F"/>
    <w:rsid w:val="00A42C29"/>
    <w:rsid w:val="00A42D9C"/>
    <w:rsid w:val="00A431D4"/>
    <w:rsid w:val="00A43676"/>
    <w:rsid w:val="00A437A0"/>
    <w:rsid w:val="00A43B8A"/>
    <w:rsid w:val="00A43E78"/>
    <w:rsid w:val="00A440CE"/>
    <w:rsid w:val="00A444BF"/>
    <w:rsid w:val="00A4456C"/>
    <w:rsid w:val="00A458BC"/>
    <w:rsid w:val="00A475AF"/>
    <w:rsid w:val="00A47A51"/>
    <w:rsid w:val="00A47F8E"/>
    <w:rsid w:val="00A501F8"/>
    <w:rsid w:val="00A50CF7"/>
    <w:rsid w:val="00A51AD0"/>
    <w:rsid w:val="00A51C9B"/>
    <w:rsid w:val="00A51DB6"/>
    <w:rsid w:val="00A529AE"/>
    <w:rsid w:val="00A53337"/>
    <w:rsid w:val="00A5358C"/>
    <w:rsid w:val="00A5395E"/>
    <w:rsid w:val="00A53B74"/>
    <w:rsid w:val="00A54342"/>
    <w:rsid w:val="00A54F44"/>
    <w:rsid w:val="00A561F2"/>
    <w:rsid w:val="00A569D2"/>
    <w:rsid w:val="00A57075"/>
    <w:rsid w:val="00A57725"/>
    <w:rsid w:val="00A60A4F"/>
    <w:rsid w:val="00A6105C"/>
    <w:rsid w:val="00A61DFB"/>
    <w:rsid w:val="00A61EF3"/>
    <w:rsid w:val="00A629CC"/>
    <w:rsid w:val="00A62E32"/>
    <w:rsid w:val="00A63E1B"/>
    <w:rsid w:val="00A63F23"/>
    <w:rsid w:val="00A64064"/>
    <w:rsid w:val="00A640A9"/>
    <w:rsid w:val="00A64212"/>
    <w:rsid w:val="00A64382"/>
    <w:rsid w:val="00A64BC9"/>
    <w:rsid w:val="00A651D0"/>
    <w:rsid w:val="00A651E0"/>
    <w:rsid w:val="00A653A2"/>
    <w:rsid w:val="00A65529"/>
    <w:rsid w:val="00A65774"/>
    <w:rsid w:val="00A659E0"/>
    <w:rsid w:val="00A65B92"/>
    <w:rsid w:val="00A65C68"/>
    <w:rsid w:val="00A66C6B"/>
    <w:rsid w:val="00A66D31"/>
    <w:rsid w:val="00A67069"/>
    <w:rsid w:val="00A67238"/>
    <w:rsid w:val="00A67E1C"/>
    <w:rsid w:val="00A67EF6"/>
    <w:rsid w:val="00A70129"/>
    <w:rsid w:val="00A702D7"/>
    <w:rsid w:val="00A70E4D"/>
    <w:rsid w:val="00A71319"/>
    <w:rsid w:val="00A71AF8"/>
    <w:rsid w:val="00A71F59"/>
    <w:rsid w:val="00A7208B"/>
    <w:rsid w:val="00A722DD"/>
    <w:rsid w:val="00A724C2"/>
    <w:rsid w:val="00A73336"/>
    <w:rsid w:val="00A73389"/>
    <w:rsid w:val="00A739B2"/>
    <w:rsid w:val="00A74192"/>
    <w:rsid w:val="00A74D00"/>
    <w:rsid w:val="00A755A7"/>
    <w:rsid w:val="00A755E2"/>
    <w:rsid w:val="00A76828"/>
    <w:rsid w:val="00A76A16"/>
    <w:rsid w:val="00A76F34"/>
    <w:rsid w:val="00A77209"/>
    <w:rsid w:val="00A7733E"/>
    <w:rsid w:val="00A80189"/>
    <w:rsid w:val="00A807E4"/>
    <w:rsid w:val="00A81AFA"/>
    <w:rsid w:val="00A81DDE"/>
    <w:rsid w:val="00A8226C"/>
    <w:rsid w:val="00A82491"/>
    <w:rsid w:val="00A83416"/>
    <w:rsid w:val="00A83C43"/>
    <w:rsid w:val="00A84F0E"/>
    <w:rsid w:val="00A85279"/>
    <w:rsid w:val="00A85472"/>
    <w:rsid w:val="00A863D4"/>
    <w:rsid w:val="00A86C57"/>
    <w:rsid w:val="00A86EB2"/>
    <w:rsid w:val="00A87978"/>
    <w:rsid w:val="00A90BD7"/>
    <w:rsid w:val="00A90F26"/>
    <w:rsid w:val="00A918F2"/>
    <w:rsid w:val="00A91E6F"/>
    <w:rsid w:val="00A930D3"/>
    <w:rsid w:val="00A93171"/>
    <w:rsid w:val="00A93314"/>
    <w:rsid w:val="00A93552"/>
    <w:rsid w:val="00A937D0"/>
    <w:rsid w:val="00A94C33"/>
    <w:rsid w:val="00A952C9"/>
    <w:rsid w:val="00A95BA9"/>
    <w:rsid w:val="00A96413"/>
    <w:rsid w:val="00A96550"/>
    <w:rsid w:val="00A969DC"/>
    <w:rsid w:val="00A97085"/>
    <w:rsid w:val="00A975B1"/>
    <w:rsid w:val="00A976E7"/>
    <w:rsid w:val="00A97B20"/>
    <w:rsid w:val="00A97E96"/>
    <w:rsid w:val="00AA0E79"/>
    <w:rsid w:val="00AA0F4E"/>
    <w:rsid w:val="00AA1DDF"/>
    <w:rsid w:val="00AA2183"/>
    <w:rsid w:val="00AA2325"/>
    <w:rsid w:val="00AA245B"/>
    <w:rsid w:val="00AA2895"/>
    <w:rsid w:val="00AA2BE3"/>
    <w:rsid w:val="00AA2D7B"/>
    <w:rsid w:val="00AA3777"/>
    <w:rsid w:val="00AA3E8C"/>
    <w:rsid w:val="00AA5681"/>
    <w:rsid w:val="00AA590C"/>
    <w:rsid w:val="00AA5BEE"/>
    <w:rsid w:val="00AA5DE2"/>
    <w:rsid w:val="00AA5E1D"/>
    <w:rsid w:val="00AA5EF5"/>
    <w:rsid w:val="00AA643B"/>
    <w:rsid w:val="00AA6574"/>
    <w:rsid w:val="00AA65F6"/>
    <w:rsid w:val="00AA7083"/>
    <w:rsid w:val="00AA7538"/>
    <w:rsid w:val="00AA77C7"/>
    <w:rsid w:val="00AA7BAE"/>
    <w:rsid w:val="00AB0852"/>
    <w:rsid w:val="00AB0BF1"/>
    <w:rsid w:val="00AB13AF"/>
    <w:rsid w:val="00AB185F"/>
    <w:rsid w:val="00AB2193"/>
    <w:rsid w:val="00AB273E"/>
    <w:rsid w:val="00AB2BCE"/>
    <w:rsid w:val="00AB2BE0"/>
    <w:rsid w:val="00AB2DE8"/>
    <w:rsid w:val="00AB374A"/>
    <w:rsid w:val="00AB3970"/>
    <w:rsid w:val="00AB3DD9"/>
    <w:rsid w:val="00AB4100"/>
    <w:rsid w:val="00AB4360"/>
    <w:rsid w:val="00AB4842"/>
    <w:rsid w:val="00AB4BA7"/>
    <w:rsid w:val="00AB5092"/>
    <w:rsid w:val="00AB601B"/>
    <w:rsid w:val="00AB7266"/>
    <w:rsid w:val="00AB7E5A"/>
    <w:rsid w:val="00AC02D2"/>
    <w:rsid w:val="00AC0F53"/>
    <w:rsid w:val="00AC2269"/>
    <w:rsid w:val="00AC22AA"/>
    <w:rsid w:val="00AC292E"/>
    <w:rsid w:val="00AC2A69"/>
    <w:rsid w:val="00AC3698"/>
    <w:rsid w:val="00AC4C2F"/>
    <w:rsid w:val="00AC5584"/>
    <w:rsid w:val="00AC57E7"/>
    <w:rsid w:val="00AC5971"/>
    <w:rsid w:val="00AC5FB9"/>
    <w:rsid w:val="00AC6C55"/>
    <w:rsid w:val="00AC6EEB"/>
    <w:rsid w:val="00AC73A5"/>
    <w:rsid w:val="00AC7831"/>
    <w:rsid w:val="00AC7E06"/>
    <w:rsid w:val="00AC7E65"/>
    <w:rsid w:val="00AC7E8D"/>
    <w:rsid w:val="00AD02A8"/>
    <w:rsid w:val="00AD1BD5"/>
    <w:rsid w:val="00AD1D0C"/>
    <w:rsid w:val="00AD2203"/>
    <w:rsid w:val="00AD2839"/>
    <w:rsid w:val="00AD2ED7"/>
    <w:rsid w:val="00AD3590"/>
    <w:rsid w:val="00AD4089"/>
    <w:rsid w:val="00AD512A"/>
    <w:rsid w:val="00AD514C"/>
    <w:rsid w:val="00AD5431"/>
    <w:rsid w:val="00AD5BF6"/>
    <w:rsid w:val="00AD5F39"/>
    <w:rsid w:val="00AD5FE3"/>
    <w:rsid w:val="00AD6957"/>
    <w:rsid w:val="00AD7886"/>
    <w:rsid w:val="00AD7902"/>
    <w:rsid w:val="00AE01AF"/>
    <w:rsid w:val="00AE03B4"/>
    <w:rsid w:val="00AE0580"/>
    <w:rsid w:val="00AE0E57"/>
    <w:rsid w:val="00AE0EED"/>
    <w:rsid w:val="00AE10B5"/>
    <w:rsid w:val="00AE10E0"/>
    <w:rsid w:val="00AE1A4C"/>
    <w:rsid w:val="00AE1FD1"/>
    <w:rsid w:val="00AE3C0D"/>
    <w:rsid w:val="00AE4671"/>
    <w:rsid w:val="00AE476A"/>
    <w:rsid w:val="00AE513E"/>
    <w:rsid w:val="00AE54F9"/>
    <w:rsid w:val="00AE562D"/>
    <w:rsid w:val="00AE5764"/>
    <w:rsid w:val="00AE5B0F"/>
    <w:rsid w:val="00AE5EA7"/>
    <w:rsid w:val="00AE6111"/>
    <w:rsid w:val="00AE710D"/>
    <w:rsid w:val="00AE7BBC"/>
    <w:rsid w:val="00AF0228"/>
    <w:rsid w:val="00AF12AE"/>
    <w:rsid w:val="00AF1D3B"/>
    <w:rsid w:val="00AF1F52"/>
    <w:rsid w:val="00AF1F97"/>
    <w:rsid w:val="00AF2140"/>
    <w:rsid w:val="00AF219C"/>
    <w:rsid w:val="00AF225C"/>
    <w:rsid w:val="00AF2A1E"/>
    <w:rsid w:val="00AF3154"/>
    <w:rsid w:val="00AF31DA"/>
    <w:rsid w:val="00AF3CBF"/>
    <w:rsid w:val="00AF4473"/>
    <w:rsid w:val="00AF44E5"/>
    <w:rsid w:val="00AF4B1C"/>
    <w:rsid w:val="00AF56ED"/>
    <w:rsid w:val="00AF745C"/>
    <w:rsid w:val="00AF7E44"/>
    <w:rsid w:val="00B003DE"/>
    <w:rsid w:val="00B00428"/>
    <w:rsid w:val="00B005A0"/>
    <w:rsid w:val="00B0069B"/>
    <w:rsid w:val="00B006AF"/>
    <w:rsid w:val="00B007F9"/>
    <w:rsid w:val="00B00A7A"/>
    <w:rsid w:val="00B00EF9"/>
    <w:rsid w:val="00B018A6"/>
    <w:rsid w:val="00B01B7B"/>
    <w:rsid w:val="00B023AD"/>
    <w:rsid w:val="00B02866"/>
    <w:rsid w:val="00B02A60"/>
    <w:rsid w:val="00B03289"/>
    <w:rsid w:val="00B0328A"/>
    <w:rsid w:val="00B037CB"/>
    <w:rsid w:val="00B0383B"/>
    <w:rsid w:val="00B0402E"/>
    <w:rsid w:val="00B05F07"/>
    <w:rsid w:val="00B06B65"/>
    <w:rsid w:val="00B06C00"/>
    <w:rsid w:val="00B07044"/>
    <w:rsid w:val="00B07062"/>
    <w:rsid w:val="00B074B8"/>
    <w:rsid w:val="00B0784B"/>
    <w:rsid w:val="00B07922"/>
    <w:rsid w:val="00B07B8C"/>
    <w:rsid w:val="00B10159"/>
    <w:rsid w:val="00B101BC"/>
    <w:rsid w:val="00B10ACB"/>
    <w:rsid w:val="00B10C81"/>
    <w:rsid w:val="00B11CEA"/>
    <w:rsid w:val="00B11D94"/>
    <w:rsid w:val="00B11DBD"/>
    <w:rsid w:val="00B127D7"/>
    <w:rsid w:val="00B12834"/>
    <w:rsid w:val="00B13523"/>
    <w:rsid w:val="00B1377D"/>
    <w:rsid w:val="00B138EC"/>
    <w:rsid w:val="00B14301"/>
    <w:rsid w:val="00B1492A"/>
    <w:rsid w:val="00B14F49"/>
    <w:rsid w:val="00B16014"/>
    <w:rsid w:val="00B16C87"/>
    <w:rsid w:val="00B16F7B"/>
    <w:rsid w:val="00B1778D"/>
    <w:rsid w:val="00B202EC"/>
    <w:rsid w:val="00B206CC"/>
    <w:rsid w:val="00B20C19"/>
    <w:rsid w:val="00B217D4"/>
    <w:rsid w:val="00B21DD2"/>
    <w:rsid w:val="00B21ECA"/>
    <w:rsid w:val="00B21EDE"/>
    <w:rsid w:val="00B221A7"/>
    <w:rsid w:val="00B2230D"/>
    <w:rsid w:val="00B223E5"/>
    <w:rsid w:val="00B22D2D"/>
    <w:rsid w:val="00B237EC"/>
    <w:rsid w:val="00B238DC"/>
    <w:rsid w:val="00B23B74"/>
    <w:rsid w:val="00B259E0"/>
    <w:rsid w:val="00B25E29"/>
    <w:rsid w:val="00B266A4"/>
    <w:rsid w:val="00B26ED5"/>
    <w:rsid w:val="00B2761B"/>
    <w:rsid w:val="00B30739"/>
    <w:rsid w:val="00B31AFA"/>
    <w:rsid w:val="00B31FA8"/>
    <w:rsid w:val="00B32017"/>
    <w:rsid w:val="00B320CD"/>
    <w:rsid w:val="00B32226"/>
    <w:rsid w:val="00B326DA"/>
    <w:rsid w:val="00B32A82"/>
    <w:rsid w:val="00B32C04"/>
    <w:rsid w:val="00B32C47"/>
    <w:rsid w:val="00B32FF5"/>
    <w:rsid w:val="00B353EE"/>
    <w:rsid w:val="00B3548C"/>
    <w:rsid w:val="00B357A5"/>
    <w:rsid w:val="00B3596F"/>
    <w:rsid w:val="00B36643"/>
    <w:rsid w:val="00B378EC"/>
    <w:rsid w:val="00B37BF6"/>
    <w:rsid w:val="00B4075C"/>
    <w:rsid w:val="00B416ED"/>
    <w:rsid w:val="00B418DF"/>
    <w:rsid w:val="00B41B14"/>
    <w:rsid w:val="00B41EC6"/>
    <w:rsid w:val="00B41F05"/>
    <w:rsid w:val="00B4233A"/>
    <w:rsid w:val="00B43BCD"/>
    <w:rsid w:val="00B44BAD"/>
    <w:rsid w:val="00B457DB"/>
    <w:rsid w:val="00B45E8A"/>
    <w:rsid w:val="00B45EF1"/>
    <w:rsid w:val="00B460CD"/>
    <w:rsid w:val="00B4610D"/>
    <w:rsid w:val="00B4647B"/>
    <w:rsid w:val="00B469D3"/>
    <w:rsid w:val="00B46FBA"/>
    <w:rsid w:val="00B477F3"/>
    <w:rsid w:val="00B478B5"/>
    <w:rsid w:val="00B47FCD"/>
    <w:rsid w:val="00B50B5C"/>
    <w:rsid w:val="00B50D67"/>
    <w:rsid w:val="00B5115E"/>
    <w:rsid w:val="00B51CD1"/>
    <w:rsid w:val="00B5242F"/>
    <w:rsid w:val="00B53A42"/>
    <w:rsid w:val="00B53AEC"/>
    <w:rsid w:val="00B53EA6"/>
    <w:rsid w:val="00B54112"/>
    <w:rsid w:val="00B5413C"/>
    <w:rsid w:val="00B54468"/>
    <w:rsid w:val="00B54AD5"/>
    <w:rsid w:val="00B54F18"/>
    <w:rsid w:val="00B555D4"/>
    <w:rsid w:val="00B5683F"/>
    <w:rsid w:val="00B56CE5"/>
    <w:rsid w:val="00B56F64"/>
    <w:rsid w:val="00B57454"/>
    <w:rsid w:val="00B574F4"/>
    <w:rsid w:val="00B57D56"/>
    <w:rsid w:val="00B57EB0"/>
    <w:rsid w:val="00B60167"/>
    <w:rsid w:val="00B609FB"/>
    <w:rsid w:val="00B60EB7"/>
    <w:rsid w:val="00B6161B"/>
    <w:rsid w:val="00B61641"/>
    <w:rsid w:val="00B619B8"/>
    <w:rsid w:val="00B61E77"/>
    <w:rsid w:val="00B621B1"/>
    <w:rsid w:val="00B62470"/>
    <w:rsid w:val="00B624BF"/>
    <w:rsid w:val="00B62AE4"/>
    <w:rsid w:val="00B62C1C"/>
    <w:rsid w:val="00B63087"/>
    <w:rsid w:val="00B63E21"/>
    <w:rsid w:val="00B63F5F"/>
    <w:rsid w:val="00B644AD"/>
    <w:rsid w:val="00B662FF"/>
    <w:rsid w:val="00B6638D"/>
    <w:rsid w:val="00B66C50"/>
    <w:rsid w:val="00B67ADF"/>
    <w:rsid w:val="00B700FB"/>
    <w:rsid w:val="00B7051D"/>
    <w:rsid w:val="00B71283"/>
    <w:rsid w:val="00B71DB2"/>
    <w:rsid w:val="00B726FE"/>
    <w:rsid w:val="00B72779"/>
    <w:rsid w:val="00B72C65"/>
    <w:rsid w:val="00B72CD5"/>
    <w:rsid w:val="00B73156"/>
    <w:rsid w:val="00B7368E"/>
    <w:rsid w:val="00B73A61"/>
    <w:rsid w:val="00B740DC"/>
    <w:rsid w:val="00B7430C"/>
    <w:rsid w:val="00B7492A"/>
    <w:rsid w:val="00B75194"/>
    <w:rsid w:val="00B75BEC"/>
    <w:rsid w:val="00B7635E"/>
    <w:rsid w:val="00B76519"/>
    <w:rsid w:val="00B76ABC"/>
    <w:rsid w:val="00B76E33"/>
    <w:rsid w:val="00B77286"/>
    <w:rsid w:val="00B77462"/>
    <w:rsid w:val="00B77672"/>
    <w:rsid w:val="00B77CC0"/>
    <w:rsid w:val="00B77E3C"/>
    <w:rsid w:val="00B80445"/>
    <w:rsid w:val="00B804E6"/>
    <w:rsid w:val="00B806CB"/>
    <w:rsid w:val="00B807CE"/>
    <w:rsid w:val="00B80E1A"/>
    <w:rsid w:val="00B8107F"/>
    <w:rsid w:val="00B816B1"/>
    <w:rsid w:val="00B81C7E"/>
    <w:rsid w:val="00B81FE3"/>
    <w:rsid w:val="00B82882"/>
    <w:rsid w:val="00B83C4D"/>
    <w:rsid w:val="00B83D3D"/>
    <w:rsid w:val="00B8628A"/>
    <w:rsid w:val="00B8654A"/>
    <w:rsid w:val="00B86B01"/>
    <w:rsid w:val="00B878E5"/>
    <w:rsid w:val="00B905B6"/>
    <w:rsid w:val="00B90C0D"/>
    <w:rsid w:val="00B91D4F"/>
    <w:rsid w:val="00B91EA1"/>
    <w:rsid w:val="00B9287F"/>
    <w:rsid w:val="00B9373A"/>
    <w:rsid w:val="00B939DE"/>
    <w:rsid w:val="00B93BF6"/>
    <w:rsid w:val="00B9403E"/>
    <w:rsid w:val="00B94795"/>
    <w:rsid w:val="00B94AF6"/>
    <w:rsid w:val="00B94C81"/>
    <w:rsid w:val="00B94CBE"/>
    <w:rsid w:val="00B94DA6"/>
    <w:rsid w:val="00B95413"/>
    <w:rsid w:val="00B9563C"/>
    <w:rsid w:val="00B96038"/>
    <w:rsid w:val="00B96862"/>
    <w:rsid w:val="00B96B67"/>
    <w:rsid w:val="00B96BA8"/>
    <w:rsid w:val="00B97929"/>
    <w:rsid w:val="00BA0468"/>
    <w:rsid w:val="00BA0937"/>
    <w:rsid w:val="00BA0A50"/>
    <w:rsid w:val="00BA1074"/>
    <w:rsid w:val="00BA16BC"/>
    <w:rsid w:val="00BA1C73"/>
    <w:rsid w:val="00BA1D56"/>
    <w:rsid w:val="00BA1E81"/>
    <w:rsid w:val="00BA2F11"/>
    <w:rsid w:val="00BA31D7"/>
    <w:rsid w:val="00BA325E"/>
    <w:rsid w:val="00BA3552"/>
    <w:rsid w:val="00BA3669"/>
    <w:rsid w:val="00BA37B6"/>
    <w:rsid w:val="00BA3C19"/>
    <w:rsid w:val="00BA3EE0"/>
    <w:rsid w:val="00BA4468"/>
    <w:rsid w:val="00BA46FB"/>
    <w:rsid w:val="00BA4C2D"/>
    <w:rsid w:val="00BA4D36"/>
    <w:rsid w:val="00BA4F1E"/>
    <w:rsid w:val="00BA508A"/>
    <w:rsid w:val="00BA5245"/>
    <w:rsid w:val="00BA5A82"/>
    <w:rsid w:val="00BA5EC5"/>
    <w:rsid w:val="00BA691E"/>
    <w:rsid w:val="00BA695B"/>
    <w:rsid w:val="00BA6C3D"/>
    <w:rsid w:val="00BB040E"/>
    <w:rsid w:val="00BB1A4A"/>
    <w:rsid w:val="00BB2382"/>
    <w:rsid w:val="00BB2563"/>
    <w:rsid w:val="00BB2578"/>
    <w:rsid w:val="00BB2A1E"/>
    <w:rsid w:val="00BB3F16"/>
    <w:rsid w:val="00BB45C1"/>
    <w:rsid w:val="00BB4977"/>
    <w:rsid w:val="00BB50A6"/>
    <w:rsid w:val="00BB53E9"/>
    <w:rsid w:val="00BB5771"/>
    <w:rsid w:val="00BB5FEC"/>
    <w:rsid w:val="00BB6438"/>
    <w:rsid w:val="00BB67B9"/>
    <w:rsid w:val="00BB6BEE"/>
    <w:rsid w:val="00BB6F55"/>
    <w:rsid w:val="00BB77E1"/>
    <w:rsid w:val="00BB7E14"/>
    <w:rsid w:val="00BC02F4"/>
    <w:rsid w:val="00BC1843"/>
    <w:rsid w:val="00BC1C06"/>
    <w:rsid w:val="00BC1D5B"/>
    <w:rsid w:val="00BC1EE7"/>
    <w:rsid w:val="00BC2DF5"/>
    <w:rsid w:val="00BC32B4"/>
    <w:rsid w:val="00BC363A"/>
    <w:rsid w:val="00BC38E7"/>
    <w:rsid w:val="00BC3C6E"/>
    <w:rsid w:val="00BC4E9A"/>
    <w:rsid w:val="00BC5D8D"/>
    <w:rsid w:val="00BC6516"/>
    <w:rsid w:val="00BC782B"/>
    <w:rsid w:val="00BD028E"/>
    <w:rsid w:val="00BD05F3"/>
    <w:rsid w:val="00BD0627"/>
    <w:rsid w:val="00BD0837"/>
    <w:rsid w:val="00BD1758"/>
    <w:rsid w:val="00BD1D5B"/>
    <w:rsid w:val="00BD1F71"/>
    <w:rsid w:val="00BD229A"/>
    <w:rsid w:val="00BD272A"/>
    <w:rsid w:val="00BD2B2D"/>
    <w:rsid w:val="00BD2F09"/>
    <w:rsid w:val="00BD3214"/>
    <w:rsid w:val="00BD34C8"/>
    <w:rsid w:val="00BD386C"/>
    <w:rsid w:val="00BD395F"/>
    <w:rsid w:val="00BD39E5"/>
    <w:rsid w:val="00BD3C16"/>
    <w:rsid w:val="00BD3F5A"/>
    <w:rsid w:val="00BD4164"/>
    <w:rsid w:val="00BD5847"/>
    <w:rsid w:val="00BD6162"/>
    <w:rsid w:val="00BD6607"/>
    <w:rsid w:val="00BD6EA3"/>
    <w:rsid w:val="00BD7685"/>
    <w:rsid w:val="00BD7A89"/>
    <w:rsid w:val="00BD7DFF"/>
    <w:rsid w:val="00BD7EA0"/>
    <w:rsid w:val="00BE01B6"/>
    <w:rsid w:val="00BE049A"/>
    <w:rsid w:val="00BE0653"/>
    <w:rsid w:val="00BE0B5A"/>
    <w:rsid w:val="00BE18C7"/>
    <w:rsid w:val="00BE1F35"/>
    <w:rsid w:val="00BE208F"/>
    <w:rsid w:val="00BE24A0"/>
    <w:rsid w:val="00BE273D"/>
    <w:rsid w:val="00BE32E9"/>
    <w:rsid w:val="00BE33B5"/>
    <w:rsid w:val="00BE3661"/>
    <w:rsid w:val="00BE4178"/>
    <w:rsid w:val="00BE427E"/>
    <w:rsid w:val="00BE45E2"/>
    <w:rsid w:val="00BE48E6"/>
    <w:rsid w:val="00BE538E"/>
    <w:rsid w:val="00BE5654"/>
    <w:rsid w:val="00BE5724"/>
    <w:rsid w:val="00BE5B3F"/>
    <w:rsid w:val="00BE61C5"/>
    <w:rsid w:val="00BE62CA"/>
    <w:rsid w:val="00BE6380"/>
    <w:rsid w:val="00BE6F9F"/>
    <w:rsid w:val="00BE739F"/>
    <w:rsid w:val="00BE742F"/>
    <w:rsid w:val="00BE74D2"/>
    <w:rsid w:val="00BE74F6"/>
    <w:rsid w:val="00BE7DF4"/>
    <w:rsid w:val="00BF01F8"/>
    <w:rsid w:val="00BF021D"/>
    <w:rsid w:val="00BF18BA"/>
    <w:rsid w:val="00BF1977"/>
    <w:rsid w:val="00BF1CE8"/>
    <w:rsid w:val="00BF1E35"/>
    <w:rsid w:val="00BF1E5D"/>
    <w:rsid w:val="00BF1E80"/>
    <w:rsid w:val="00BF1F82"/>
    <w:rsid w:val="00BF2653"/>
    <w:rsid w:val="00BF2B8D"/>
    <w:rsid w:val="00BF309C"/>
    <w:rsid w:val="00BF3BD9"/>
    <w:rsid w:val="00BF3D2E"/>
    <w:rsid w:val="00BF3D6D"/>
    <w:rsid w:val="00BF3DCC"/>
    <w:rsid w:val="00BF3E85"/>
    <w:rsid w:val="00BF3F50"/>
    <w:rsid w:val="00BF40E0"/>
    <w:rsid w:val="00BF42E5"/>
    <w:rsid w:val="00BF49B8"/>
    <w:rsid w:val="00BF4C3A"/>
    <w:rsid w:val="00BF4DD6"/>
    <w:rsid w:val="00BF553C"/>
    <w:rsid w:val="00BF6270"/>
    <w:rsid w:val="00BF6749"/>
    <w:rsid w:val="00BF7387"/>
    <w:rsid w:val="00BF7AAC"/>
    <w:rsid w:val="00BF7CEC"/>
    <w:rsid w:val="00C009B8"/>
    <w:rsid w:val="00C00E47"/>
    <w:rsid w:val="00C00F65"/>
    <w:rsid w:val="00C01D53"/>
    <w:rsid w:val="00C02D9D"/>
    <w:rsid w:val="00C02E45"/>
    <w:rsid w:val="00C0394C"/>
    <w:rsid w:val="00C049A7"/>
    <w:rsid w:val="00C06715"/>
    <w:rsid w:val="00C06BEA"/>
    <w:rsid w:val="00C06F01"/>
    <w:rsid w:val="00C07799"/>
    <w:rsid w:val="00C078BA"/>
    <w:rsid w:val="00C07E9C"/>
    <w:rsid w:val="00C1127F"/>
    <w:rsid w:val="00C1181A"/>
    <w:rsid w:val="00C11C75"/>
    <w:rsid w:val="00C11E08"/>
    <w:rsid w:val="00C1225A"/>
    <w:rsid w:val="00C123C3"/>
    <w:rsid w:val="00C12A68"/>
    <w:rsid w:val="00C12BBD"/>
    <w:rsid w:val="00C12DA8"/>
    <w:rsid w:val="00C1348F"/>
    <w:rsid w:val="00C135F2"/>
    <w:rsid w:val="00C13DE1"/>
    <w:rsid w:val="00C1441D"/>
    <w:rsid w:val="00C1465A"/>
    <w:rsid w:val="00C14B0B"/>
    <w:rsid w:val="00C14D9C"/>
    <w:rsid w:val="00C1516F"/>
    <w:rsid w:val="00C154C5"/>
    <w:rsid w:val="00C15EF6"/>
    <w:rsid w:val="00C1643C"/>
    <w:rsid w:val="00C164B2"/>
    <w:rsid w:val="00C172A9"/>
    <w:rsid w:val="00C21120"/>
    <w:rsid w:val="00C214DA"/>
    <w:rsid w:val="00C2193A"/>
    <w:rsid w:val="00C2371B"/>
    <w:rsid w:val="00C23875"/>
    <w:rsid w:val="00C2398C"/>
    <w:rsid w:val="00C23C45"/>
    <w:rsid w:val="00C23F80"/>
    <w:rsid w:val="00C24016"/>
    <w:rsid w:val="00C241AF"/>
    <w:rsid w:val="00C24450"/>
    <w:rsid w:val="00C248BB"/>
    <w:rsid w:val="00C24B0A"/>
    <w:rsid w:val="00C25E88"/>
    <w:rsid w:val="00C26676"/>
    <w:rsid w:val="00C266D8"/>
    <w:rsid w:val="00C269DF"/>
    <w:rsid w:val="00C26AED"/>
    <w:rsid w:val="00C26C60"/>
    <w:rsid w:val="00C30446"/>
    <w:rsid w:val="00C30511"/>
    <w:rsid w:val="00C30BBE"/>
    <w:rsid w:val="00C31406"/>
    <w:rsid w:val="00C318B4"/>
    <w:rsid w:val="00C31A63"/>
    <w:rsid w:val="00C31E19"/>
    <w:rsid w:val="00C326C7"/>
    <w:rsid w:val="00C32A6E"/>
    <w:rsid w:val="00C33B31"/>
    <w:rsid w:val="00C34300"/>
    <w:rsid w:val="00C34C15"/>
    <w:rsid w:val="00C358C0"/>
    <w:rsid w:val="00C35F9A"/>
    <w:rsid w:val="00C36482"/>
    <w:rsid w:val="00C37440"/>
    <w:rsid w:val="00C377C3"/>
    <w:rsid w:val="00C37A96"/>
    <w:rsid w:val="00C37DE0"/>
    <w:rsid w:val="00C4013D"/>
    <w:rsid w:val="00C40475"/>
    <w:rsid w:val="00C4129F"/>
    <w:rsid w:val="00C4134A"/>
    <w:rsid w:val="00C41837"/>
    <w:rsid w:val="00C41FE4"/>
    <w:rsid w:val="00C4213C"/>
    <w:rsid w:val="00C42527"/>
    <w:rsid w:val="00C42A94"/>
    <w:rsid w:val="00C42B6F"/>
    <w:rsid w:val="00C42EE5"/>
    <w:rsid w:val="00C430F4"/>
    <w:rsid w:val="00C443F8"/>
    <w:rsid w:val="00C44C70"/>
    <w:rsid w:val="00C44D1A"/>
    <w:rsid w:val="00C44E22"/>
    <w:rsid w:val="00C45802"/>
    <w:rsid w:val="00C472D5"/>
    <w:rsid w:val="00C47652"/>
    <w:rsid w:val="00C47D8C"/>
    <w:rsid w:val="00C510AE"/>
    <w:rsid w:val="00C51A38"/>
    <w:rsid w:val="00C521B2"/>
    <w:rsid w:val="00C523B9"/>
    <w:rsid w:val="00C52C33"/>
    <w:rsid w:val="00C536DE"/>
    <w:rsid w:val="00C53909"/>
    <w:rsid w:val="00C53D0F"/>
    <w:rsid w:val="00C541F3"/>
    <w:rsid w:val="00C547C2"/>
    <w:rsid w:val="00C552C6"/>
    <w:rsid w:val="00C5607D"/>
    <w:rsid w:val="00C56464"/>
    <w:rsid w:val="00C6049B"/>
    <w:rsid w:val="00C60959"/>
    <w:rsid w:val="00C60AB8"/>
    <w:rsid w:val="00C61234"/>
    <w:rsid w:val="00C61824"/>
    <w:rsid w:val="00C61CD8"/>
    <w:rsid w:val="00C62219"/>
    <w:rsid w:val="00C622B7"/>
    <w:rsid w:val="00C627AE"/>
    <w:rsid w:val="00C632DB"/>
    <w:rsid w:val="00C63CBA"/>
    <w:rsid w:val="00C664AF"/>
    <w:rsid w:val="00C66913"/>
    <w:rsid w:val="00C66F37"/>
    <w:rsid w:val="00C675DD"/>
    <w:rsid w:val="00C678B6"/>
    <w:rsid w:val="00C67957"/>
    <w:rsid w:val="00C67DB7"/>
    <w:rsid w:val="00C67E27"/>
    <w:rsid w:val="00C70458"/>
    <w:rsid w:val="00C70AC4"/>
    <w:rsid w:val="00C713CB"/>
    <w:rsid w:val="00C714C1"/>
    <w:rsid w:val="00C719B8"/>
    <w:rsid w:val="00C71ED1"/>
    <w:rsid w:val="00C71FDA"/>
    <w:rsid w:val="00C722BC"/>
    <w:rsid w:val="00C72935"/>
    <w:rsid w:val="00C72D23"/>
    <w:rsid w:val="00C72F7E"/>
    <w:rsid w:val="00C733AF"/>
    <w:rsid w:val="00C73A73"/>
    <w:rsid w:val="00C7418A"/>
    <w:rsid w:val="00C74366"/>
    <w:rsid w:val="00C746C8"/>
    <w:rsid w:val="00C74B14"/>
    <w:rsid w:val="00C74B54"/>
    <w:rsid w:val="00C758D7"/>
    <w:rsid w:val="00C75A0F"/>
    <w:rsid w:val="00C7638F"/>
    <w:rsid w:val="00C76601"/>
    <w:rsid w:val="00C766E2"/>
    <w:rsid w:val="00C767DB"/>
    <w:rsid w:val="00C76FA9"/>
    <w:rsid w:val="00C770B1"/>
    <w:rsid w:val="00C80387"/>
    <w:rsid w:val="00C80584"/>
    <w:rsid w:val="00C80C75"/>
    <w:rsid w:val="00C80EA3"/>
    <w:rsid w:val="00C81371"/>
    <w:rsid w:val="00C81E97"/>
    <w:rsid w:val="00C822B6"/>
    <w:rsid w:val="00C82445"/>
    <w:rsid w:val="00C82BFA"/>
    <w:rsid w:val="00C830C3"/>
    <w:rsid w:val="00C83256"/>
    <w:rsid w:val="00C833CC"/>
    <w:rsid w:val="00C8363B"/>
    <w:rsid w:val="00C84019"/>
    <w:rsid w:val="00C84635"/>
    <w:rsid w:val="00C846D8"/>
    <w:rsid w:val="00C850F3"/>
    <w:rsid w:val="00C85236"/>
    <w:rsid w:val="00C85377"/>
    <w:rsid w:val="00C85917"/>
    <w:rsid w:val="00C85B63"/>
    <w:rsid w:val="00C86605"/>
    <w:rsid w:val="00C876F9"/>
    <w:rsid w:val="00C90203"/>
    <w:rsid w:val="00C905F2"/>
    <w:rsid w:val="00C90605"/>
    <w:rsid w:val="00C90CD2"/>
    <w:rsid w:val="00C90CE0"/>
    <w:rsid w:val="00C911F1"/>
    <w:rsid w:val="00C91295"/>
    <w:rsid w:val="00C915ED"/>
    <w:rsid w:val="00C918DE"/>
    <w:rsid w:val="00C918F5"/>
    <w:rsid w:val="00C91B55"/>
    <w:rsid w:val="00C91EF6"/>
    <w:rsid w:val="00C91F08"/>
    <w:rsid w:val="00C93373"/>
    <w:rsid w:val="00C93438"/>
    <w:rsid w:val="00C93CBC"/>
    <w:rsid w:val="00C947FD"/>
    <w:rsid w:val="00C94A41"/>
    <w:rsid w:val="00C94B22"/>
    <w:rsid w:val="00C94DBC"/>
    <w:rsid w:val="00C9544F"/>
    <w:rsid w:val="00C959F9"/>
    <w:rsid w:val="00C95CE6"/>
    <w:rsid w:val="00C95EDB"/>
    <w:rsid w:val="00C96554"/>
    <w:rsid w:val="00C966C9"/>
    <w:rsid w:val="00C968D6"/>
    <w:rsid w:val="00C971C1"/>
    <w:rsid w:val="00C972EE"/>
    <w:rsid w:val="00C97914"/>
    <w:rsid w:val="00C97CED"/>
    <w:rsid w:val="00C97E78"/>
    <w:rsid w:val="00CA0FFF"/>
    <w:rsid w:val="00CA168C"/>
    <w:rsid w:val="00CA1A1E"/>
    <w:rsid w:val="00CA1C85"/>
    <w:rsid w:val="00CA1F69"/>
    <w:rsid w:val="00CA3F3C"/>
    <w:rsid w:val="00CA4297"/>
    <w:rsid w:val="00CA4324"/>
    <w:rsid w:val="00CA475F"/>
    <w:rsid w:val="00CA48F1"/>
    <w:rsid w:val="00CA5CF1"/>
    <w:rsid w:val="00CA6309"/>
    <w:rsid w:val="00CA7496"/>
    <w:rsid w:val="00CB05A6"/>
    <w:rsid w:val="00CB0B3C"/>
    <w:rsid w:val="00CB110E"/>
    <w:rsid w:val="00CB238B"/>
    <w:rsid w:val="00CB2DD4"/>
    <w:rsid w:val="00CB37CB"/>
    <w:rsid w:val="00CB3947"/>
    <w:rsid w:val="00CB3A3C"/>
    <w:rsid w:val="00CB3E5B"/>
    <w:rsid w:val="00CB5063"/>
    <w:rsid w:val="00CB5437"/>
    <w:rsid w:val="00CB545D"/>
    <w:rsid w:val="00CB58D2"/>
    <w:rsid w:val="00CB58DB"/>
    <w:rsid w:val="00CB5C61"/>
    <w:rsid w:val="00CB5DAC"/>
    <w:rsid w:val="00CB63EA"/>
    <w:rsid w:val="00CB6506"/>
    <w:rsid w:val="00CB6656"/>
    <w:rsid w:val="00CB6661"/>
    <w:rsid w:val="00CB6DC9"/>
    <w:rsid w:val="00CB774D"/>
    <w:rsid w:val="00CB7865"/>
    <w:rsid w:val="00CB7B30"/>
    <w:rsid w:val="00CB7DF1"/>
    <w:rsid w:val="00CC00DB"/>
    <w:rsid w:val="00CC08A0"/>
    <w:rsid w:val="00CC13B1"/>
    <w:rsid w:val="00CC13F6"/>
    <w:rsid w:val="00CC16D5"/>
    <w:rsid w:val="00CC22F3"/>
    <w:rsid w:val="00CC235A"/>
    <w:rsid w:val="00CC285F"/>
    <w:rsid w:val="00CC28F0"/>
    <w:rsid w:val="00CC2FCB"/>
    <w:rsid w:val="00CC39DA"/>
    <w:rsid w:val="00CC4027"/>
    <w:rsid w:val="00CC4359"/>
    <w:rsid w:val="00CC4575"/>
    <w:rsid w:val="00CC4FAD"/>
    <w:rsid w:val="00CC5639"/>
    <w:rsid w:val="00CC65ED"/>
    <w:rsid w:val="00CC7411"/>
    <w:rsid w:val="00CD105E"/>
    <w:rsid w:val="00CD28C1"/>
    <w:rsid w:val="00CD2EA3"/>
    <w:rsid w:val="00CD37D7"/>
    <w:rsid w:val="00CD4662"/>
    <w:rsid w:val="00CD5EAC"/>
    <w:rsid w:val="00CD6278"/>
    <w:rsid w:val="00CD67A7"/>
    <w:rsid w:val="00CD6E18"/>
    <w:rsid w:val="00CD6FA5"/>
    <w:rsid w:val="00CD7356"/>
    <w:rsid w:val="00CD7706"/>
    <w:rsid w:val="00CD7936"/>
    <w:rsid w:val="00CE03D3"/>
    <w:rsid w:val="00CE0BA7"/>
    <w:rsid w:val="00CE1311"/>
    <w:rsid w:val="00CE173E"/>
    <w:rsid w:val="00CE1780"/>
    <w:rsid w:val="00CE1D94"/>
    <w:rsid w:val="00CE2555"/>
    <w:rsid w:val="00CE2BD4"/>
    <w:rsid w:val="00CE2F7B"/>
    <w:rsid w:val="00CE327B"/>
    <w:rsid w:val="00CE34DC"/>
    <w:rsid w:val="00CE416A"/>
    <w:rsid w:val="00CE44A4"/>
    <w:rsid w:val="00CE488A"/>
    <w:rsid w:val="00CE4F7B"/>
    <w:rsid w:val="00CE578F"/>
    <w:rsid w:val="00CE580E"/>
    <w:rsid w:val="00CE5F5F"/>
    <w:rsid w:val="00CE6622"/>
    <w:rsid w:val="00CE666B"/>
    <w:rsid w:val="00CE7835"/>
    <w:rsid w:val="00CF025C"/>
    <w:rsid w:val="00CF154D"/>
    <w:rsid w:val="00CF1E88"/>
    <w:rsid w:val="00CF267D"/>
    <w:rsid w:val="00CF2B96"/>
    <w:rsid w:val="00CF31DD"/>
    <w:rsid w:val="00CF3615"/>
    <w:rsid w:val="00CF3766"/>
    <w:rsid w:val="00CF41AF"/>
    <w:rsid w:val="00CF444F"/>
    <w:rsid w:val="00CF5522"/>
    <w:rsid w:val="00CF5B33"/>
    <w:rsid w:val="00CF6936"/>
    <w:rsid w:val="00CF6B24"/>
    <w:rsid w:val="00CF775B"/>
    <w:rsid w:val="00CF7A34"/>
    <w:rsid w:val="00CF7D51"/>
    <w:rsid w:val="00D01BCB"/>
    <w:rsid w:val="00D01F9A"/>
    <w:rsid w:val="00D02C77"/>
    <w:rsid w:val="00D032AF"/>
    <w:rsid w:val="00D03C06"/>
    <w:rsid w:val="00D04461"/>
    <w:rsid w:val="00D04FBA"/>
    <w:rsid w:val="00D055A6"/>
    <w:rsid w:val="00D0596B"/>
    <w:rsid w:val="00D05E4C"/>
    <w:rsid w:val="00D061D0"/>
    <w:rsid w:val="00D0646B"/>
    <w:rsid w:val="00D0686C"/>
    <w:rsid w:val="00D0690A"/>
    <w:rsid w:val="00D06BD6"/>
    <w:rsid w:val="00D07DCE"/>
    <w:rsid w:val="00D1038B"/>
    <w:rsid w:val="00D10573"/>
    <w:rsid w:val="00D1069B"/>
    <w:rsid w:val="00D107D6"/>
    <w:rsid w:val="00D10F4D"/>
    <w:rsid w:val="00D10F55"/>
    <w:rsid w:val="00D1101F"/>
    <w:rsid w:val="00D11276"/>
    <w:rsid w:val="00D112B0"/>
    <w:rsid w:val="00D11B16"/>
    <w:rsid w:val="00D12093"/>
    <w:rsid w:val="00D1226E"/>
    <w:rsid w:val="00D122AC"/>
    <w:rsid w:val="00D12B70"/>
    <w:rsid w:val="00D142EE"/>
    <w:rsid w:val="00D14368"/>
    <w:rsid w:val="00D14FE8"/>
    <w:rsid w:val="00D15072"/>
    <w:rsid w:val="00D156F5"/>
    <w:rsid w:val="00D15719"/>
    <w:rsid w:val="00D1576D"/>
    <w:rsid w:val="00D15C19"/>
    <w:rsid w:val="00D16046"/>
    <w:rsid w:val="00D16347"/>
    <w:rsid w:val="00D1665B"/>
    <w:rsid w:val="00D17187"/>
    <w:rsid w:val="00D17A95"/>
    <w:rsid w:val="00D2049F"/>
    <w:rsid w:val="00D20C5D"/>
    <w:rsid w:val="00D20EEF"/>
    <w:rsid w:val="00D215F1"/>
    <w:rsid w:val="00D22386"/>
    <w:rsid w:val="00D22575"/>
    <w:rsid w:val="00D2275C"/>
    <w:rsid w:val="00D228B6"/>
    <w:rsid w:val="00D231BF"/>
    <w:rsid w:val="00D2325A"/>
    <w:rsid w:val="00D2490F"/>
    <w:rsid w:val="00D24B04"/>
    <w:rsid w:val="00D25280"/>
    <w:rsid w:val="00D25A8C"/>
    <w:rsid w:val="00D261A7"/>
    <w:rsid w:val="00D261F5"/>
    <w:rsid w:val="00D269F6"/>
    <w:rsid w:val="00D26AE0"/>
    <w:rsid w:val="00D26F92"/>
    <w:rsid w:val="00D271EA"/>
    <w:rsid w:val="00D27FE5"/>
    <w:rsid w:val="00D3016B"/>
    <w:rsid w:val="00D30F23"/>
    <w:rsid w:val="00D3183D"/>
    <w:rsid w:val="00D32AF2"/>
    <w:rsid w:val="00D33157"/>
    <w:rsid w:val="00D337E5"/>
    <w:rsid w:val="00D33D50"/>
    <w:rsid w:val="00D33DA5"/>
    <w:rsid w:val="00D345D5"/>
    <w:rsid w:val="00D34DA6"/>
    <w:rsid w:val="00D34EAA"/>
    <w:rsid w:val="00D3583A"/>
    <w:rsid w:val="00D360EF"/>
    <w:rsid w:val="00D3634B"/>
    <w:rsid w:val="00D36A3B"/>
    <w:rsid w:val="00D36A5F"/>
    <w:rsid w:val="00D36A83"/>
    <w:rsid w:val="00D370D9"/>
    <w:rsid w:val="00D37122"/>
    <w:rsid w:val="00D37AC9"/>
    <w:rsid w:val="00D40461"/>
    <w:rsid w:val="00D407CB"/>
    <w:rsid w:val="00D40BD0"/>
    <w:rsid w:val="00D413C1"/>
    <w:rsid w:val="00D41A98"/>
    <w:rsid w:val="00D43081"/>
    <w:rsid w:val="00D43196"/>
    <w:rsid w:val="00D433E4"/>
    <w:rsid w:val="00D43CE2"/>
    <w:rsid w:val="00D44210"/>
    <w:rsid w:val="00D444AD"/>
    <w:rsid w:val="00D44717"/>
    <w:rsid w:val="00D44EAE"/>
    <w:rsid w:val="00D45DF1"/>
    <w:rsid w:val="00D4670B"/>
    <w:rsid w:val="00D46CB0"/>
    <w:rsid w:val="00D46F49"/>
    <w:rsid w:val="00D475A7"/>
    <w:rsid w:val="00D515EF"/>
    <w:rsid w:val="00D51802"/>
    <w:rsid w:val="00D52C80"/>
    <w:rsid w:val="00D52E63"/>
    <w:rsid w:val="00D53867"/>
    <w:rsid w:val="00D545E2"/>
    <w:rsid w:val="00D54942"/>
    <w:rsid w:val="00D54B40"/>
    <w:rsid w:val="00D553D8"/>
    <w:rsid w:val="00D568EC"/>
    <w:rsid w:val="00D57052"/>
    <w:rsid w:val="00D57A3D"/>
    <w:rsid w:val="00D57DBE"/>
    <w:rsid w:val="00D6026E"/>
    <w:rsid w:val="00D60CB3"/>
    <w:rsid w:val="00D60E13"/>
    <w:rsid w:val="00D60EB5"/>
    <w:rsid w:val="00D6124A"/>
    <w:rsid w:val="00D618F8"/>
    <w:rsid w:val="00D61ACC"/>
    <w:rsid w:val="00D61D9F"/>
    <w:rsid w:val="00D6212F"/>
    <w:rsid w:val="00D63089"/>
    <w:rsid w:val="00D631D6"/>
    <w:rsid w:val="00D63626"/>
    <w:rsid w:val="00D64E52"/>
    <w:rsid w:val="00D65A59"/>
    <w:rsid w:val="00D66310"/>
    <w:rsid w:val="00D66A3D"/>
    <w:rsid w:val="00D672B3"/>
    <w:rsid w:val="00D672E4"/>
    <w:rsid w:val="00D70140"/>
    <w:rsid w:val="00D70385"/>
    <w:rsid w:val="00D70993"/>
    <w:rsid w:val="00D70B80"/>
    <w:rsid w:val="00D7106C"/>
    <w:rsid w:val="00D71113"/>
    <w:rsid w:val="00D714BF"/>
    <w:rsid w:val="00D72296"/>
    <w:rsid w:val="00D72AF2"/>
    <w:rsid w:val="00D72C8B"/>
    <w:rsid w:val="00D72CCE"/>
    <w:rsid w:val="00D72E55"/>
    <w:rsid w:val="00D7306B"/>
    <w:rsid w:val="00D73089"/>
    <w:rsid w:val="00D730CD"/>
    <w:rsid w:val="00D733BE"/>
    <w:rsid w:val="00D73459"/>
    <w:rsid w:val="00D73DA5"/>
    <w:rsid w:val="00D741A8"/>
    <w:rsid w:val="00D7427D"/>
    <w:rsid w:val="00D74595"/>
    <w:rsid w:val="00D752C0"/>
    <w:rsid w:val="00D752D9"/>
    <w:rsid w:val="00D75A7F"/>
    <w:rsid w:val="00D763FD"/>
    <w:rsid w:val="00D76820"/>
    <w:rsid w:val="00D7783A"/>
    <w:rsid w:val="00D778C9"/>
    <w:rsid w:val="00D77943"/>
    <w:rsid w:val="00D8009D"/>
    <w:rsid w:val="00D800CC"/>
    <w:rsid w:val="00D809D9"/>
    <w:rsid w:val="00D80AA0"/>
    <w:rsid w:val="00D80F4E"/>
    <w:rsid w:val="00D813C3"/>
    <w:rsid w:val="00D816C0"/>
    <w:rsid w:val="00D81EE1"/>
    <w:rsid w:val="00D81F6C"/>
    <w:rsid w:val="00D82241"/>
    <w:rsid w:val="00D82A80"/>
    <w:rsid w:val="00D82D7C"/>
    <w:rsid w:val="00D834E3"/>
    <w:rsid w:val="00D837B6"/>
    <w:rsid w:val="00D83C2A"/>
    <w:rsid w:val="00D85558"/>
    <w:rsid w:val="00D8597A"/>
    <w:rsid w:val="00D8644F"/>
    <w:rsid w:val="00D86A61"/>
    <w:rsid w:val="00D86A7B"/>
    <w:rsid w:val="00D86F85"/>
    <w:rsid w:val="00D8743C"/>
    <w:rsid w:val="00D87A49"/>
    <w:rsid w:val="00D87B46"/>
    <w:rsid w:val="00D87BAC"/>
    <w:rsid w:val="00D87E93"/>
    <w:rsid w:val="00D90C98"/>
    <w:rsid w:val="00D91017"/>
    <w:rsid w:val="00D9104F"/>
    <w:rsid w:val="00D91669"/>
    <w:rsid w:val="00D916E2"/>
    <w:rsid w:val="00D91782"/>
    <w:rsid w:val="00D91B89"/>
    <w:rsid w:val="00D92590"/>
    <w:rsid w:val="00D92B8A"/>
    <w:rsid w:val="00D93EDE"/>
    <w:rsid w:val="00D93F18"/>
    <w:rsid w:val="00D9491B"/>
    <w:rsid w:val="00D94953"/>
    <w:rsid w:val="00D94B33"/>
    <w:rsid w:val="00D95136"/>
    <w:rsid w:val="00D9530D"/>
    <w:rsid w:val="00D95759"/>
    <w:rsid w:val="00D96657"/>
    <w:rsid w:val="00D97095"/>
    <w:rsid w:val="00D972A8"/>
    <w:rsid w:val="00DA16D4"/>
    <w:rsid w:val="00DA2534"/>
    <w:rsid w:val="00DA26ED"/>
    <w:rsid w:val="00DA2C40"/>
    <w:rsid w:val="00DA2CF2"/>
    <w:rsid w:val="00DA37CA"/>
    <w:rsid w:val="00DA3C57"/>
    <w:rsid w:val="00DA4715"/>
    <w:rsid w:val="00DA4A9A"/>
    <w:rsid w:val="00DA51FB"/>
    <w:rsid w:val="00DA59D8"/>
    <w:rsid w:val="00DA5B07"/>
    <w:rsid w:val="00DA62C6"/>
    <w:rsid w:val="00DA68B9"/>
    <w:rsid w:val="00DA6A03"/>
    <w:rsid w:val="00DA73F7"/>
    <w:rsid w:val="00DA78E6"/>
    <w:rsid w:val="00DA7F77"/>
    <w:rsid w:val="00DB011E"/>
    <w:rsid w:val="00DB093A"/>
    <w:rsid w:val="00DB15E6"/>
    <w:rsid w:val="00DB1FCD"/>
    <w:rsid w:val="00DB248F"/>
    <w:rsid w:val="00DB2B57"/>
    <w:rsid w:val="00DB32A9"/>
    <w:rsid w:val="00DB33BB"/>
    <w:rsid w:val="00DB3810"/>
    <w:rsid w:val="00DB4221"/>
    <w:rsid w:val="00DB4228"/>
    <w:rsid w:val="00DB4956"/>
    <w:rsid w:val="00DB49CA"/>
    <w:rsid w:val="00DB4C65"/>
    <w:rsid w:val="00DB4F74"/>
    <w:rsid w:val="00DB502C"/>
    <w:rsid w:val="00DB51AF"/>
    <w:rsid w:val="00DB55A6"/>
    <w:rsid w:val="00DB61CA"/>
    <w:rsid w:val="00DB6D0E"/>
    <w:rsid w:val="00DB7529"/>
    <w:rsid w:val="00DB7827"/>
    <w:rsid w:val="00DB7932"/>
    <w:rsid w:val="00DB7E16"/>
    <w:rsid w:val="00DC0051"/>
    <w:rsid w:val="00DC0669"/>
    <w:rsid w:val="00DC0B10"/>
    <w:rsid w:val="00DC22C2"/>
    <w:rsid w:val="00DC2661"/>
    <w:rsid w:val="00DC266C"/>
    <w:rsid w:val="00DC2B8A"/>
    <w:rsid w:val="00DC2BD4"/>
    <w:rsid w:val="00DC30FA"/>
    <w:rsid w:val="00DC4F5D"/>
    <w:rsid w:val="00DC52B6"/>
    <w:rsid w:val="00DC63B2"/>
    <w:rsid w:val="00DC6699"/>
    <w:rsid w:val="00DC6C8E"/>
    <w:rsid w:val="00DC6FAB"/>
    <w:rsid w:val="00DC7100"/>
    <w:rsid w:val="00DC717F"/>
    <w:rsid w:val="00DC73CA"/>
    <w:rsid w:val="00DC7AAC"/>
    <w:rsid w:val="00DD0683"/>
    <w:rsid w:val="00DD0A7F"/>
    <w:rsid w:val="00DD0A9C"/>
    <w:rsid w:val="00DD0B54"/>
    <w:rsid w:val="00DD0E63"/>
    <w:rsid w:val="00DD1FAD"/>
    <w:rsid w:val="00DD2687"/>
    <w:rsid w:val="00DD2A76"/>
    <w:rsid w:val="00DD30D1"/>
    <w:rsid w:val="00DD43CB"/>
    <w:rsid w:val="00DD4E0D"/>
    <w:rsid w:val="00DD67FA"/>
    <w:rsid w:val="00DD6B3A"/>
    <w:rsid w:val="00DD6E52"/>
    <w:rsid w:val="00DD75C1"/>
    <w:rsid w:val="00DD7A7F"/>
    <w:rsid w:val="00DD7CF4"/>
    <w:rsid w:val="00DD7EFF"/>
    <w:rsid w:val="00DE0941"/>
    <w:rsid w:val="00DE0E79"/>
    <w:rsid w:val="00DE2037"/>
    <w:rsid w:val="00DE203A"/>
    <w:rsid w:val="00DE2D0C"/>
    <w:rsid w:val="00DE362F"/>
    <w:rsid w:val="00DE37B1"/>
    <w:rsid w:val="00DE39A5"/>
    <w:rsid w:val="00DE40BE"/>
    <w:rsid w:val="00DE5390"/>
    <w:rsid w:val="00DE618F"/>
    <w:rsid w:val="00DE641C"/>
    <w:rsid w:val="00DE66AA"/>
    <w:rsid w:val="00DE7713"/>
    <w:rsid w:val="00DE77BB"/>
    <w:rsid w:val="00DE7A61"/>
    <w:rsid w:val="00DF04DE"/>
    <w:rsid w:val="00DF0A15"/>
    <w:rsid w:val="00DF0B6F"/>
    <w:rsid w:val="00DF0EC3"/>
    <w:rsid w:val="00DF10CA"/>
    <w:rsid w:val="00DF121F"/>
    <w:rsid w:val="00DF2189"/>
    <w:rsid w:val="00DF2201"/>
    <w:rsid w:val="00DF2342"/>
    <w:rsid w:val="00DF2764"/>
    <w:rsid w:val="00DF27C8"/>
    <w:rsid w:val="00DF2E0B"/>
    <w:rsid w:val="00DF35FB"/>
    <w:rsid w:val="00DF40E8"/>
    <w:rsid w:val="00DF4193"/>
    <w:rsid w:val="00DF457C"/>
    <w:rsid w:val="00DF518B"/>
    <w:rsid w:val="00DF566F"/>
    <w:rsid w:val="00DF60DF"/>
    <w:rsid w:val="00DF632C"/>
    <w:rsid w:val="00DF70D5"/>
    <w:rsid w:val="00DF7799"/>
    <w:rsid w:val="00DF7B66"/>
    <w:rsid w:val="00DF7C96"/>
    <w:rsid w:val="00DF7DAC"/>
    <w:rsid w:val="00DF7DF2"/>
    <w:rsid w:val="00E0061E"/>
    <w:rsid w:val="00E00816"/>
    <w:rsid w:val="00E00927"/>
    <w:rsid w:val="00E00CCD"/>
    <w:rsid w:val="00E01248"/>
    <w:rsid w:val="00E01964"/>
    <w:rsid w:val="00E01E12"/>
    <w:rsid w:val="00E02C3B"/>
    <w:rsid w:val="00E03606"/>
    <w:rsid w:val="00E046EA"/>
    <w:rsid w:val="00E04D0A"/>
    <w:rsid w:val="00E04D27"/>
    <w:rsid w:val="00E04D34"/>
    <w:rsid w:val="00E05546"/>
    <w:rsid w:val="00E05967"/>
    <w:rsid w:val="00E05DB2"/>
    <w:rsid w:val="00E0600B"/>
    <w:rsid w:val="00E06E9C"/>
    <w:rsid w:val="00E06FDA"/>
    <w:rsid w:val="00E07686"/>
    <w:rsid w:val="00E103C7"/>
    <w:rsid w:val="00E10655"/>
    <w:rsid w:val="00E11030"/>
    <w:rsid w:val="00E115B5"/>
    <w:rsid w:val="00E117D0"/>
    <w:rsid w:val="00E11FC4"/>
    <w:rsid w:val="00E12683"/>
    <w:rsid w:val="00E12983"/>
    <w:rsid w:val="00E12A8E"/>
    <w:rsid w:val="00E12F56"/>
    <w:rsid w:val="00E12FDE"/>
    <w:rsid w:val="00E136EE"/>
    <w:rsid w:val="00E13A9F"/>
    <w:rsid w:val="00E13D9D"/>
    <w:rsid w:val="00E15167"/>
    <w:rsid w:val="00E1517F"/>
    <w:rsid w:val="00E151A5"/>
    <w:rsid w:val="00E15790"/>
    <w:rsid w:val="00E162F5"/>
    <w:rsid w:val="00E16E38"/>
    <w:rsid w:val="00E173DC"/>
    <w:rsid w:val="00E205CE"/>
    <w:rsid w:val="00E2106E"/>
    <w:rsid w:val="00E210A5"/>
    <w:rsid w:val="00E2298F"/>
    <w:rsid w:val="00E22BA0"/>
    <w:rsid w:val="00E24563"/>
    <w:rsid w:val="00E245E0"/>
    <w:rsid w:val="00E24746"/>
    <w:rsid w:val="00E24E1C"/>
    <w:rsid w:val="00E25032"/>
    <w:rsid w:val="00E259C7"/>
    <w:rsid w:val="00E25B76"/>
    <w:rsid w:val="00E25F0C"/>
    <w:rsid w:val="00E2636C"/>
    <w:rsid w:val="00E2638B"/>
    <w:rsid w:val="00E26AD5"/>
    <w:rsid w:val="00E26E0D"/>
    <w:rsid w:val="00E2726A"/>
    <w:rsid w:val="00E275F5"/>
    <w:rsid w:val="00E2784E"/>
    <w:rsid w:val="00E27939"/>
    <w:rsid w:val="00E27B29"/>
    <w:rsid w:val="00E27D46"/>
    <w:rsid w:val="00E27F4C"/>
    <w:rsid w:val="00E304BD"/>
    <w:rsid w:val="00E304F0"/>
    <w:rsid w:val="00E31837"/>
    <w:rsid w:val="00E31ED0"/>
    <w:rsid w:val="00E33079"/>
    <w:rsid w:val="00E3319E"/>
    <w:rsid w:val="00E333A1"/>
    <w:rsid w:val="00E33818"/>
    <w:rsid w:val="00E33890"/>
    <w:rsid w:val="00E338AA"/>
    <w:rsid w:val="00E33BB8"/>
    <w:rsid w:val="00E344B4"/>
    <w:rsid w:val="00E34B66"/>
    <w:rsid w:val="00E34E80"/>
    <w:rsid w:val="00E3590B"/>
    <w:rsid w:val="00E3598B"/>
    <w:rsid w:val="00E36644"/>
    <w:rsid w:val="00E37726"/>
    <w:rsid w:val="00E37929"/>
    <w:rsid w:val="00E37968"/>
    <w:rsid w:val="00E40075"/>
    <w:rsid w:val="00E4078F"/>
    <w:rsid w:val="00E40DE1"/>
    <w:rsid w:val="00E40F5F"/>
    <w:rsid w:val="00E41272"/>
    <w:rsid w:val="00E416A6"/>
    <w:rsid w:val="00E419CB"/>
    <w:rsid w:val="00E41CFA"/>
    <w:rsid w:val="00E420A6"/>
    <w:rsid w:val="00E425E6"/>
    <w:rsid w:val="00E43D5E"/>
    <w:rsid w:val="00E44015"/>
    <w:rsid w:val="00E44076"/>
    <w:rsid w:val="00E4437D"/>
    <w:rsid w:val="00E444A7"/>
    <w:rsid w:val="00E44867"/>
    <w:rsid w:val="00E448B9"/>
    <w:rsid w:val="00E44A72"/>
    <w:rsid w:val="00E45495"/>
    <w:rsid w:val="00E45677"/>
    <w:rsid w:val="00E45755"/>
    <w:rsid w:val="00E45E3D"/>
    <w:rsid w:val="00E45FCF"/>
    <w:rsid w:val="00E4678B"/>
    <w:rsid w:val="00E46916"/>
    <w:rsid w:val="00E46A02"/>
    <w:rsid w:val="00E475AD"/>
    <w:rsid w:val="00E478E1"/>
    <w:rsid w:val="00E47A89"/>
    <w:rsid w:val="00E50816"/>
    <w:rsid w:val="00E508FF"/>
    <w:rsid w:val="00E51587"/>
    <w:rsid w:val="00E51CDF"/>
    <w:rsid w:val="00E5200C"/>
    <w:rsid w:val="00E5223E"/>
    <w:rsid w:val="00E5234F"/>
    <w:rsid w:val="00E52591"/>
    <w:rsid w:val="00E526C8"/>
    <w:rsid w:val="00E52A9A"/>
    <w:rsid w:val="00E52F15"/>
    <w:rsid w:val="00E52F40"/>
    <w:rsid w:val="00E530CC"/>
    <w:rsid w:val="00E53212"/>
    <w:rsid w:val="00E53493"/>
    <w:rsid w:val="00E53554"/>
    <w:rsid w:val="00E5362C"/>
    <w:rsid w:val="00E53F64"/>
    <w:rsid w:val="00E54569"/>
    <w:rsid w:val="00E546D9"/>
    <w:rsid w:val="00E5473F"/>
    <w:rsid w:val="00E560C8"/>
    <w:rsid w:val="00E56AFA"/>
    <w:rsid w:val="00E56D01"/>
    <w:rsid w:val="00E56D8E"/>
    <w:rsid w:val="00E56F32"/>
    <w:rsid w:val="00E5704C"/>
    <w:rsid w:val="00E57594"/>
    <w:rsid w:val="00E5772B"/>
    <w:rsid w:val="00E5795E"/>
    <w:rsid w:val="00E57AAC"/>
    <w:rsid w:val="00E60063"/>
    <w:rsid w:val="00E6014F"/>
    <w:rsid w:val="00E618A3"/>
    <w:rsid w:val="00E61D08"/>
    <w:rsid w:val="00E6250F"/>
    <w:rsid w:val="00E635F9"/>
    <w:rsid w:val="00E63691"/>
    <w:rsid w:val="00E63C0A"/>
    <w:rsid w:val="00E641CF"/>
    <w:rsid w:val="00E64B5D"/>
    <w:rsid w:val="00E65704"/>
    <w:rsid w:val="00E65AE7"/>
    <w:rsid w:val="00E66041"/>
    <w:rsid w:val="00E676E0"/>
    <w:rsid w:val="00E67E68"/>
    <w:rsid w:val="00E67EA9"/>
    <w:rsid w:val="00E7038C"/>
    <w:rsid w:val="00E705C5"/>
    <w:rsid w:val="00E70943"/>
    <w:rsid w:val="00E71258"/>
    <w:rsid w:val="00E7127E"/>
    <w:rsid w:val="00E71644"/>
    <w:rsid w:val="00E71F08"/>
    <w:rsid w:val="00E72374"/>
    <w:rsid w:val="00E723F6"/>
    <w:rsid w:val="00E73ABD"/>
    <w:rsid w:val="00E73FE9"/>
    <w:rsid w:val="00E740AD"/>
    <w:rsid w:val="00E7446D"/>
    <w:rsid w:val="00E75CE5"/>
    <w:rsid w:val="00E7634F"/>
    <w:rsid w:val="00E76B8F"/>
    <w:rsid w:val="00E76BAD"/>
    <w:rsid w:val="00E7743D"/>
    <w:rsid w:val="00E7772B"/>
    <w:rsid w:val="00E77A2D"/>
    <w:rsid w:val="00E77BFA"/>
    <w:rsid w:val="00E77F71"/>
    <w:rsid w:val="00E80205"/>
    <w:rsid w:val="00E8053F"/>
    <w:rsid w:val="00E80F9C"/>
    <w:rsid w:val="00E8109A"/>
    <w:rsid w:val="00E8132C"/>
    <w:rsid w:val="00E81FEE"/>
    <w:rsid w:val="00E8227F"/>
    <w:rsid w:val="00E82843"/>
    <w:rsid w:val="00E833FC"/>
    <w:rsid w:val="00E83765"/>
    <w:rsid w:val="00E83C21"/>
    <w:rsid w:val="00E83EBA"/>
    <w:rsid w:val="00E84009"/>
    <w:rsid w:val="00E84074"/>
    <w:rsid w:val="00E8522F"/>
    <w:rsid w:val="00E8544A"/>
    <w:rsid w:val="00E85E0C"/>
    <w:rsid w:val="00E86454"/>
    <w:rsid w:val="00E864C3"/>
    <w:rsid w:val="00E870AA"/>
    <w:rsid w:val="00E87F1C"/>
    <w:rsid w:val="00E90C22"/>
    <w:rsid w:val="00E90CB3"/>
    <w:rsid w:val="00E9285A"/>
    <w:rsid w:val="00E92DE7"/>
    <w:rsid w:val="00E93082"/>
    <w:rsid w:val="00E933A2"/>
    <w:rsid w:val="00E93BB6"/>
    <w:rsid w:val="00E93DDE"/>
    <w:rsid w:val="00E947A9"/>
    <w:rsid w:val="00E9515B"/>
    <w:rsid w:val="00E9537D"/>
    <w:rsid w:val="00E95BD0"/>
    <w:rsid w:val="00E95CB8"/>
    <w:rsid w:val="00E96218"/>
    <w:rsid w:val="00E96CB5"/>
    <w:rsid w:val="00E96DD2"/>
    <w:rsid w:val="00E9717B"/>
    <w:rsid w:val="00E97837"/>
    <w:rsid w:val="00E97E0A"/>
    <w:rsid w:val="00EA0082"/>
    <w:rsid w:val="00EA0275"/>
    <w:rsid w:val="00EA06E1"/>
    <w:rsid w:val="00EA1367"/>
    <w:rsid w:val="00EA144C"/>
    <w:rsid w:val="00EA158D"/>
    <w:rsid w:val="00EA2355"/>
    <w:rsid w:val="00EA2740"/>
    <w:rsid w:val="00EA27CC"/>
    <w:rsid w:val="00EA2AF2"/>
    <w:rsid w:val="00EA3562"/>
    <w:rsid w:val="00EA3F54"/>
    <w:rsid w:val="00EA4321"/>
    <w:rsid w:val="00EA43CB"/>
    <w:rsid w:val="00EA4C2E"/>
    <w:rsid w:val="00EA4D57"/>
    <w:rsid w:val="00EA5035"/>
    <w:rsid w:val="00EA52A2"/>
    <w:rsid w:val="00EA6051"/>
    <w:rsid w:val="00EA6691"/>
    <w:rsid w:val="00EA797E"/>
    <w:rsid w:val="00EB0396"/>
    <w:rsid w:val="00EB0523"/>
    <w:rsid w:val="00EB0A84"/>
    <w:rsid w:val="00EB0B8E"/>
    <w:rsid w:val="00EB0E60"/>
    <w:rsid w:val="00EB1049"/>
    <w:rsid w:val="00EB137A"/>
    <w:rsid w:val="00EB1881"/>
    <w:rsid w:val="00EB2D37"/>
    <w:rsid w:val="00EB2D80"/>
    <w:rsid w:val="00EB3427"/>
    <w:rsid w:val="00EB3951"/>
    <w:rsid w:val="00EB3F5E"/>
    <w:rsid w:val="00EB405B"/>
    <w:rsid w:val="00EB41FE"/>
    <w:rsid w:val="00EB4B67"/>
    <w:rsid w:val="00EB52F9"/>
    <w:rsid w:val="00EB5D89"/>
    <w:rsid w:val="00EB6331"/>
    <w:rsid w:val="00EB64AB"/>
    <w:rsid w:val="00EB6C9A"/>
    <w:rsid w:val="00EB7AE9"/>
    <w:rsid w:val="00EC02CC"/>
    <w:rsid w:val="00EC03B1"/>
    <w:rsid w:val="00EC05DE"/>
    <w:rsid w:val="00EC0F97"/>
    <w:rsid w:val="00EC1563"/>
    <w:rsid w:val="00EC18E4"/>
    <w:rsid w:val="00EC21AB"/>
    <w:rsid w:val="00EC2317"/>
    <w:rsid w:val="00EC2516"/>
    <w:rsid w:val="00EC2594"/>
    <w:rsid w:val="00EC2AA7"/>
    <w:rsid w:val="00EC2ADA"/>
    <w:rsid w:val="00EC2D3D"/>
    <w:rsid w:val="00EC3285"/>
    <w:rsid w:val="00EC3D87"/>
    <w:rsid w:val="00EC3FCA"/>
    <w:rsid w:val="00EC4197"/>
    <w:rsid w:val="00EC4436"/>
    <w:rsid w:val="00EC498A"/>
    <w:rsid w:val="00EC4D9A"/>
    <w:rsid w:val="00EC5454"/>
    <w:rsid w:val="00EC572B"/>
    <w:rsid w:val="00EC57FD"/>
    <w:rsid w:val="00EC65AA"/>
    <w:rsid w:val="00EC6661"/>
    <w:rsid w:val="00EC678E"/>
    <w:rsid w:val="00EC67FA"/>
    <w:rsid w:val="00EC69FC"/>
    <w:rsid w:val="00EC6C98"/>
    <w:rsid w:val="00EC6DDE"/>
    <w:rsid w:val="00EC711A"/>
    <w:rsid w:val="00EC7163"/>
    <w:rsid w:val="00EC7515"/>
    <w:rsid w:val="00ED00A0"/>
    <w:rsid w:val="00ED0326"/>
    <w:rsid w:val="00ED061F"/>
    <w:rsid w:val="00ED135D"/>
    <w:rsid w:val="00ED1546"/>
    <w:rsid w:val="00ED2A87"/>
    <w:rsid w:val="00ED305F"/>
    <w:rsid w:val="00ED3A81"/>
    <w:rsid w:val="00ED4E01"/>
    <w:rsid w:val="00ED517B"/>
    <w:rsid w:val="00ED5747"/>
    <w:rsid w:val="00ED57BE"/>
    <w:rsid w:val="00ED5A80"/>
    <w:rsid w:val="00ED5F8E"/>
    <w:rsid w:val="00ED628F"/>
    <w:rsid w:val="00ED6D63"/>
    <w:rsid w:val="00ED7815"/>
    <w:rsid w:val="00ED7908"/>
    <w:rsid w:val="00ED7D2C"/>
    <w:rsid w:val="00EE00C3"/>
    <w:rsid w:val="00EE0337"/>
    <w:rsid w:val="00EE048E"/>
    <w:rsid w:val="00EE0490"/>
    <w:rsid w:val="00EE0C71"/>
    <w:rsid w:val="00EE0E46"/>
    <w:rsid w:val="00EE121F"/>
    <w:rsid w:val="00EE1884"/>
    <w:rsid w:val="00EE1B3F"/>
    <w:rsid w:val="00EE2E81"/>
    <w:rsid w:val="00EE2F8B"/>
    <w:rsid w:val="00EE36DA"/>
    <w:rsid w:val="00EE40D5"/>
    <w:rsid w:val="00EE48D1"/>
    <w:rsid w:val="00EE525B"/>
    <w:rsid w:val="00EE542B"/>
    <w:rsid w:val="00EE5677"/>
    <w:rsid w:val="00EE5CB5"/>
    <w:rsid w:val="00EE6871"/>
    <w:rsid w:val="00EE78FC"/>
    <w:rsid w:val="00EE7B0D"/>
    <w:rsid w:val="00EE7FBF"/>
    <w:rsid w:val="00EF0ABC"/>
    <w:rsid w:val="00EF12ED"/>
    <w:rsid w:val="00EF224C"/>
    <w:rsid w:val="00EF243C"/>
    <w:rsid w:val="00EF4459"/>
    <w:rsid w:val="00EF464B"/>
    <w:rsid w:val="00EF4CAD"/>
    <w:rsid w:val="00EF5C5A"/>
    <w:rsid w:val="00EF6286"/>
    <w:rsid w:val="00EF69D3"/>
    <w:rsid w:val="00EF6A6F"/>
    <w:rsid w:val="00EF6BC1"/>
    <w:rsid w:val="00F01076"/>
    <w:rsid w:val="00F01AB1"/>
    <w:rsid w:val="00F01BD5"/>
    <w:rsid w:val="00F03618"/>
    <w:rsid w:val="00F038B1"/>
    <w:rsid w:val="00F03C8A"/>
    <w:rsid w:val="00F04134"/>
    <w:rsid w:val="00F04213"/>
    <w:rsid w:val="00F04233"/>
    <w:rsid w:val="00F0437B"/>
    <w:rsid w:val="00F04838"/>
    <w:rsid w:val="00F048A2"/>
    <w:rsid w:val="00F0497D"/>
    <w:rsid w:val="00F05CE5"/>
    <w:rsid w:val="00F06738"/>
    <w:rsid w:val="00F0764D"/>
    <w:rsid w:val="00F079CD"/>
    <w:rsid w:val="00F07D32"/>
    <w:rsid w:val="00F1026D"/>
    <w:rsid w:val="00F1037E"/>
    <w:rsid w:val="00F10413"/>
    <w:rsid w:val="00F105D9"/>
    <w:rsid w:val="00F10B27"/>
    <w:rsid w:val="00F1110D"/>
    <w:rsid w:val="00F113E3"/>
    <w:rsid w:val="00F114B4"/>
    <w:rsid w:val="00F114C7"/>
    <w:rsid w:val="00F115C1"/>
    <w:rsid w:val="00F11A2B"/>
    <w:rsid w:val="00F1290C"/>
    <w:rsid w:val="00F13664"/>
    <w:rsid w:val="00F13BAC"/>
    <w:rsid w:val="00F13EB5"/>
    <w:rsid w:val="00F13EFD"/>
    <w:rsid w:val="00F14223"/>
    <w:rsid w:val="00F14F55"/>
    <w:rsid w:val="00F15322"/>
    <w:rsid w:val="00F16204"/>
    <w:rsid w:val="00F16AB0"/>
    <w:rsid w:val="00F16E89"/>
    <w:rsid w:val="00F17658"/>
    <w:rsid w:val="00F17790"/>
    <w:rsid w:val="00F179DA"/>
    <w:rsid w:val="00F17CE1"/>
    <w:rsid w:val="00F17EFC"/>
    <w:rsid w:val="00F2085A"/>
    <w:rsid w:val="00F20B1A"/>
    <w:rsid w:val="00F20EAA"/>
    <w:rsid w:val="00F2248C"/>
    <w:rsid w:val="00F24935"/>
    <w:rsid w:val="00F24F9A"/>
    <w:rsid w:val="00F2505E"/>
    <w:rsid w:val="00F25914"/>
    <w:rsid w:val="00F2610A"/>
    <w:rsid w:val="00F26506"/>
    <w:rsid w:val="00F26A85"/>
    <w:rsid w:val="00F277F2"/>
    <w:rsid w:val="00F30534"/>
    <w:rsid w:val="00F31B7D"/>
    <w:rsid w:val="00F31E78"/>
    <w:rsid w:val="00F31ED5"/>
    <w:rsid w:val="00F32076"/>
    <w:rsid w:val="00F321E6"/>
    <w:rsid w:val="00F32AE9"/>
    <w:rsid w:val="00F32E93"/>
    <w:rsid w:val="00F337B3"/>
    <w:rsid w:val="00F33B4F"/>
    <w:rsid w:val="00F33C5C"/>
    <w:rsid w:val="00F34020"/>
    <w:rsid w:val="00F346B8"/>
    <w:rsid w:val="00F35387"/>
    <w:rsid w:val="00F35D86"/>
    <w:rsid w:val="00F3608B"/>
    <w:rsid w:val="00F36506"/>
    <w:rsid w:val="00F3765C"/>
    <w:rsid w:val="00F37778"/>
    <w:rsid w:val="00F37D8A"/>
    <w:rsid w:val="00F37F6A"/>
    <w:rsid w:val="00F41220"/>
    <w:rsid w:val="00F41928"/>
    <w:rsid w:val="00F41F06"/>
    <w:rsid w:val="00F42527"/>
    <w:rsid w:val="00F42779"/>
    <w:rsid w:val="00F433EC"/>
    <w:rsid w:val="00F43475"/>
    <w:rsid w:val="00F434C3"/>
    <w:rsid w:val="00F43AC8"/>
    <w:rsid w:val="00F43CD9"/>
    <w:rsid w:val="00F449DC"/>
    <w:rsid w:val="00F44BB1"/>
    <w:rsid w:val="00F44BEB"/>
    <w:rsid w:val="00F44D3D"/>
    <w:rsid w:val="00F450C5"/>
    <w:rsid w:val="00F45A63"/>
    <w:rsid w:val="00F45BBD"/>
    <w:rsid w:val="00F47013"/>
    <w:rsid w:val="00F50113"/>
    <w:rsid w:val="00F502CD"/>
    <w:rsid w:val="00F50DC6"/>
    <w:rsid w:val="00F51022"/>
    <w:rsid w:val="00F51636"/>
    <w:rsid w:val="00F51BB2"/>
    <w:rsid w:val="00F51BFC"/>
    <w:rsid w:val="00F52857"/>
    <w:rsid w:val="00F52AD7"/>
    <w:rsid w:val="00F52CC5"/>
    <w:rsid w:val="00F52E74"/>
    <w:rsid w:val="00F538D2"/>
    <w:rsid w:val="00F53CDD"/>
    <w:rsid w:val="00F54509"/>
    <w:rsid w:val="00F54603"/>
    <w:rsid w:val="00F552E4"/>
    <w:rsid w:val="00F5548E"/>
    <w:rsid w:val="00F55AF1"/>
    <w:rsid w:val="00F563B5"/>
    <w:rsid w:val="00F5693F"/>
    <w:rsid w:val="00F57198"/>
    <w:rsid w:val="00F579EB"/>
    <w:rsid w:val="00F57E8B"/>
    <w:rsid w:val="00F6010E"/>
    <w:rsid w:val="00F60945"/>
    <w:rsid w:val="00F6110D"/>
    <w:rsid w:val="00F61395"/>
    <w:rsid w:val="00F62488"/>
    <w:rsid w:val="00F62566"/>
    <w:rsid w:val="00F625B2"/>
    <w:rsid w:val="00F62A9C"/>
    <w:rsid w:val="00F62DCD"/>
    <w:rsid w:val="00F64992"/>
    <w:rsid w:val="00F649FC"/>
    <w:rsid w:val="00F64C61"/>
    <w:rsid w:val="00F64F46"/>
    <w:rsid w:val="00F651A1"/>
    <w:rsid w:val="00F6537D"/>
    <w:rsid w:val="00F660D0"/>
    <w:rsid w:val="00F66573"/>
    <w:rsid w:val="00F667EF"/>
    <w:rsid w:val="00F678D0"/>
    <w:rsid w:val="00F7055C"/>
    <w:rsid w:val="00F70775"/>
    <w:rsid w:val="00F72430"/>
    <w:rsid w:val="00F72C21"/>
    <w:rsid w:val="00F72DE7"/>
    <w:rsid w:val="00F72E71"/>
    <w:rsid w:val="00F72E80"/>
    <w:rsid w:val="00F7342D"/>
    <w:rsid w:val="00F73F8D"/>
    <w:rsid w:val="00F74A86"/>
    <w:rsid w:val="00F75DF6"/>
    <w:rsid w:val="00F7615A"/>
    <w:rsid w:val="00F76415"/>
    <w:rsid w:val="00F76A91"/>
    <w:rsid w:val="00F76EB0"/>
    <w:rsid w:val="00F76FAA"/>
    <w:rsid w:val="00F77053"/>
    <w:rsid w:val="00F770E0"/>
    <w:rsid w:val="00F778C9"/>
    <w:rsid w:val="00F80B92"/>
    <w:rsid w:val="00F81077"/>
    <w:rsid w:val="00F81FF3"/>
    <w:rsid w:val="00F82595"/>
    <w:rsid w:val="00F82C55"/>
    <w:rsid w:val="00F83470"/>
    <w:rsid w:val="00F85A8D"/>
    <w:rsid w:val="00F86177"/>
    <w:rsid w:val="00F862D3"/>
    <w:rsid w:val="00F8630F"/>
    <w:rsid w:val="00F86BDE"/>
    <w:rsid w:val="00F86F4C"/>
    <w:rsid w:val="00F87527"/>
    <w:rsid w:val="00F877CB"/>
    <w:rsid w:val="00F9013B"/>
    <w:rsid w:val="00F901DE"/>
    <w:rsid w:val="00F90215"/>
    <w:rsid w:val="00F9026B"/>
    <w:rsid w:val="00F90353"/>
    <w:rsid w:val="00F91954"/>
    <w:rsid w:val="00F91D8E"/>
    <w:rsid w:val="00F91ECE"/>
    <w:rsid w:val="00F91F51"/>
    <w:rsid w:val="00F9267B"/>
    <w:rsid w:val="00F928AE"/>
    <w:rsid w:val="00F92B18"/>
    <w:rsid w:val="00F933B3"/>
    <w:rsid w:val="00F93A9D"/>
    <w:rsid w:val="00F9497A"/>
    <w:rsid w:val="00F94BB7"/>
    <w:rsid w:val="00F94F1D"/>
    <w:rsid w:val="00F9683A"/>
    <w:rsid w:val="00F96E59"/>
    <w:rsid w:val="00F97429"/>
    <w:rsid w:val="00F977CA"/>
    <w:rsid w:val="00FA077A"/>
    <w:rsid w:val="00FA07EA"/>
    <w:rsid w:val="00FA08ED"/>
    <w:rsid w:val="00FA0DFD"/>
    <w:rsid w:val="00FA15D7"/>
    <w:rsid w:val="00FA18D5"/>
    <w:rsid w:val="00FA1E1E"/>
    <w:rsid w:val="00FA2EFA"/>
    <w:rsid w:val="00FA3637"/>
    <w:rsid w:val="00FA4B1C"/>
    <w:rsid w:val="00FA4CB1"/>
    <w:rsid w:val="00FA4D73"/>
    <w:rsid w:val="00FA6223"/>
    <w:rsid w:val="00FA760D"/>
    <w:rsid w:val="00FA79A3"/>
    <w:rsid w:val="00FA7C60"/>
    <w:rsid w:val="00FA7E79"/>
    <w:rsid w:val="00FB09DC"/>
    <w:rsid w:val="00FB0AB7"/>
    <w:rsid w:val="00FB0CD6"/>
    <w:rsid w:val="00FB1268"/>
    <w:rsid w:val="00FB1BDD"/>
    <w:rsid w:val="00FB1D0C"/>
    <w:rsid w:val="00FB2836"/>
    <w:rsid w:val="00FB2AAF"/>
    <w:rsid w:val="00FB2E1C"/>
    <w:rsid w:val="00FB353B"/>
    <w:rsid w:val="00FB3D83"/>
    <w:rsid w:val="00FB4BE5"/>
    <w:rsid w:val="00FB4C8E"/>
    <w:rsid w:val="00FB5750"/>
    <w:rsid w:val="00FB5F9E"/>
    <w:rsid w:val="00FB6090"/>
    <w:rsid w:val="00FB6770"/>
    <w:rsid w:val="00FB74DC"/>
    <w:rsid w:val="00FC0214"/>
    <w:rsid w:val="00FC0370"/>
    <w:rsid w:val="00FC07FB"/>
    <w:rsid w:val="00FC12DF"/>
    <w:rsid w:val="00FC1403"/>
    <w:rsid w:val="00FC186B"/>
    <w:rsid w:val="00FC2DD8"/>
    <w:rsid w:val="00FC2E6F"/>
    <w:rsid w:val="00FC347C"/>
    <w:rsid w:val="00FC3A17"/>
    <w:rsid w:val="00FC3BFD"/>
    <w:rsid w:val="00FC457C"/>
    <w:rsid w:val="00FC4791"/>
    <w:rsid w:val="00FC4C4C"/>
    <w:rsid w:val="00FC4CC3"/>
    <w:rsid w:val="00FC53A7"/>
    <w:rsid w:val="00FC5507"/>
    <w:rsid w:val="00FC5797"/>
    <w:rsid w:val="00FC5CB9"/>
    <w:rsid w:val="00FC5F82"/>
    <w:rsid w:val="00FC71E1"/>
    <w:rsid w:val="00FC74C8"/>
    <w:rsid w:val="00FC798E"/>
    <w:rsid w:val="00FD0526"/>
    <w:rsid w:val="00FD0F00"/>
    <w:rsid w:val="00FD1AAB"/>
    <w:rsid w:val="00FD1EDC"/>
    <w:rsid w:val="00FD2459"/>
    <w:rsid w:val="00FD24EC"/>
    <w:rsid w:val="00FD2FCE"/>
    <w:rsid w:val="00FD367E"/>
    <w:rsid w:val="00FD3A7F"/>
    <w:rsid w:val="00FD3CD6"/>
    <w:rsid w:val="00FD3E8B"/>
    <w:rsid w:val="00FD4499"/>
    <w:rsid w:val="00FD45B5"/>
    <w:rsid w:val="00FD4805"/>
    <w:rsid w:val="00FD4C32"/>
    <w:rsid w:val="00FD53F8"/>
    <w:rsid w:val="00FD5938"/>
    <w:rsid w:val="00FD5EB5"/>
    <w:rsid w:val="00FD6000"/>
    <w:rsid w:val="00FD6243"/>
    <w:rsid w:val="00FD643B"/>
    <w:rsid w:val="00FD64F6"/>
    <w:rsid w:val="00FD650B"/>
    <w:rsid w:val="00FD69A7"/>
    <w:rsid w:val="00FD7917"/>
    <w:rsid w:val="00FD7EC0"/>
    <w:rsid w:val="00FD7FE1"/>
    <w:rsid w:val="00FE1047"/>
    <w:rsid w:val="00FE11E1"/>
    <w:rsid w:val="00FE1AD7"/>
    <w:rsid w:val="00FE1FF8"/>
    <w:rsid w:val="00FE2629"/>
    <w:rsid w:val="00FE2B1D"/>
    <w:rsid w:val="00FE2B79"/>
    <w:rsid w:val="00FE2EEE"/>
    <w:rsid w:val="00FE2F7E"/>
    <w:rsid w:val="00FE31DB"/>
    <w:rsid w:val="00FE3463"/>
    <w:rsid w:val="00FE37B2"/>
    <w:rsid w:val="00FE3905"/>
    <w:rsid w:val="00FE3E96"/>
    <w:rsid w:val="00FE4119"/>
    <w:rsid w:val="00FE4503"/>
    <w:rsid w:val="00FE4994"/>
    <w:rsid w:val="00FE5016"/>
    <w:rsid w:val="00FE6C3E"/>
    <w:rsid w:val="00FE6EF3"/>
    <w:rsid w:val="00FE7C55"/>
    <w:rsid w:val="00FF032F"/>
    <w:rsid w:val="00FF07A8"/>
    <w:rsid w:val="00FF098D"/>
    <w:rsid w:val="00FF0A9C"/>
    <w:rsid w:val="00FF0C21"/>
    <w:rsid w:val="00FF1680"/>
    <w:rsid w:val="00FF1D6A"/>
    <w:rsid w:val="00FF1F57"/>
    <w:rsid w:val="00FF224C"/>
    <w:rsid w:val="00FF29AE"/>
    <w:rsid w:val="00FF36D4"/>
    <w:rsid w:val="00FF3F1D"/>
    <w:rsid w:val="00FF41B5"/>
    <w:rsid w:val="00FF428D"/>
    <w:rsid w:val="00FF6059"/>
    <w:rsid w:val="00FF6667"/>
    <w:rsid w:val="00FF6891"/>
    <w:rsid w:val="00FF69D8"/>
    <w:rsid w:val="00FF6C68"/>
    <w:rsid w:val="00FF79A8"/>
    <w:rsid w:val="00FF7C2F"/>
    <w:rsid w:val="00FF7D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78B22BA3"/>
  <w15:docId w15:val="{5495F5A5-1D2E-4C23-850F-4CA700920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D503C"/>
    <w:rPr>
      <w:rFonts w:ascii="Cambria" w:eastAsia="MS ??" w:hAnsi="Cambria" w:cs="Cambria"/>
      <w:sz w:val="24"/>
      <w:szCs w:val="24"/>
    </w:rPr>
  </w:style>
  <w:style w:type="paragraph" w:styleId="Heading1">
    <w:name w:val="heading 1"/>
    <w:basedOn w:val="Normal"/>
    <w:next w:val="Normal"/>
    <w:qFormat/>
    <w:rsid w:val="004308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23A04"/>
    <w:pPr>
      <w:keepNext/>
      <w:outlineLvl w:val="1"/>
    </w:pPr>
    <w:rPr>
      <w:noProof/>
      <w:sz w:val="28"/>
      <w:u w:val="singl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23A0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76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074B71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link w:val="FooterChar"/>
    <w:uiPriority w:val="99"/>
    <w:rsid w:val="00074B71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1208B7"/>
  </w:style>
  <w:style w:type="paragraph" w:styleId="BalloonText">
    <w:name w:val="Balloon Text"/>
    <w:basedOn w:val="Normal"/>
    <w:semiHidden/>
    <w:rsid w:val="0043080E"/>
    <w:rPr>
      <w:rFonts w:ascii="Tahoma" w:hAnsi="Tahoma" w:cs="Tahoma"/>
      <w:sz w:val="16"/>
      <w:szCs w:val="16"/>
    </w:rPr>
  </w:style>
  <w:style w:type="paragraph" w:styleId="List">
    <w:name w:val="List"/>
    <w:basedOn w:val="Normal"/>
    <w:rsid w:val="0043080E"/>
    <w:pPr>
      <w:ind w:left="283" w:hanging="283"/>
    </w:pPr>
  </w:style>
  <w:style w:type="paragraph" w:styleId="List2">
    <w:name w:val="List 2"/>
    <w:basedOn w:val="Normal"/>
    <w:rsid w:val="0043080E"/>
    <w:pPr>
      <w:ind w:left="566" w:hanging="283"/>
    </w:pPr>
  </w:style>
  <w:style w:type="paragraph" w:styleId="ListBullet2">
    <w:name w:val="List Bullet 2"/>
    <w:basedOn w:val="Normal"/>
    <w:autoRedefine/>
    <w:rsid w:val="0043080E"/>
    <w:pPr>
      <w:numPr>
        <w:numId w:val="1"/>
      </w:numPr>
    </w:pPr>
  </w:style>
  <w:style w:type="paragraph" w:styleId="ListContinue">
    <w:name w:val="List Continue"/>
    <w:basedOn w:val="Normal"/>
    <w:rsid w:val="0043080E"/>
    <w:pPr>
      <w:spacing w:after="120"/>
      <w:ind w:left="283"/>
    </w:pPr>
  </w:style>
  <w:style w:type="paragraph" w:customStyle="1" w:styleId="Corpodeltesto1">
    <w:name w:val="Corpo del testo1"/>
    <w:basedOn w:val="Normal"/>
    <w:rsid w:val="0043080E"/>
    <w:pPr>
      <w:spacing w:after="120"/>
    </w:pPr>
  </w:style>
  <w:style w:type="paragraph" w:styleId="BodyTextIndent">
    <w:name w:val="Body Text Indent"/>
    <w:basedOn w:val="Normal"/>
    <w:link w:val="BodyTextIndentChar"/>
    <w:uiPriority w:val="99"/>
    <w:rsid w:val="0043080E"/>
    <w:pPr>
      <w:spacing w:after="120"/>
      <w:ind w:left="283"/>
    </w:pPr>
  </w:style>
  <w:style w:type="character" w:styleId="LineNumber">
    <w:name w:val="line number"/>
    <w:basedOn w:val="DefaultParagraphFont"/>
    <w:rsid w:val="0081419A"/>
  </w:style>
  <w:style w:type="paragraph" w:customStyle="1" w:styleId="Articolotesto">
    <w:name w:val="Articolo_testo"/>
    <w:basedOn w:val="Normal"/>
    <w:link w:val="ArticolotestoCarattere"/>
    <w:rsid w:val="0088170E"/>
    <w:pPr>
      <w:jc w:val="both"/>
    </w:pPr>
    <w:rPr>
      <w:rFonts w:ascii="RotisSemiSerif" w:hAnsi="RotisSemiSerif"/>
    </w:rPr>
  </w:style>
  <w:style w:type="character" w:customStyle="1" w:styleId="ArticolotestoCarattere">
    <w:name w:val="Articolo_testo Carattere"/>
    <w:link w:val="Articolotesto"/>
    <w:rsid w:val="0088170E"/>
    <w:rPr>
      <w:rFonts w:ascii="RotisSemiSerif" w:hAnsi="RotisSemiSerif"/>
      <w:sz w:val="24"/>
      <w:lang w:val="it-IT" w:eastAsia="it-IT" w:bidi="ar-SA"/>
    </w:rPr>
  </w:style>
  <w:style w:type="paragraph" w:customStyle="1" w:styleId="Default">
    <w:name w:val="Default"/>
    <w:rsid w:val="00050BD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rsid w:val="00392805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D568EC"/>
    <w:rPr>
      <w:sz w:val="24"/>
    </w:rPr>
  </w:style>
  <w:style w:type="paragraph" w:styleId="ListParagraph">
    <w:name w:val="List Paragraph"/>
    <w:basedOn w:val="Normal"/>
    <w:uiPriority w:val="34"/>
    <w:qFormat/>
    <w:rsid w:val="00343525"/>
    <w:pPr>
      <w:ind w:left="720"/>
      <w:contextualSpacing/>
    </w:pPr>
  </w:style>
  <w:style w:type="paragraph" w:styleId="NormalWeb">
    <w:name w:val="Normal (Web)"/>
    <w:basedOn w:val="Normal"/>
    <w:rsid w:val="00DF2764"/>
    <w:pPr>
      <w:spacing w:before="100" w:beforeAutospacing="1" w:after="100" w:afterAutospacing="1"/>
    </w:pPr>
  </w:style>
  <w:style w:type="paragraph" w:customStyle="1" w:styleId="VERBALE">
    <w:name w:val="VERBALE"/>
    <w:basedOn w:val="Normal"/>
    <w:rsid w:val="00DF2764"/>
    <w:pPr>
      <w:shd w:val="pct10" w:color="auto" w:fill="auto"/>
      <w:jc w:val="center"/>
    </w:pPr>
    <w:rPr>
      <w:b/>
      <w:sz w:val="28"/>
    </w:rPr>
  </w:style>
  <w:style w:type="paragraph" w:styleId="BodyText2">
    <w:name w:val="Body Text 2"/>
    <w:basedOn w:val="Normal"/>
    <w:link w:val="BodyText2Char"/>
    <w:uiPriority w:val="99"/>
    <w:unhideWhenUsed/>
    <w:rsid w:val="00922843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BodyText2Char">
    <w:name w:val="Body Text 2 Char"/>
    <w:link w:val="BodyText2"/>
    <w:uiPriority w:val="99"/>
    <w:rsid w:val="00922843"/>
    <w:rPr>
      <w:rFonts w:ascii="Calibri" w:hAnsi="Calibri"/>
      <w:sz w:val="22"/>
      <w:szCs w:val="22"/>
    </w:rPr>
  </w:style>
  <w:style w:type="character" w:customStyle="1" w:styleId="FooterChar">
    <w:name w:val="Footer Char"/>
    <w:link w:val="Footer"/>
    <w:uiPriority w:val="99"/>
    <w:rsid w:val="00542243"/>
    <w:rPr>
      <w:sz w:val="24"/>
    </w:rPr>
  </w:style>
  <w:style w:type="paragraph" w:customStyle="1" w:styleId="NormaleWeb">
    <w:name w:val="Normale (Web"/>
    <w:basedOn w:val="Normal"/>
    <w:uiPriority w:val="99"/>
    <w:rsid w:val="00310AC8"/>
    <w:pPr>
      <w:spacing w:before="100" w:beforeAutospacing="1" w:after="100" w:afterAutospacing="1"/>
    </w:pPr>
  </w:style>
  <w:style w:type="paragraph" w:styleId="Title">
    <w:name w:val="Title"/>
    <w:basedOn w:val="Normal"/>
    <w:next w:val="Normal"/>
    <w:link w:val="TitleChar"/>
    <w:qFormat/>
    <w:rsid w:val="00BC1C06"/>
    <w:pPr>
      <w:suppressAutoHyphens/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BC1C06"/>
    <w:rPr>
      <w:b/>
      <w:sz w:val="28"/>
    </w:rPr>
  </w:style>
  <w:style w:type="paragraph" w:styleId="Subtitle">
    <w:name w:val="Subtitle"/>
    <w:basedOn w:val="Normal"/>
    <w:next w:val="Normal"/>
    <w:link w:val="SubtitleChar"/>
    <w:qFormat/>
    <w:rsid w:val="00BC1C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BC1C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D17A95"/>
    <w:rPr>
      <w:b/>
      <w:bCs/>
    </w:rPr>
  </w:style>
  <w:style w:type="character" w:customStyle="1" w:styleId="CharacterStyle1">
    <w:name w:val="Character Style 1"/>
    <w:uiPriority w:val="99"/>
    <w:rsid w:val="00BD3214"/>
    <w:rPr>
      <w:sz w:val="20"/>
      <w:szCs w:val="20"/>
    </w:rPr>
  </w:style>
  <w:style w:type="paragraph" w:customStyle="1" w:styleId="Style1">
    <w:name w:val="Style 1"/>
    <w:basedOn w:val="Normal"/>
    <w:uiPriority w:val="99"/>
    <w:rsid w:val="00DB61CA"/>
    <w:pPr>
      <w:widowControl w:val="0"/>
    </w:pPr>
    <w:rPr>
      <w:rFonts w:eastAsiaTheme="minorEastAsia"/>
      <w:sz w:val="20"/>
    </w:rPr>
  </w:style>
  <w:style w:type="paragraph" w:customStyle="1" w:styleId="Corpodel">
    <w:name w:val="Corpo del"/>
    <w:basedOn w:val="Normal"/>
    <w:uiPriority w:val="99"/>
    <w:rsid w:val="00447B1D"/>
    <w:pPr>
      <w:widowControl w:val="0"/>
      <w:suppressAutoHyphens/>
      <w:spacing w:after="120"/>
    </w:pPr>
    <w:rPr>
      <w:rFonts w:eastAsia="SimSun" w:cs="Lucida Sans"/>
      <w:kern w:val="1"/>
      <w:lang w:eastAsia="hi-IN"/>
    </w:rPr>
  </w:style>
  <w:style w:type="paragraph" w:styleId="CommentText">
    <w:name w:val="annotation text"/>
    <w:basedOn w:val="Normal"/>
    <w:link w:val="CommentTextChar"/>
    <w:uiPriority w:val="99"/>
    <w:unhideWhenUsed/>
    <w:rsid w:val="00447B1D"/>
    <w:pPr>
      <w:widowControl w:val="0"/>
      <w:suppressAutoHyphens/>
    </w:pPr>
    <w:rPr>
      <w:rFonts w:eastAsia="SimSun" w:cs="Mangal"/>
      <w:kern w:val="1"/>
      <w:sz w:val="20"/>
      <w:szCs w:val="18"/>
      <w:lang w:eastAsia="hi-IN" w:bidi="hi-I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47B1D"/>
    <w:rPr>
      <w:rFonts w:eastAsia="SimSun" w:cs="Mangal"/>
      <w:kern w:val="1"/>
      <w:szCs w:val="18"/>
      <w:lang w:eastAsia="hi-IN" w:bidi="hi-IN"/>
    </w:rPr>
  </w:style>
  <w:style w:type="character" w:customStyle="1" w:styleId="apple-converted-space">
    <w:name w:val="apple-converted-space"/>
    <w:basedOn w:val="DefaultParagraphFont"/>
    <w:rsid w:val="00A71AF8"/>
  </w:style>
  <w:style w:type="table" w:customStyle="1" w:styleId="Grigliata">
    <w:name w:val="Griglia ta"/>
    <w:basedOn w:val="TableNormal"/>
    <w:uiPriority w:val="99"/>
    <w:rsid w:val="00315EA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423A04"/>
    <w:rPr>
      <w:noProof/>
      <w:sz w:val="28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423A0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Style2">
    <w:name w:val="Style 2"/>
    <w:basedOn w:val="Normal"/>
    <w:uiPriority w:val="99"/>
    <w:rsid w:val="006C001C"/>
    <w:pPr>
      <w:widowControl w:val="0"/>
      <w:spacing w:line="228" w:lineRule="auto"/>
      <w:ind w:left="72" w:right="144" w:firstLine="432"/>
      <w:jc w:val="both"/>
    </w:pPr>
    <w:rPr>
      <w:rFonts w:eastAsiaTheme="minorEastAsia"/>
    </w:rPr>
  </w:style>
  <w:style w:type="character" w:customStyle="1" w:styleId="CharacterStyle2">
    <w:name w:val="Character Style 2"/>
    <w:basedOn w:val="DefaultParagraphFont"/>
    <w:uiPriority w:val="99"/>
    <w:rsid w:val="004857B4"/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qFormat/>
    <w:rsid w:val="00223E20"/>
    <w:rPr>
      <w:i/>
      <w:iCs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556F3"/>
    <w:rPr>
      <w:sz w:val="24"/>
    </w:rPr>
  </w:style>
  <w:style w:type="character" w:customStyle="1" w:styleId="internal-link">
    <w:name w:val="internal-link"/>
    <w:basedOn w:val="DefaultParagraphFont"/>
    <w:rsid w:val="00E41272"/>
  </w:style>
  <w:style w:type="paragraph" w:styleId="FootnoteText">
    <w:name w:val="footnote text"/>
    <w:basedOn w:val="Normal"/>
    <w:link w:val="FootnoteTextChar"/>
    <w:uiPriority w:val="99"/>
    <w:unhideWhenUsed/>
    <w:rsid w:val="00704BDE"/>
    <w:rPr>
      <w:rFonts w:eastAsia="MS Mincho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04BDE"/>
    <w:rPr>
      <w:rFonts w:ascii="Cambria" w:eastAsia="MS Mincho" w:hAnsi="Cambria"/>
      <w:sz w:val="24"/>
      <w:szCs w:val="24"/>
    </w:rPr>
  </w:style>
  <w:style w:type="character" w:styleId="FootnoteReference">
    <w:name w:val="footnote reference"/>
    <w:uiPriority w:val="99"/>
    <w:unhideWhenUsed/>
    <w:rsid w:val="00704BDE"/>
    <w:rPr>
      <w:vertAlign w:val="superscript"/>
    </w:rPr>
  </w:style>
  <w:style w:type="paragraph" w:customStyle="1" w:styleId="Testonorm">
    <w:name w:val="Testo norm"/>
    <w:basedOn w:val="Normal"/>
    <w:uiPriority w:val="99"/>
    <w:semiHidden/>
    <w:rsid w:val="0010218C"/>
    <w:rPr>
      <w:rFonts w:ascii="Calibri" w:eastAsia="MS Mincho" w:hAnsi="Calibri"/>
      <w:sz w:val="22"/>
      <w:szCs w:val="22"/>
      <w:lang w:eastAsia="en-US"/>
    </w:rPr>
  </w:style>
  <w:style w:type="paragraph" w:customStyle="1" w:styleId="Elencoacolori-Colore11">
    <w:name w:val="Elenco a colori - Colore 11"/>
    <w:basedOn w:val="Normal"/>
    <w:uiPriority w:val="34"/>
    <w:qFormat/>
    <w:rsid w:val="000C52A1"/>
    <w:pPr>
      <w:spacing w:after="240" w:line="480" w:lineRule="auto"/>
      <w:ind w:left="720" w:firstLine="360"/>
      <w:contextualSpacing/>
    </w:pPr>
    <w:rPr>
      <w:rFonts w:ascii="Calibri" w:eastAsia="Calibri" w:hAnsi="Calibri"/>
      <w:sz w:val="22"/>
      <w:szCs w:val="22"/>
      <w:lang w:eastAsia="en-US" w:bidi="en-US"/>
    </w:rPr>
  </w:style>
  <w:style w:type="paragraph" w:customStyle="1" w:styleId="Textbody">
    <w:name w:val="Text body"/>
    <w:basedOn w:val="Normal"/>
    <w:rsid w:val="00D43CE2"/>
    <w:pPr>
      <w:widowControl w:val="0"/>
      <w:suppressAutoHyphens/>
      <w:spacing w:after="120"/>
      <w:textAlignment w:val="baseline"/>
    </w:pPr>
    <w:rPr>
      <w:rFonts w:eastAsia="SimSun" w:cs="Mangal"/>
      <w:kern w:val="3"/>
      <w:lang w:eastAsia="zh-CN"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D14FE8"/>
    <w:rPr>
      <w:sz w:val="16"/>
      <w:szCs w:val="16"/>
    </w:rPr>
  </w:style>
  <w:style w:type="paragraph" w:customStyle="1" w:styleId="Style3">
    <w:name w:val="Style 3"/>
    <w:basedOn w:val="Normal"/>
    <w:uiPriority w:val="99"/>
    <w:rsid w:val="00C541F3"/>
    <w:pPr>
      <w:widowControl w:val="0"/>
      <w:spacing w:after="72" w:line="276" w:lineRule="auto"/>
      <w:ind w:left="72" w:right="144" w:firstLine="720"/>
      <w:jc w:val="both"/>
    </w:pPr>
    <w:rPr>
      <w:rFonts w:eastAsiaTheme="minorEastAsia"/>
      <w:sz w:val="27"/>
      <w:szCs w:val="27"/>
    </w:rPr>
  </w:style>
  <w:style w:type="paragraph" w:customStyle="1" w:styleId="Style5">
    <w:name w:val="Style 5"/>
    <w:basedOn w:val="Normal"/>
    <w:uiPriority w:val="99"/>
    <w:rsid w:val="00C541F3"/>
    <w:pPr>
      <w:widowControl w:val="0"/>
      <w:spacing w:line="278" w:lineRule="auto"/>
      <w:ind w:right="216" w:firstLine="648"/>
      <w:jc w:val="both"/>
    </w:pPr>
    <w:rPr>
      <w:rFonts w:eastAsiaTheme="minorEastAsia"/>
      <w:sz w:val="27"/>
      <w:szCs w:val="27"/>
    </w:rPr>
  </w:style>
  <w:style w:type="paragraph" w:customStyle="1" w:styleId="Style4">
    <w:name w:val="Style 4"/>
    <w:basedOn w:val="Normal"/>
    <w:uiPriority w:val="99"/>
    <w:rsid w:val="00C541F3"/>
    <w:pPr>
      <w:widowControl w:val="0"/>
      <w:spacing w:line="276" w:lineRule="auto"/>
      <w:ind w:right="216"/>
      <w:jc w:val="both"/>
    </w:pPr>
    <w:rPr>
      <w:rFonts w:eastAsiaTheme="minorEastAsia"/>
      <w:sz w:val="27"/>
      <w:szCs w:val="27"/>
    </w:rPr>
  </w:style>
  <w:style w:type="table" w:customStyle="1" w:styleId="Grigliatabella1">
    <w:name w:val="Griglia tabella1"/>
    <w:basedOn w:val="TableNormal"/>
    <w:next w:val="TableGrid"/>
    <w:uiPriority w:val="59"/>
    <w:rsid w:val="00664E7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AF31DA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A1887"/>
    <w:rPr>
      <w:color w:val="605E5C"/>
      <w:shd w:val="clear" w:color="auto" w:fill="E1DFDD"/>
    </w:rPr>
  </w:style>
  <w:style w:type="paragraph" w:customStyle="1" w:styleId="Grigliamedia1-Colore21">
    <w:name w:val="Griglia media 1 - Colore 21"/>
    <w:basedOn w:val="Normal"/>
    <w:uiPriority w:val="34"/>
    <w:qFormat/>
    <w:rsid w:val="002D503C"/>
    <w:pPr>
      <w:spacing w:after="200" w:line="276" w:lineRule="auto"/>
      <w:ind w:left="720"/>
      <w:contextualSpacing/>
    </w:pPr>
    <w:rPr>
      <w:rFonts w:ascii="Calibri" w:eastAsia="MS Mincho" w:hAnsi="Calibri" w:cs="Times New Roman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D503C"/>
    <w:pPr>
      <w:widowControl/>
      <w:suppressAutoHyphens w:val="0"/>
    </w:pPr>
    <w:rPr>
      <w:rFonts w:eastAsia="MS ??" w:cs="Cambria"/>
      <w:b/>
      <w:bCs/>
      <w:kern w:val="0"/>
      <w:szCs w:val="20"/>
      <w:lang w:eastAsia="it-IT" w:bidi="ar-SA"/>
    </w:rPr>
  </w:style>
  <w:style w:type="character" w:customStyle="1" w:styleId="CommentSubjectChar">
    <w:name w:val="Comment Subject Char"/>
    <w:basedOn w:val="CommentTextChar"/>
    <w:link w:val="CommentSubject"/>
    <w:semiHidden/>
    <w:rsid w:val="002D503C"/>
    <w:rPr>
      <w:rFonts w:ascii="Cambria" w:eastAsia="MS ??" w:hAnsi="Cambria" w:cs="Cambria"/>
      <w:b/>
      <w:bCs/>
      <w:kern w:val="1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5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2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0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87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1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402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675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4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0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5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5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3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8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5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90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12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92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9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25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13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40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3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8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7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1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7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4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8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greteria.disum@pec.uniba.it" TargetMode="External"/><Relationship Id="rId1" Type="http://schemas.openxmlformats.org/officeDocument/2006/relationships/hyperlink" Target="mailto:direzione.dirium@unib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o_did_napoli_lelia\Downloads\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BA660-DC39-4BB6-B979-DC8C6F895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C:\Users\uo_did_napoli_lelia\Downloads\carta intestata.dotx</Template>
  <TotalTime>0</TotalTime>
  <Pages>5</Pages>
  <Words>1420</Words>
  <Characters>8097</Characters>
  <Application>Microsoft Office Word</Application>
  <DocSecurity>0</DocSecurity>
  <Lines>67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CONSIGLIO DEL DIPARTIMENTO DI SCIENZE DELL’ANTICHITA’</vt:lpstr>
      <vt:lpstr>CONSIGLIO DEL DIPARTIMENTO DI SCIENZE DELL’ANTICHITA’</vt:lpstr>
    </vt:vector>
  </TitlesOfParts>
  <Company>Università degli Studi di Bari</Company>
  <LinksUpToDate>false</LinksUpToDate>
  <CharactersWithSpaces>9499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CONSIGLIO DEL DIPARTIMENTO DI SCIENZE DELL’ANTICHITA’</dc:title>
  <dc:subject/>
  <dc:creator>uo_did_napoli_lelia</dc:creator>
  <cp:keywords/>
  <dc:description/>
  <cp:lastModifiedBy>Andrea Gelardi</cp:lastModifiedBy>
  <cp:revision>3</cp:revision>
  <cp:lastPrinted>2021-07-08T14:08:00Z</cp:lastPrinted>
  <dcterms:created xsi:type="dcterms:W3CDTF">2023-09-28T08:44:00Z</dcterms:created>
  <dcterms:modified xsi:type="dcterms:W3CDTF">2023-09-28T08:44:00Z</dcterms:modified>
</cp:coreProperties>
</file>