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35" w:rsidRDefault="008833EC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EC">
        <w:rPr>
          <w:rFonts w:ascii="Times New Roman" w:hAnsi="Times New Roman" w:cs="Times New Roman"/>
          <w:b/>
          <w:sz w:val="24"/>
          <w:szCs w:val="24"/>
        </w:rPr>
        <w:t>Prof. M</w:t>
      </w:r>
      <w:r w:rsidR="00A14D35">
        <w:rPr>
          <w:rFonts w:ascii="Times New Roman" w:hAnsi="Times New Roman" w:cs="Times New Roman"/>
          <w:b/>
          <w:sz w:val="24"/>
          <w:szCs w:val="24"/>
        </w:rPr>
        <w:t xml:space="preserve">aristella GATTO </w:t>
      </w:r>
    </w:p>
    <w:p w:rsidR="00A14D35" w:rsidRDefault="00A14D35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Programma </w:t>
      </w:r>
      <w:r w:rsidRPr="00A14D35">
        <w:rPr>
          <w:rFonts w:ascii="Times New Roman" w:hAnsi="Times New Roman" w:cs="Times New Roman"/>
          <w:b/>
          <w:sz w:val="24"/>
          <w:szCs w:val="24"/>
          <w:u w:val="single"/>
        </w:rPr>
        <w:t>dettagliato</w:t>
      </w:r>
      <w:r>
        <w:rPr>
          <w:rFonts w:ascii="Times New Roman" w:hAnsi="Times New Roman" w:cs="Times New Roman"/>
          <w:b/>
          <w:sz w:val="24"/>
          <w:szCs w:val="24"/>
        </w:rPr>
        <w:t xml:space="preserve"> del corso di </w:t>
      </w:r>
      <w:r w:rsidR="008833EC">
        <w:rPr>
          <w:rFonts w:ascii="Times New Roman" w:hAnsi="Times New Roman" w:cs="Times New Roman"/>
          <w:b/>
          <w:sz w:val="24"/>
          <w:szCs w:val="24"/>
        </w:rPr>
        <w:t xml:space="preserve">Lingua e Traduzione </w:t>
      </w:r>
      <w:r>
        <w:rPr>
          <w:rFonts w:ascii="Times New Roman" w:hAnsi="Times New Roman" w:cs="Times New Roman"/>
          <w:b/>
          <w:sz w:val="24"/>
          <w:szCs w:val="24"/>
        </w:rPr>
        <w:t xml:space="preserve">– Lingua </w:t>
      </w:r>
      <w:r w:rsidR="008833EC">
        <w:rPr>
          <w:rFonts w:ascii="Times New Roman" w:hAnsi="Times New Roman" w:cs="Times New Roman"/>
          <w:b/>
          <w:sz w:val="24"/>
          <w:szCs w:val="24"/>
        </w:rPr>
        <w:t xml:space="preserve">Inglese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33E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anno)</w:t>
      </w:r>
    </w:p>
    <w:p w:rsidR="00A14D35" w:rsidRDefault="00A14D35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Corso di Laure Magistrale in Traduzione Specialistica (</w:t>
      </w:r>
      <w:r w:rsidR="008833EC">
        <w:rPr>
          <w:rFonts w:ascii="Times New Roman" w:hAnsi="Times New Roman" w:cs="Times New Roman"/>
          <w:b/>
          <w:sz w:val="24"/>
          <w:szCs w:val="24"/>
        </w:rPr>
        <w:t xml:space="preserve">LM94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33EC" w:rsidRPr="00A14D35" w:rsidRDefault="00A14D35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4D35">
        <w:rPr>
          <w:rFonts w:ascii="Times New Roman" w:hAnsi="Times New Roman" w:cs="Times New Roman"/>
          <w:b/>
          <w:sz w:val="24"/>
          <w:szCs w:val="24"/>
          <w:lang w:val="en-US"/>
        </w:rPr>
        <w:t>a.a</w:t>
      </w:r>
      <w:proofErr w:type="spellEnd"/>
      <w:r w:rsidRPr="00A14D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833EC" w:rsidRPr="00A14D35">
        <w:rPr>
          <w:rFonts w:ascii="Times New Roman" w:hAnsi="Times New Roman" w:cs="Times New Roman"/>
          <w:b/>
          <w:sz w:val="24"/>
          <w:szCs w:val="24"/>
          <w:lang w:val="en-US"/>
        </w:rPr>
        <w:t>2014-2015</w:t>
      </w:r>
    </w:p>
    <w:p w:rsidR="008833EC" w:rsidRDefault="008833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D35" w:rsidRPr="00A14D35" w:rsidRDefault="00A14D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3EC" w:rsidRPr="00953D19" w:rsidRDefault="008833EC" w:rsidP="008833EC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3D19">
        <w:rPr>
          <w:rFonts w:ascii="Times New Roman" w:hAnsi="Times New Roman" w:cs="Times New Roman"/>
          <w:b/>
          <w:sz w:val="28"/>
          <w:szCs w:val="28"/>
          <w:lang w:val="en-US"/>
        </w:rPr>
        <w:t>AN INTRODUCTION TO SPECIALIZED TRANSLATION (MODULI  1 e 2)</w:t>
      </w:r>
    </w:p>
    <w:p w:rsidR="00A00463" w:rsidRPr="00953D19" w:rsidRDefault="00A00463" w:rsidP="00A00463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53D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Translation and specialized translation</w:t>
      </w:r>
    </w:p>
    <w:p w:rsidR="00A00463" w:rsidRPr="00953D19" w:rsidRDefault="00A00463" w:rsidP="00A00463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J. MUNDAY, </w:t>
      </w:r>
      <w:r w:rsidRPr="00953D1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Introducing Translation Studies: Theories and Applications</w:t>
      </w:r>
      <w:r w:rsidRPr="00953D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Chapters 3-4-5  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3D19"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  <w:r w:rsidRPr="00953D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E4A30" w:rsidRPr="00953D19" w:rsidRDefault="001E4A30" w:rsidP="001E4A30">
      <w:pPr>
        <w:spacing w:line="285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53D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NORD, </w:t>
      </w:r>
      <w:r w:rsidRPr="00953D19">
        <w:rPr>
          <w:rStyle w:val="Enfasicorsivo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Translation as a Purposeful Activity</w:t>
      </w:r>
      <w:r w:rsidRPr="00953D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953D1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Functionalist Approaches Explained</w:t>
      </w:r>
      <w:r w:rsidRPr="00953D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Chapters 2-3-4</w:t>
      </w:r>
      <w:r w:rsidR="00F443E3" w:rsidRPr="00953D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(e-learning)</w:t>
      </w:r>
    </w:p>
    <w:p w:rsidR="00AA78A0" w:rsidRPr="00953D19" w:rsidRDefault="001E4A30" w:rsidP="00AA78A0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953D19">
        <w:rPr>
          <w:rFonts w:ascii="Times New Roman" w:hAnsi="Times New Roman" w:cs="Times New Roman"/>
          <w:sz w:val="24"/>
          <w:szCs w:val="24"/>
          <w:shd w:val="clear" w:color="auto" w:fill="FFFFFF"/>
        </w:rPr>
        <w:t>F.</w:t>
      </w:r>
      <w:r w:rsidR="00A00463" w:rsidRPr="0095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SCARPA, La traduzione specializzata, Capitoli 1-4 </w:t>
      </w:r>
      <w:r w:rsidR="00A00463" w:rsidRPr="00953D19">
        <w:rPr>
          <w:rFonts w:ascii="Times New Roman" w:hAnsi="Times New Roman" w:cs="Times New Roman"/>
          <w:sz w:val="24"/>
          <w:szCs w:val="24"/>
        </w:rPr>
        <w:t>(fotocopi</w:t>
      </w:r>
      <w:r w:rsidR="00AA78A0" w:rsidRPr="00953D19">
        <w:rPr>
          <w:rFonts w:ascii="Times New Roman" w:hAnsi="Times New Roman" w:cs="Times New Roman"/>
          <w:sz w:val="24"/>
          <w:szCs w:val="24"/>
        </w:rPr>
        <w:t>e)</w:t>
      </w:r>
    </w:p>
    <w:p w:rsidR="00FE1FF4" w:rsidRDefault="00FE1FF4" w:rsidP="00FE1FF4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953D19">
        <w:rPr>
          <w:rFonts w:ascii="Times New Roman" w:hAnsi="Times New Roman" w:cs="Times New Roman"/>
          <w:caps/>
          <w:sz w:val="24"/>
          <w:szCs w:val="24"/>
          <w:lang w:val="en-US"/>
        </w:rPr>
        <w:t>Montalt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 – M. </w:t>
      </w:r>
      <w:r w:rsidRPr="00953D1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González-Davies, </w:t>
      </w:r>
      <w:r w:rsidRPr="00953D19">
        <w:rPr>
          <w:rFonts w:ascii="Times New Roman" w:hAnsi="Times New Roman" w:cs="Times New Roman"/>
          <w:i/>
          <w:sz w:val="24"/>
          <w:szCs w:val="24"/>
          <w:lang w:val="en-US"/>
        </w:rPr>
        <w:t>Medical Translation Step by Step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3D19">
        <w:rPr>
          <w:rFonts w:ascii="Times New Roman" w:hAnsi="Times New Roman" w:cs="Times New Roman"/>
          <w:sz w:val="24"/>
          <w:szCs w:val="24"/>
          <w:lang w:val="en-US"/>
        </w:rPr>
        <w:t>capp</w:t>
      </w:r>
      <w:proofErr w:type="spellEnd"/>
      <w:r w:rsidRPr="00953D19">
        <w:rPr>
          <w:rFonts w:ascii="Times New Roman" w:hAnsi="Times New Roman" w:cs="Times New Roman"/>
          <w:sz w:val="24"/>
          <w:szCs w:val="24"/>
          <w:lang w:val="en-US"/>
        </w:rPr>
        <w:t>. 2; 7 (</w:t>
      </w:r>
      <w:proofErr w:type="spellStart"/>
      <w:r w:rsidRPr="00953D19">
        <w:rPr>
          <w:rFonts w:ascii="Times New Roman" w:hAnsi="Times New Roman" w:cs="Times New Roman"/>
          <w:sz w:val="24"/>
          <w:szCs w:val="24"/>
          <w:lang w:val="en-US"/>
        </w:rPr>
        <w:t>fotocopie</w:t>
      </w:r>
      <w:proofErr w:type="spellEnd"/>
      <w:r w:rsidRPr="00953D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3D19" w:rsidRPr="00953D19" w:rsidRDefault="00953D19" w:rsidP="00953D19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R. JAKOBSON, </w:t>
      </w:r>
      <w:r w:rsidRPr="00953D19">
        <w:rPr>
          <w:rFonts w:ascii="Times New Roman" w:hAnsi="Times New Roman" w:cs="Times New Roman"/>
          <w:i/>
          <w:sz w:val="24"/>
          <w:szCs w:val="24"/>
          <w:lang w:val="en-US"/>
        </w:rPr>
        <w:t>On linguistic Aspects of Translation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3D19">
        <w:rPr>
          <w:rFonts w:ascii="Times New Roman" w:hAnsi="Times New Roman" w:cs="Times New Roman"/>
          <w:noProof/>
          <w:sz w:val="24"/>
          <w:szCs w:val="24"/>
          <w:lang w:val="en-US"/>
        </w:rPr>
        <w:t>fotocopie</w:t>
      </w:r>
      <w:proofErr w:type="spellEnd"/>
      <w:r w:rsidRPr="00953D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3D19" w:rsidRPr="00953D19" w:rsidRDefault="00953D19" w:rsidP="00FE1FF4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A14D35" w:rsidRPr="00953D19" w:rsidRDefault="00A14D35" w:rsidP="001E4A30">
      <w:pPr>
        <w:spacing w:line="28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t-IT"/>
        </w:rPr>
      </w:pPr>
    </w:p>
    <w:p w:rsidR="001E4A30" w:rsidRPr="00953D19" w:rsidRDefault="00163C97" w:rsidP="001E4A30">
      <w:pPr>
        <w:spacing w:line="28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t-IT"/>
        </w:rPr>
      </w:pPr>
      <w:r w:rsidRPr="00953D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t-IT"/>
        </w:rPr>
        <w:t xml:space="preserve">Systemic-Functional </w:t>
      </w:r>
      <w:r w:rsidRPr="00953D1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t-IT"/>
        </w:rPr>
        <w:t>Lingusitics</w:t>
      </w:r>
    </w:p>
    <w:p w:rsidR="00953D19" w:rsidRDefault="00953D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A.DOWNING – P. LOCKE, A University Course in English Grammar, chaps 4-5-6 (e-learning)</w:t>
      </w:r>
    </w:p>
    <w:p w:rsidR="005B5891" w:rsidRPr="00953D19" w:rsidRDefault="000337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M.BLOOR-M.BLOOR, </w:t>
      </w:r>
      <w:hyperlink r:id="rId6" w:history="1">
        <w:r w:rsidRPr="00953D19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The Functional Analysis of English</w:t>
        </w:r>
      </w:hyperlink>
      <w:r w:rsidRPr="00953D1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chaps. 4-5-6-7</w:t>
      </w:r>
      <w:r w:rsidR="00AA78A0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(e-learning)</w:t>
      </w:r>
    </w:p>
    <w:p w:rsidR="005E096F" w:rsidRPr="00953D19" w:rsidRDefault="00C925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>M.A.K. HALLIDAY,</w:t>
      </w:r>
      <w:r w:rsidR="00163C97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96F" w:rsidRPr="00953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Language, </w:t>
      </w:r>
      <w:r w:rsidR="005E096F" w:rsidRPr="00953D1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Context</w:t>
      </w:r>
      <w:r w:rsidR="005E096F" w:rsidRPr="00953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Text: Aspects of Language in a social-semiotic perspective,</w:t>
      </w:r>
      <w:r w:rsidR="005E096F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1989 (e-learning)</w:t>
      </w:r>
    </w:p>
    <w:p w:rsidR="00C92529" w:rsidRPr="00953D19" w:rsidRDefault="00C925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M.A.K. HALLIDAY, </w:t>
      </w:r>
      <w:r w:rsidR="00F443E3" w:rsidRPr="00953D19">
        <w:rPr>
          <w:rFonts w:ascii="Times New Roman" w:hAnsi="Times New Roman" w:cs="Times New Roman"/>
          <w:i/>
          <w:sz w:val="24"/>
          <w:szCs w:val="24"/>
          <w:lang w:val="en-US"/>
        </w:rPr>
        <w:t>On the language of physical sciences</w:t>
      </w:r>
      <w:r w:rsidR="00F443E3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8A0" w:rsidRPr="00953D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A78A0" w:rsidRPr="00953D19">
        <w:rPr>
          <w:rFonts w:ascii="Times New Roman" w:hAnsi="Times New Roman" w:cs="Times New Roman"/>
          <w:noProof/>
          <w:sz w:val="24"/>
          <w:szCs w:val="24"/>
          <w:lang w:val="en-US"/>
        </w:rPr>
        <w:t>fotocopie</w:t>
      </w:r>
      <w:proofErr w:type="spellEnd"/>
      <w:r w:rsidR="00AA78A0" w:rsidRPr="00953D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3C97" w:rsidRPr="00953D19" w:rsidRDefault="00163C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C4B" w:rsidRPr="00953D19" w:rsidRDefault="00096C4B">
      <w:pPr>
        <w:rPr>
          <w:rFonts w:ascii="Times New Roman" w:hAnsi="Times New Roman" w:cs="Times New Roman"/>
          <w:b/>
          <w:sz w:val="24"/>
          <w:szCs w:val="24"/>
        </w:rPr>
      </w:pPr>
      <w:r w:rsidRPr="00953D19">
        <w:rPr>
          <w:rFonts w:ascii="Times New Roman" w:hAnsi="Times New Roman" w:cs="Times New Roman"/>
          <w:b/>
          <w:sz w:val="24"/>
          <w:szCs w:val="24"/>
        </w:rPr>
        <w:t>Costituiscono parte integrante del materiale di studio tutti gli HANDOUT utilizzati a lezione (e resi disponibili attraverso il portale e-learning). I brani in essi contenuti sono da analizzare, tradurre e commentare in sede di esame orale.</w:t>
      </w:r>
    </w:p>
    <w:p w:rsidR="00096C4B" w:rsidRPr="00953D19" w:rsidRDefault="00096C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3EC" w:rsidRPr="00953D19" w:rsidRDefault="008833EC" w:rsidP="008833EC">
      <w:pPr>
        <w:shd w:val="clear" w:color="auto" w:fill="E5E5E5"/>
        <w:spacing w:line="273" w:lineRule="atLeast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3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USING THE WEB AS A LINGUISTIC RESOURCE </w:t>
      </w:r>
    </w:p>
    <w:p w:rsidR="00A14D35" w:rsidRPr="00953D19" w:rsidRDefault="00A14D35" w:rsidP="00A14D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M.GATTO, </w:t>
      </w:r>
      <w:r w:rsidRPr="00953D19">
        <w:rPr>
          <w:rFonts w:ascii="Times New Roman" w:hAnsi="Times New Roman" w:cs="Times New Roman"/>
          <w:i/>
          <w:sz w:val="24"/>
          <w:szCs w:val="24"/>
          <w:lang w:val="en-US"/>
        </w:rPr>
        <w:t>Web as Corpus. Theory and Practice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>. (e-learning)</w:t>
      </w:r>
    </w:p>
    <w:p w:rsidR="00CD5537" w:rsidRPr="00953D19" w:rsidRDefault="00AA78A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3D19">
        <w:rPr>
          <w:rFonts w:ascii="Times New Roman" w:hAnsi="Times New Roman" w:cs="Times New Roman"/>
          <w:sz w:val="24"/>
          <w:szCs w:val="24"/>
          <w:lang w:val="en-US"/>
        </w:rPr>
        <w:t>Materiali</w:t>
      </w:r>
      <w:proofErr w:type="spellEnd"/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C97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953D19">
        <w:rPr>
          <w:rFonts w:ascii="Times New Roman" w:hAnsi="Times New Roman" w:cs="Times New Roman"/>
          <w:noProof/>
          <w:sz w:val="24"/>
          <w:szCs w:val="24"/>
          <w:u w:val="thick" w:color="E2534F"/>
          <w:lang w:val="en-US"/>
        </w:rPr>
        <w:t>su</w:t>
      </w:r>
      <w:r w:rsidR="00DF3910"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Web as Corpu</w:t>
      </w:r>
      <w:r w:rsidR="00CD5537" w:rsidRPr="00953D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C97" w:rsidRPr="00953D19">
        <w:rPr>
          <w:rFonts w:ascii="Times New Roman" w:hAnsi="Times New Roman" w:cs="Times New Roman"/>
          <w:sz w:val="24"/>
          <w:szCs w:val="24"/>
          <w:lang w:val="en-US"/>
        </w:rPr>
        <w:t>(e-learning)</w:t>
      </w:r>
    </w:p>
    <w:p w:rsidR="00096C4B" w:rsidRPr="00096C4B" w:rsidRDefault="00096C4B" w:rsidP="00953D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questo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modulo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gli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studenti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che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desiderano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potranno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concorare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una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modalità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svolgimento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dell’esame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basata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sull’approfindimento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uno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strumento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di un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approccio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fra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quelli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affrontati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nel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corso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relazionare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uno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studio di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caso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legato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all’uso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della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rete cone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risorsa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linguistica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nell’ambito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della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traduzione</w:t>
      </w:r>
      <w:proofErr w:type="spellEnd"/>
      <w:r w:rsidRPr="00953D1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sectPr w:rsidR="00096C4B" w:rsidRPr="00096C4B" w:rsidSect="008833E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72A5"/>
    <w:multiLevelType w:val="hybridMultilevel"/>
    <w:tmpl w:val="41083DA8"/>
    <w:lvl w:ilvl="0" w:tplc="8044424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jC0sLQ0NLI0MLEwNrBQ0lEKTi0uzszPAykwqgUAkdyjXywAAAA="/>
  </w:docVars>
  <w:rsids>
    <w:rsidRoot w:val="00235910"/>
    <w:rsid w:val="000337F8"/>
    <w:rsid w:val="00096C4B"/>
    <w:rsid w:val="00163C97"/>
    <w:rsid w:val="001E4A30"/>
    <w:rsid w:val="00235910"/>
    <w:rsid w:val="00303E52"/>
    <w:rsid w:val="005B5891"/>
    <w:rsid w:val="005E096F"/>
    <w:rsid w:val="006D580E"/>
    <w:rsid w:val="008833EC"/>
    <w:rsid w:val="00953D19"/>
    <w:rsid w:val="00A00463"/>
    <w:rsid w:val="00A14D35"/>
    <w:rsid w:val="00AA78A0"/>
    <w:rsid w:val="00B4277A"/>
    <w:rsid w:val="00C92529"/>
    <w:rsid w:val="00CD5537"/>
    <w:rsid w:val="00D553E1"/>
    <w:rsid w:val="00D66999"/>
    <w:rsid w:val="00DF3910"/>
    <w:rsid w:val="00F443E3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EB1"/>
  <w15:docId w15:val="{FBCE9CA6-F8FE-4C0E-905D-0ECC9FF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277A"/>
  </w:style>
  <w:style w:type="paragraph" w:styleId="Titolo3">
    <w:name w:val="heading 3"/>
    <w:basedOn w:val="Normale"/>
    <w:link w:val="Titolo3Carattere"/>
    <w:uiPriority w:val="9"/>
    <w:qFormat/>
    <w:rsid w:val="0088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5910"/>
    <w:rPr>
      <w:color w:val="0000FF" w:themeColor="hyperlink"/>
      <w:u w:val="single"/>
    </w:rPr>
  </w:style>
  <w:style w:type="character" w:customStyle="1" w:styleId="a-color-base">
    <w:name w:val="a-color-base"/>
    <w:basedOn w:val="Carpredefinitoparagrafo"/>
    <w:rsid w:val="001E4A30"/>
  </w:style>
  <w:style w:type="character" w:customStyle="1" w:styleId="apple-converted-space">
    <w:name w:val="apple-converted-space"/>
    <w:basedOn w:val="Carpredefinitoparagrafo"/>
    <w:rsid w:val="001E4A30"/>
  </w:style>
  <w:style w:type="character" w:styleId="Enfasicorsivo">
    <w:name w:val="Emphasis"/>
    <w:basedOn w:val="Carpredefinitoparagrafo"/>
    <w:uiPriority w:val="20"/>
    <w:qFormat/>
    <w:rsid w:val="001E4A30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7F8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33E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8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42755">
                                              <w:marLeft w:val="0"/>
                                              <w:marRight w:val="3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-linguistics.ir/files/The-Functional-Analysis-of-English-A-Hallidayan-Approach-Arnold-Publication-Thomas-Bloor,-Meriel-Bloor-20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4BF6-4AFD-4E82-89E9-7A1F0CC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Gatto</dc:creator>
  <cp:lastModifiedBy>Maristella Gatto</cp:lastModifiedBy>
  <cp:revision>2</cp:revision>
  <dcterms:created xsi:type="dcterms:W3CDTF">2017-05-05T07:58:00Z</dcterms:created>
  <dcterms:modified xsi:type="dcterms:W3CDTF">2017-05-05T07:58:00Z</dcterms:modified>
</cp:coreProperties>
</file>