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2816" w14:textId="77777777" w:rsidR="008E0CDC" w:rsidRDefault="008E0CDC">
      <w:pPr>
        <w:pStyle w:val="Corpotesto"/>
        <w:rPr>
          <w:sz w:val="20"/>
        </w:rPr>
      </w:pPr>
    </w:p>
    <w:p w14:paraId="4C64AC8F" w14:textId="77777777" w:rsidR="008E0CDC" w:rsidRDefault="008E0CDC">
      <w:pPr>
        <w:pStyle w:val="Corpotesto"/>
        <w:rPr>
          <w:sz w:val="20"/>
        </w:rPr>
      </w:pPr>
    </w:p>
    <w:p w14:paraId="4D3CB840" w14:textId="77777777"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C098C" wp14:editId="31B70492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3AEA" w14:textId="77777777"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CDA10C6" w14:textId="63739CDE" w:rsidR="00AB0F77" w:rsidRPr="00AB0F77" w:rsidRDefault="00B60B11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Scienze dell’educazione e della formazione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098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j4DgIAACA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">
                <v:textbox>
                  <w:txbxContent>
                    <w:p w14:paraId="4B4D3AEA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CDA10C6" w14:textId="63739CDE" w:rsidR="00AB0F77" w:rsidRPr="00AB0F77" w:rsidRDefault="00B60B11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Scienze dell’educazione e della formazione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541F9" w14:textId="77777777"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55371E2B" wp14:editId="3E8D3C40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B551" w14:textId="77777777" w:rsidR="00F77C77" w:rsidRDefault="00F77C77">
      <w:pPr>
        <w:pStyle w:val="Corpotesto"/>
        <w:rPr>
          <w:sz w:val="20"/>
        </w:rPr>
      </w:pPr>
    </w:p>
    <w:p w14:paraId="2CE89F52" w14:textId="77777777" w:rsidR="00F77C77" w:rsidRDefault="00F77C77">
      <w:pPr>
        <w:pStyle w:val="Corpotesto"/>
        <w:rPr>
          <w:sz w:val="20"/>
        </w:rPr>
      </w:pPr>
    </w:p>
    <w:p w14:paraId="7334DDC9" w14:textId="77777777" w:rsidR="00F77C77" w:rsidRDefault="00F77C77">
      <w:pPr>
        <w:pStyle w:val="Corpotesto"/>
        <w:rPr>
          <w:sz w:val="20"/>
        </w:rPr>
      </w:pPr>
    </w:p>
    <w:p w14:paraId="4E2D4F6C" w14:textId="77777777" w:rsidR="00F77C77" w:rsidRDefault="00F77C77">
      <w:pPr>
        <w:pStyle w:val="Corpotesto"/>
        <w:rPr>
          <w:sz w:val="20"/>
        </w:rPr>
      </w:pPr>
    </w:p>
    <w:p w14:paraId="3B4CAF30" w14:textId="77777777" w:rsidR="008E0CDC" w:rsidRDefault="008E0CDC">
      <w:pPr>
        <w:pStyle w:val="Corpotesto"/>
        <w:rPr>
          <w:sz w:val="20"/>
        </w:rPr>
      </w:pPr>
    </w:p>
    <w:p w14:paraId="07E98CD2" w14:textId="77777777"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 w14:paraId="21FEDD19" w14:textId="7777777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14:paraId="25CC199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</w:p>
        </w:tc>
      </w:tr>
      <w:tr w:rsidR="008E0CDC" w14:paraId="770EBB88" w14:textId="77777777">
        <w:trPr>
          <w:trHeight w:val="488"/>
        </w:trPr>
        <w:tc>
          <w:tcPr>
            <w:tcW w:w="2706" w:type="dxa"/>
          </w:tcPr>
          <w:p w14:paraId="4974CBBE" w14:textId="77777777"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dell’insegnamento</w:t>
            </w:r>
          </w:p>
        </w:tc>
        <w:tc>
          <w:tcPr>
            <w:tcW w:w="6738" w:type="dxa"/>
            <w:gridSpan w:val="2"/>
          </w:tcPr>
          <w:p w14:paraId="20B912B0" w14:textId="09FEFFEE" w:rsidR="008E0CDC" w:rsidRDefault="009A7C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Pedagogia speciale</w:t>
            </w:r>
          </w:p>
        </w:tc>
      </w:tr>
      <w:tr w:rsidR="008E0CDC" w14:paraId="78A5102E" w14:textId="77777777">
        <w:trPr>
          <w:trHeight w:val="243"/>
        </w:trPr>
        <w:tc>
          <w:tcPr>
            <w:tcW w:w="2706" w:type="dxa"/>
          </w:tcPr>
          <w:p w14:paraId="0B3D493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14:paraId="492DAF26" w14:textId="31A16328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Scienze dell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educazione e della formazione</w:t>
            </w:r>
          </w:p>
        </w:tc>
      </w:tr>
      <w:tr w:rsidR="008E0CDC" w14:paraId="32D125A3" w14:textId="77777777">
        <w:trPr>
          <w:trHeight w:val="244"/>
        </w:trPr>
        <w:tc>
          <w:tcPr>
            <w:tcW w:w="2706" w:type="dxa"/>
          </w:tcPr>
          <w:p w14:paraId="6F6AAA9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14:paraId="6A1E9899" w14:textId="42CE8285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2022/2023</w:t>
            </w:r>
          </w:p>
        </w:tc>
      </w:tr>
      <w:tr w:rsidR="008E0CDC" w14:paraId="43DA601F" w14:textId="77777777">
        <w:trPr>
          <w:trHeight w:val="487"/>
        </w:trPr>
        <w:tc>
          <w:tcPr>
            <w:tcW w:w="7786" w:type="dxa"/>
            <w:gridSpan w:val="2"/>
          </w:tcPr>
          <w:p w14:paraId="1C9DA1F4" w14:textId="77777777"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Accumulation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(ECTS):</w:t>
            </w:r>
          </w:p>
        </w:tc>
        <w:tc>
          <w:tcPr>
            <w:tcW w:w="1658" w:type="dxa"/>
          </w:tcPr>
          <w:p w14:paraId="665AC8E8" w14:textId="2A6AB843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:</w:t>
            </w:r>
            <w:r w:rsidR="009A7C5C">
              <w:rPr>
                <w:sz w:val="20"/>
              </w:rPr>
              <w:t xml:space="preserve"> </w:t>
            </w:r>
            <w:r w:rsidR="00B6215D">
              <w:rPr>
                <w:sz w:val="20"/>
              </w:rPr>
              <w:t>6</w:t>
            </w:r>
          </w:p>
        </w:tc>
      </w:tr>
      <w:tr w:rsidR="008E0CDC" w14:paraId="68368890" w14:textId="77777777">
        <w:trPr>
          <w:trHeight w:val="244"/>
        </w:trPr>
        <w:tc>
          <w:tcPr>
            <w:tcW w:w="2706" w:type="dxa"/>
          </w:tcPr>
          <w:p w14:paraId="2BA6580F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14:paraId="278D0647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1C5886DF" w14:textId="77777777">
        <w:trPr>
          <w:trHeight w:val="243"/>
        </w:trPr>
        <w:tc>
          <w:tcPr>
            <w:tcW w:w="2706" w:type="dxa"/>
          </w:tcPr>
          <w:p w14:paraId="0F21F40D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249C543E" w14:textId="304C083E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Italiano</w:t>
            </w:r>
          </w:p>
        </w:tc>
      </w:tr>
      <w:tr w:rsidR="008E0CDC" w14:paraId="05D822C9" w14:textId="77777777">
        <w:trPr>
          <w:trHeight w:val="244"/>
        </w:trPr>
        <w:tc>
          <w:tcPr>
            <w:tcW w:w="2706" w:type="dxa"/>
          </w:tcPr>
          <w:p w14:paraId="0B3AE34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6D2D81C4" w14:textId="1CDC8640" w:rsidR="008E0CDC" w:rsidRDefault="00F9359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Primo semestre</w:t>
            </w:r>
          </w:p>
        </w:tc>
      </w:tr>
      <w:tr w:rsidR="008E0CDC" w14:paraId="12A2EE2E" w14:textId="77777777">
        <w:trPr>
          <w:trHeight w:val="243"/>
        </w:trPr>
        <w:tc>
          <w:tcPr>
            <w:tcW w:w="2706" w:type="dxa"/>
          </w:tcPr>
          <w:p w14:paraId="4FBB1FC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14:paraId="58BE2BCB" w14:textId="4B995C19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980F9D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1F74F664" w14:textId="77777777">
        <w:trPr>
          <w:trHeight w:val="244"/>
        </w:trPr>
        <w:tc>
          <w:tcPr>
            <w:tcW w:w="2706" w:type="dxa"/>
            <w:shd w:val="clear" w:color="auto" w:fill="B1A0C6"/>
          </w:tcPr>
          <w:p w14:paraId="579BB6A7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14:paraId="0BBAFC7D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7EADADDD" w14:textId="77777777">
        <w:trPr>
          <w:trHeight w:val="243"/>
        </w:trPr>
        <w:tc>
          <w:tcPr>
            <w:tcW w:w="2706" w:type="dxa"/>
          </w:tcPr>
          <w:p w14:paraId="651D2FE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14:paraId="2BC34EAB" w14:textId="40C6BC89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Rosa Gallelli</w:t>
            </w:r>
          </w:p>
        </w:tc>
      </w:tr>
      <w:tr w:rsidR="008E0CDC" w14:paraId="2D2CCF05" w14:textId="77777777">
        <w:trPr>
          <w:trHeight w:val="243"/>
        </w:trPr>
        <w:tc>
          <w:tcPr>
            <w:tcW w:w="2706" w:type="dxa"/>
          </w:tcPr>
          <w:p w14:paraId="67F3FCE1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738" w:type="dxa"/>
          </w:tcPr>
          <w:p w14:paraId="16393ED9" w14:textId="58DB4CB6" w:rsidR="008E0CDC" w:rsidRDefault="00000000">
            <w:pPr>
              <w:pStyle w:val="TableParagraph"/>
              <w:rPr>
                <w:rFonts w:ascii="Times New Roman"/>
                <w:sz w:val="16"/>
              </w:rPr>
            </w:pPr>
            <w:hyperlink r:id="rId6" w:history="1">
              <w:r w:rsidR="00A24241" w:rsidRPr="002723CB">
                <w:rPr>
                  <w:rStyle w:val="Collegamentoipertestuale"/>
                  <w:rFonts w:ascii="Times New Roman"/>
                  <w:sz w:val="16"/>
                </w:rPr>
                <w:t>rosa.gallelli@uniba.it</w:t>
              </w:r>
            </w:hyperlink>
          </w:p>
        </w:tc>
      </w:tr>
      <w:tr w:rsidR="008E0CDC" w14:paraId="1B51885D" w14:textId="77777777">
        <w:trPr>
          <w:trHeight w:val="243"/>
        </w:trPr>
        <w:tc>
          <w:tcPr>
            <w:tcW w:w="2706" w:type="dxa"/>
          </w:tcPr>
          <w:p w14:paraId="2B0EB188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738" w:type="dxa"/>
          </w:tcPr>
          <w:p w14:paraId="6DBD8984" w14:textId="77B019BD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3929279268</w:t>
            </w:r>
          </w:p>
        </w:tc>
      </w:tr>
      <w:tr w:rsidR="008E0CDC" w14:paraId="68369A4B" w14:textId="77777777">
        <w:trPr>
          <w:trHeight w:val="243"/>
        </w:trPr>
        <w:tc>
          <w:tcPr>
            <w:tcW w:w="2706" w:type="dxa"/>
          </w:tcPr>
          <w:p w14:paraId="21E9118F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6738" w:type="dxa"/>
          </w:tcPr>
          <w:p w14:paraId="05535027" w14:textId="3BE3F837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Palazzo Chiaia-Napolitano, Secondo piano, Stanza 214</w:t>
            </w:r>
          </w:p>
        </w:tc>
      </w:tr>
      <w:tr w:rsidR="008E0CDC" w14:paraId="52788A2C" w14:textId="77777777">
        <w:trPr>
          <w:trHeight w:val="243"/>
        </w:trPr>
        <w:tc>
          <w:tcPr>
            <w:tcW w:w="2706" w:type="dxa"/>
          </w:tcPr>
          <w:p w14:paraId="11CA1CF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6738" w:type="dxa"/>
          </w:tcPr>
          <w:p w14:paraId="11C52065" w14:textId="500C3A85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Microsoft Teams </w:t>
            </w:r>
          </w:p>
        </w:tc>
      </w:tr>
      <w:tr w:rsidR="008E0CDC" w14:paraId="68E1C894" w14:textId="77777777">
        <w:trPr>
          <w:trHeight w:val="488"/>
        </w:trPr>
        <w:tc>
          <w:tcPr>
            <w:tcW w:w="2706" w:type="dxa"/>
          </w:tcPr>
          <w:p w14:paraId="75599EC3" w14:textId="77777777" w:rsidR="008E0CDC" w:rsidRDefault="009976F8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14:paraId="0A2C8472" w14:textId="3EFB4DCE" w:rsidR="008E0CDC" w:rsidRDefault="009A7C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Dal luned</w:t>
            </w:r>
            <w:r>
              <w:rPr>
                <w:rFonts w:ascii="Times New Roman"/>
                <w:sz w:val="20"/>
              </w:rPr>
              <w:t>ì</w:t>
            </w:r>
            <w:r>
              <w:rPr>
                <w:rFonts w:ascii="Times New Roman"/>
                <w:sz w:val="20"/>
              </w:rPr>
              <w:t xml:space="preserve"> al mercoled</w:t>
            </w:r>
            <w:r>
              <w:rPr>
                <w:rFonts w:ascii="Times New Roman"/>
                <w:sz w:val="20"/>
              </w:rPr>
              <w:t>ì</w:t>
            </w:r>
            <w:r>
              <w:rPr>
                <w:rFonts w:ascii="Times New Roman"/>
                <w:sz w:val="20"/>
              </w:rPr>
              <w:t>, dalle 12 alle 14</w:t>
            </w:r>
          </w:p>
        </w:tc>
      </w:tr>
    </w:tbl>
    <w:p w14:paraId="38D8B453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0C227E68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6C8AB6D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14:paraId="2094EBB0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14C681D" w14:textId="77777777">
        <w:trPr>
          <w:trHeight w:val="243"/>
        </w:trPr>
        <w:tc>
          <w:tcPr>
            <w:tcW w:w="2706" w:type="dxa"/>
          </w:tcPr>
          <w:p w14:paraId="204EA34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  <w:p w14:paraId="2258097D" w14:textId="0CAFB9DC" w:rsidR="00F55FCE" w:rsidRDefault="00F55FCE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(declinati in relazione agli obiettivi di Dublino)</w:t>
            </w:r>
          </w:p>
        </w:tc>
        <w:tc>
          <w:tcPr>
            <w:tcW w:w="6738" w:type="dxa"/>
          </w:tcPr>
          <w:p w14:paraId="5AC434DA" w14:textId="77777777" w:rsidR="00F55FCE" w:rsidRPr="00F55FCE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 xml:space="preserve">Conoscenza analitica dei temi e dei problemi della pedagogia speciale </w:t>
            </w:r>
          </w:p>
          <w:p w14:paraId="63B5F02A" w14:textId="77777777" w:rsidR="00F55FCE" w:rsidRPr="00F55FCE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 xml:space="preserve">Capacità di elaborare le conoscenze acquisite per predisporre progetti formativi inclusivi </w:t>
            </w:r>
          </w:p>
          <w:p w14:paraId="2E67C819" w14:textId="77777777" w:rsidR="00F55FCE" w:rsidRPr="00F55FCE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 xml:space="preserve">Capacità di maturare un pensiero critico di fronte alle emergenze educative legate alle forme di </w:t>
            </w:r>
            <w:proofErr w:type="spellStart"/>
            <w:r>
              <w:t>etichettamento</w:t>
            </w:r>
            <w:proofErr w:type="spellEnd"/>
            <w:r>
              <w:t xml:space="preserve"> della diversità e di esclusione delle società complesse </w:t>
            </w:r>
          </w:p>
          <w:p w14:paraId="601C9326" w14:textId="77777777" w:rsidR="00F55FCE" w:rsidRPr="00F55FCE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 xml:space="preserve">Maturazione di una competenza </w:t>
            </w:r>
            <w:proofErr w:type="spellStart"/>
            <w:r>
              <w:t>traspositiva</w:t>
            </w:r>
            <w:proofErr w:type="spellEnd"/>
            <w:r>
              <w:t xml:space="preserve"> didattica dei contenuti del corso </w:t>
            </w:r>
          </w:p>
          <w:p w14:paraId="2670D29C" w14:textId="503DA5FC" w:rsidR="008E0CDC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>Maturazione di una competenza nell’utilizzo dei mediatori e degli strumenti di progettazione e valutazione nell’ambito della pedagogia speciale.</w:t>
            </w:r>
          </w:p>
        </w:tc>
      </w:tr>
      <w:tr w:rsidR="008E0CDC" w14:paraId="2E306D76" w14:textId="77777777">
        <w:trPr>
          <w:trHeight w:val="244"/>
        </w:trPr>
        <w:tc>
          <w:tcPr>
            <w:tcW w:w="2706" w:type="dxa"/>
          </w:tcPr>
          <w:p w14:paraId="7B42F84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14:paraId="533B8A2B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2E58EE7" w14:textId="77777777">
        <w:trPr>
          <w:trHeight w:val="487"/>
        </w:trPr>
        <w:tc>
          <w:tcPr>
            <w:tcW w:w="2706" w:type="dxa"/>
          </w:tcPr>
          <w:p w14:paraId="12E4198B" w14:textId="77777777" w:rsidR="008E0CDC" w:rsidRDefault="009976F8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14:paraId="6C916434" w14:textId="77777777" w:rsidR="000D3C61" w:rsidRDefault="000D3C61">
            <w:pPr>
              <w:pStyle w:val="TableParagraph"/>
            </w:pPr>
            <w:r>
              <w:t xml:space="preserve">1. Cenni storici: come nasce e si sviluppa la Pedagogia Speciale </w:t>
            </w:r>
          </w:p>
          <w:p w14:paraId="37F83643" w14:textId="77777777" w:rsidR="000D3C61" w:rsidRDefault="000D3C61">
            <w:pPr>
              <w:pStyle w:val="TableParagraph"/>
            </w:pPr>
            <w:r>
              <w:t xml:space="preserve">2. Concetti principali della Pedagogia Speciale (diversità, disabilità, handicap, menomazione, inclusione, BES, ecc.) </w:t>
            </w:r>
          </w:p>
          <w:p w14:paraId="53B49C85" w14:textId="50F7B32C" w:rsidR="008E0CDC" w:rsidRDefault="000D3C61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3. Classificazioni internazionali: dall'ICDH all'ICF 5. Il percorso </w:t>
            </w:r>
            <w:proofErr w:type="gramStart"/>
            <w:r>
              <w:t>culturale ,</w:t>
            </w:r>
            <w:proofErr w:type="gramEnd"/>
            <w:r>
              <w:t xml:space="preserve"> terminologico e legislativo dall’esclusione dei disabili all’inclusione</w:t>
            </w:r>
          </w:p>
        </w:tc>
      </w:tr>
      <w:tr w:rsidR="008E0CDC" w14:paraId="6DCB98C4" w14:textId="77777777">
        <w:trPr>
          <w:trHeight w:val="243"/>
        </w:trPr>
        <w:tc>
          <w:tcPr>
            <w:tcW w:w="2706" w:type="dxa"/>
          </w:tcPr>
          <w:p w14:paraId="4BA82609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65DCAB35" w14:textId="77777777" w:rsidR="00373F34" w:rsidRDefault="00373F34">
            <w:pPr>
              <w:pStyle w:val="TableParagraph"/>
            </w:pPr>
            <w:r>
              <w:t>Testi di riferimento:</w:t>
            </w:r>
          </w:p>
          <w:p w14:paraId="5BA6123B" w14:textId="77777777" w:rsidR="0064620F" w:rsidRDefault="0064620F">
            <w:pPr>
              <w:pStyle w:val="TableParagraph"/>
            </w:pPr>
            <w:r>
              <w:t xml:space="preserve">- D. </w:t>
            </w:r>
            <w:proofErr w:type="spellStart"/>
            <w:r>
              <w:t>Ianes</w:t>
            </w:r>
            <w:proofErr w:type="spellEnd"/>
            <w:r>
              <w:t xml:space="preserve"> et al. (2021). Il nuovo PEI in prospettiva </w:t>
            </w:r>
            <w:proofErr w:type="spellStart"/>
            <w:r>
              <w:t>bio</w:t>
            </w:r>
            <w:proofErr w:type="spellEnd"/>
            <w:r>
              <w:t xml:space="preserve">-psico-sociale </w:t>
            </w:r>
            <w:proofErr w:type="gramStart"/>
            <w:r>
              <w:t>e</w:t>
            </w:r>
            <w:proofErr w:type="gramEnd"/>
            <w:r>
              <w:t xml:space="preserve"> ecologica. Trento: Erickson. Capitoli 2, 4, 8, 10. </w:t>
            </w:r>
          </w:p>
          <w:p w14:paraId="48590D69" w14:textId="77777777" w:rsidR="0064620F" w:rsidRDefault="0064620F">
            <w:pPr>
              <w:pStyle w:val="TableParagraph"/>
            </w:pPr>
            <w:r>
              <w:t xml:space="preserve">- A. Greco (2015). Per una pedagogia dell’inclusione. Bari: </w:t>
            </w:r>
            <w:proofErr w:type="spellStart"/>
            <w:r>
              <w:t>Progedit</w:t>
            </w:r>
            <w:proofErr w:type="spellEnd"/>
            <w:r>
              <w:t xml:space="preserve">. </w:t>
            </w:r>
          </w:p>
          <w:p w14:paraId="0CC7F340" w14:textId="3711FE64" w:rsidR="008E0CDC" w:rsidRDefault="0064620F">
            <w:pPr>
              <w:pStyle w:val="TableParagraph"/>
              <w:rPr>
                <w:rFonts w:ascii="Times New Roman"/>
                <w:sz w:val="16"/>
              </w:rPr>
            </w:pPr>
            <w:r>
              <w:t>- Dispense a cura della Cattedra.</w:t>
            </w:r>
          </w:p>
        </w:tc>
      </w:tr>
      <w:tr w:rsidR="008E0CDC" w14:paraId="0F53D74C" w14:textId="77777777">
        <w:trPr>
          <w:trHeight w:val="243"/>
        </w:trPr>
        <w:tc>
          <w:tcPr>
            <w:tcW w:w="2706" w:type="dxa"/>
          </w:tcPr>
          <w:p w14:paraId="36B0921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2EE12BA3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77323D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14:paraId="645D066F" w14:textId="7777777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14:paraId="5DCF0767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6738" w:type="dxa"/>
            <w:gridSpan w:val="3"/>
          </w:tcPr>
          <w:p w14:paraId="6A5BF1ED" w14:textId="22941337" w:rsidR="008E0CDC" w:rsidRDefault="001E414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8E0CDC" w14:paraId="4C3E012F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5FCCBB6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8E0CDC" w14:paraId="48FAE23E" w14:textId="77777777">
        <w:trPr>
          <w:trHeight w:val="487"/>
        </w:trPr>
        <w:tc>
          <w:tcPr>
            <w:tcW w:w="1478" w:type="dxa"/>
          </w:tcPr>
          <w:p w14:paraId="01C04CB5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Totali</w:t>
            </w:r>
          </w:p>
        </w:tc>
        <w:tc>
          <w:tcPr>
            <w:tcW w:w="2056" w:type="dxa"/>
            <w:gridSpan w:val="2"/>
          </w:tcPr>
          <w:p w14:paraId="494B6D0E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14:paraId="6DA39FDB" w14:textId="77777777" w:rsidR="008E0CDC" w:rsidRDefault="009976F8">
            <w:pPr>
              <w:pStyle w:val="TableParagraph"/>
              <w:spacing w:line="24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14:paraId="3938895F" w14:textId="77777777" w:rsidR="008E0CDC" w:rsidRDefault="009976F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</w:tr>
      <w:tr w:rsidR="008E0CDC" w14:paraId="1C9B2ACB" w14:textId="77777777">
        <w:trPr>
          <w:trHeight w:val="244"/>
        </w:trPr>
        <w:tc>
          <w:tcPr>
            <w:tcW w:w="1478" w:type="dxa"/>
          </w:tcPr>
          <w:p w14:paraId="5BC65178" w14:textId="1C6A375B" w:rsidR="008E0CDC" w:rsidRDefault="0038602B" w:rsidP="0038602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2056" w:type="dxa"/>
            <w:gridSpan w:val="2"/>
          </w:tcPr>
          <w:p w14:paraId="6230467A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14:paraId="710CA703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14:paraId="0D6FFF20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3F1D809B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07C5821E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8E0CDC" w14:paraId="4C4A5A9E" w14:textId="77777777">
        <w:trPr>
          <w:trHeight w:val="243"/>
        </w:trPr>
        <w:tc>
          <w:tcPr>
            <w:tcW w:w="1478" w:type="dxa"/>
          </w:tcPr>
          <w:p w14:paraId="69DB8DA0" w14:textId="19ADE084" w:rsidR="008E0CDC" w:rsidRDefault="001E414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8 + 1 (laboratorio)</w:t>
            </w:r>
          </w:p>
        </w:tc>
        <w:tc>
          <w:tcPr>
            <w:tcW w:w="2056" w:type="dxa"/>
            <w:gridSpan w:val="2"/>
          </w:tcPr>
          <w:p w14:paraId="26D532BB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14:paraId="5C07F038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14:paraId="37978EB4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834753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19C6E7EA" w14:textId="77777777">
        <w:trPr>
          <w:trHeight w:val="268"/>
        </w:trPr>
        <w:tc>
          <w:tcPr>
            <w:tcW w:w="2706" w:type="dxa"/>
            <w:shd w:val="clear" w:color="auto" w:fill="B1A0C6"/>
          </w:tcPr>
          <w:p w14:paraId="56541285" w14:textId="77777777"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</w:p>
        </w:tc>
        <w:tc>
          <w:tcPr>
            <w:tcW w:w="6738" w:type="dxa"/>
          </w:tcPr>
          <w:p w14:paraId="72574A36" w14:textId="33A44859" w:rsidR="008E0CDC" w:rsidRDefault="001E414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6"/>
              </w:rPr>
              <w:t>Didattica frontale, seminari, laboratori</w:t>
            </w:r>
          </w:p>
        </w:tc>
      </w:tr>
      <w:tr w:rsidR="008E0CDC" w14:paraId="76134C63" w14:textId="77777777">
        <w:trPr>
          <w:trHeight w:val="244"/>
        </w:trPr>
        <w:tc>
          <w:tcPr>
            <w:tcW w:w="2706" w:type="dxa"/>
          </w:tcPr>
          <w:p w14:paraId="7EBBBDDE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036FE0E4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666FB1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3F868B88" w14:textId="77777777">
        <w:trPr>
          <w:trHeight w:val="488"/>
        </w:trPr>
        <w:tc>
          <w:tcPr>
            <w:tcW w:w="2706" w:type="dxa"/>
            <w:shd w:val="clear" w:color="auto" w:fill="B1A0C6"/>
          </w:tcPr>
          <w:p w14:paraId="3DD7D1B6" w14:textId="77777777"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6738" w:type="dxa"/>
          </w:tcPr>
          <w:p w14:paraId="1B9508FD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496B0B94" w14:textId="77777777">
        <w:trPr>
          <w:trHeight w:val="1016"/>
        </w:trPr>
        <w:tc>
          <w:tcPr>
            <w:tcW w:w="2706" w:type="dxa"/>
          </w:tcPr>
          <w:p w14:paraId="27A3AE09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</w:p>
        </w:tc>
        <w:tc>
          <w:tcPr>
            <w:tcW w:w="6738" w:type="dxa"/>
          </w:tcPr>
          <w:p w14:paraId="1502476A" w14:textId="77777777" w:rsidR="001E4148" w:rsidRPr="00F55FCE" w:rsidRDefault="001E4148" w:rsidP="001E414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</w:rPr>
            </w:pPr>
            <w:r>
              <w:t xml:space="preserve">Conoscenza analitica dei temi e dei problemi della pedagogia speciale </w:t>
            </w:r>
          </w:p>
          <w:p w14:paraId="137A602A" w14:textId="77777777" w:rsidR="001E4148" w:rsidRPr="00F55FCE" w:rsidRDefault="001E4148" w:rsidP="001E414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</w:rPr>
            </w:pPr>
            <w:r>
              <w:t xml:space="preserve">Capacità di elaborare le conoscenze acquisite per predisporre progetti formativi inclusivi </w:t>
            </w:r>
          </w:p>
          <w:p w14:paraId="73E593FB" w14:textId="30D92236" w:rsidR="008E0CDC" w:rsidRDefault="008E0CDC" w:rsidP="001E4148">
            <w:pPr>
              <w:pStyle w:val="TableParagraph"/>
              <w:tabs>
                <w:tab w:val="left" w:pos="838"/>
              </w:tabs>
              <w:spacing w:before="4" w:line="230" w:lineRule="exact"/>
              <w:ind w:left="838"/>
              <w:rPr>
                <w:sz w:val="20"/>
              </w:rPr>
            </w:pPr>
          </w:p>
        </w:tc>
      </w:tr>
      <w:tr w:rsidR="008E0CDC" w14:paraId="24F3CC26" w14:textId="77777777">
        <w:trPr>
          <w:trHeight w:val="516"/>
        </w:trPr>
        <w:tc>
          <w:tcPr>
            <w:tcW w:w="2706" w:type="dxa"/>
          </w:tcPr>
          <w:p w14:paraId="2AA80F4C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14:paraId="6A9AFF27" w14:textId="77777777" w:rsidR="001E4148" w:rsidRPr="00F55FCE" w:rsidRDefault="001E4148" w:rsidP="001E4148">
            <w:pPr>
              <w:pStyle w:val="TableParagraph"/>
              <w:ind w:left="838"/>
              <w:rPr>
                <w:rFonts w:ascii="Times New Roman"/>
                <w:sz w:val="16"/>
              </w:rPr>
            </w:pPr>
          </w:p>
          <w:p w14:paraId="573B77EC" w14:textId="77777777" w:rsidR="001E4148" w:rsidRPr="00F55FCE" w:rsidRDefault="001E4148" w:rsidP="001E41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</w:rPr>
            </w:pPr>
            <w:r>
              <w:t xml:space="preserve">Capacità di maturare un pensiero critico di fronte alle emergenze educative legate alle forme di </w:t>
            </w:r>
            <w:proofErr w:type="spellStart"/>
            <w:r>
              <w:t>etichettamento</w:t>
            </w:r>
            <w:proofErr w:type="spellEnd"/>
            <w:r>
              <w:t xml:space="preserve"> della diversità e di esclusione delle società complesse </w:t>
            </w:r>
          </w:p>
          <w:p w14:paraId="1F748323" w14:textId="77777777" w:rsidR="001E4148" w:rsidRPr="00F55FCE" w:rsidRDefault="001E4148" w:rsidP="001E41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</w:rPr>
            </w:pPr>
            <w:r>
              <w:t xml:space="preserve">Maturazione di una competenza </w:t>
            </w:r>
            <w:proofErr w:type="spellStart"/>
            <w:r>
              <w:t>traspositiva</w:t>
            </w:r>
            <w:proofErr w:type="spellEnd"/>
            <w:r>
              <w:t xml:space="preserve"> didattica dei contenuti del corso </w:t>
            </w:r>
          </w:p>
          <w:p w14:paraId="4D2F26E4" w14:textId="53D7867E" w:rsidR="008E0CDC" w:rsidRDefault="001E4148" w:rsidP="001E4148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4" w:line="238" w:lineRule="exact"/>
              <w:rPr>
                <w:sz w:val="20"/>
              </w:rPr>
            </w:pPr>
            <w:r>
              <w:t>Maturazione di una competenza nell’utilizzo dei mediatori e degli strumenti di progettazione e valutazione nell’ambito della pedagogia speciale.</w:t>
            </w:r>
          </w:p>
        </w:tc>
      </w:tr>
    </w:tbl>
    <w:p w14:paraId="37EBA70C" w14:textId="77777777" w:rsidR="008E0CDC" w:rsidRDefault="008E0CDC">
      <w:pPr>
        <w:spacing w:line="238" w:lineRule="exact"/>
        <w:rPr>
          <w:sz w:val="20"/>
        </w:rPr>
        <w:sectPr w:rsidR="008E0CD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667437A5" w14:textId="77777777" w:rsidR="008E0CDC" w:rsidRDefault="008E0CDC">
      <w:pPr>
        <w:pStyle w:val="Corpotesto"/>
        <w:rPr>
          <w:sz w:val="20"/>
        </w:rPr>
      </w:pPr>
    </w:p>
    <w:p w14:paraId="1387AF4D" w14:textId="77777777" w:rsidR="008E0CDC" w:rsidRDefault="008E0CDC">
      <w:pPr>
        <w:pStyle w:val="Corpotesto"/>
        <w:rPr>
          <w:sz w:val="20"/>
        </w:rPr>
      </w:pPr>
    </w:p>
    <w:p w14:paraId="575CE833" w14:textId="77777777" w:rsidR="008E0CDC" w:rsidRDefault="008E0CDC">
      <w:pPr>
        <w:pStyle w:val="Corpotesto"/>
        <w:rPr>
          <w:sz w:val="20"/>
        </w:rPr>
      </w:pPr>
    </w:p>
    <w:p w14:paraId="2244D474" w14:textId="77777777" w:rsidR="008E0CDC" w:rsidRDefault="008E0CDC">
      <w:pPr>
        <w:pStyle w:val="Corpotesto"/>
        <w:rPr>
          <w:sz w:val="20"/>
        </w:rPr>
      </w:pPr>
    </w:p>
    <w:p w14:paraId="45973D82" w14:textId="77777777" w:rsidR="008E0CDC" w:rsidRDefault="008E0CDC">
      <w:pPr>
        <w:pStyle w:val="Corpotesto"/>
        <w:rPr>
          <w:sz w:val="20"/>
        </w:rPr>
      </w:pPr>
    </w:p>
    <w:p w14:paraId="561F761F" w14:textId="77777777" w:rsidR="008E0CDC" w:rsidRDefault="008E0CDC">
      <w:pPr>
        <w:pStyle w:val="Corpotesto"/>
        <w:rPr>
          <w:sz w:val="20"/>
        </w:rPr>
      </w:pPr>
    </w:p>
    <w:p w14:paraId="1003718F" w14:textId="77777777" w:rsidR="008E0CDC" w:rsidRDefault="008E0CDC">
      <w:pPr>
        <w:pStyle w:val="Corpotesto"/>
        <w:rPr>
          <w:sz w:val="20"/>
        </w:rPr>
      </w:pPr>
    </w:p>
    <w:p w14:paraId="6F283CCF" w14:textId="77777777" w:rsidR="008E0CDC" w:rsidRDefault="008E0CDC">
      <w:pPr>
        <w:pStyle w:val="Corpotesto"/>
        <w:rPr>
          <w:sz w:val="20"/>
        </w:rPr>
      </w:pPr>
    </w:p>
    <w:p w14:paraId="75B1C470" w14:textId="77777777" w:rsidR="008E0CDC" w:rsidRDefault="008E0CDC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1C214B30" w14:textId="77777777">
        <w:trPr>
          <w:trHeight w:val="254"/>
        </w:trPr>
        <w:tc>
          <w:tcPr>
            <w:tcW w:w="2706" w:type="dxa"/>
          </w:tcPr>
          <w:p w14:paraId="3FC9E49D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</w:tcPr>
          <w:p w14:paraId="3F54327A" w14:textId="71E3EE7D" w:rsidR="008E0CDC" w:rsidRDefault="008E0CDC">
            <w:pPr>
              <w:pStyle w:val="TableParagraph"/>
              <w:spacing w:before="3" w:line="230" w:lineRule="exact"/>
              <w:ind w:left="478"/>
              <w:rPr>
                <w:sz w:val="20"/>
              </w:rPr>
            </w:pPr>
          </w:p>
        </w:tc>
      </w:tr>
      <w:tr w:rsidR="008E0CDC" w14:paraId="2F56926C" w14:textId="77777777">
        <w:trPr>
          <w:trHeight w:val="2510"/>
        </w:trPr>
        <w:tc>
          <w:tcPr>
            <w:tcW w:w="2706" w:type="dxa"/>
          </w:tcPr>
          <w:p w14:paraId="444E343F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  <w:tc>
          <w:tcPr>
            <w:tcW w:w="6738" w:type="dxa"/>
          </w:tcPr>
          <w:p w14:paraId="13194C88" w14:textId="77777777" w:rsidR="00AC70E0" w:rsidRDefault="00AC70E0" w:rsidP="00AC70E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6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Autonomia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giudizio</w:t>
            </w:r>
          </w:p>
          <w:p w14:paraId="4C99C4BD" w14:textId="77777777" w:rsidR="00AC70E0" w:rsidRPr="00F55FCE" w:rsidRDefault="00AC70E0" w:rsidP="00AC70E0">
            <w:pPr>
              <w:pStyle w:val="TableParagraph"/>
              <w:ind w:left="110"/>
              <w:rPr>
                <w:rFonts w:ascii="Times New Roman"/>
                <w:sz w:val="16"/>
              </w:rPr>
            </w:pPr>
            <w:r>
              <w:t xml:space="preserve">Capacità di maturare un pensiero critico di fronte alle emergenze educative legate alle forme di </w:t>
            </w:r>
            <w:proofErr w:type="spellStart"/>
            <w:r>
              <w:t>etichettamento</w:t>
            </w:r>
            <w:proofErr w:type="spellEnd"/>
            <w:r>
              <w:t xml:space="preserve"> della diversità e di esclusione delle società complesse </w:t>
            </w:r>
          </w:p>
          <w:p w14:paraId="421D5D81" w14:textId="77777777" w:rsidR="00AC70E0" w:rsidRDefault="00AC70E0" w:rsidP="00AC70E0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470"/>
              </w:tabs>
              <w:spacing w:line="277" w:lineRule="exact"/>
              <w:ind w:right="4610"/>
              <w:jc w:val="righ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Abilità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comunicative</w:t>
            </w:r>
          </w:p>
          <w:p w14:paraId="7B98E557" w14:textId="77777777" w:rsidR="00AC70E0" w:rsidRDefault="00AC70E0" w:rsidP="00AC70E0">
            <w:pPr>
              <w:pStyle w:val="TableParagraph"/>
              <w:tabs>
                <w:tab w:val="left" w:pos="359"/>
                <w:tab w:val="left" w:pos="470"/>
              </w:tabs>
              <w:spacing w:line="277" w:lineRule="exact"/>
              <w:ind w:left="110" w:right="4610"/>
              <w:jc w:val="both"/>
              <w:rPr>
                <w:sz w:val="20"/>
              </w:rPr>
            </w:pPr>
            <w:r>
              <w:rPr>
                <w:iCs/>
                <w:sz w:val="20"/>
              </w:rPr>
              <w:t>Capacità di utilizzare con appropriatezza ed efficacia (nella duplice forma della lettura e della produzione) testi scientifici che trattano le tematiche oggetto del corso.</w:t>
            </w:r>
          </w:p>
          <w:p w14:paraId="00E6BFBE" w14:textId="5EE1AF92" w:rsidR="008E0CDC" w:rsidRDefault="008E0CDC" w:rsidP="00732BC3">
            <w:pPr>
              <w:pStyle w:val="TableParagraph"/>
              <w:tabs>
                <w:tab w:val="left" w:pos="838"/>
              </w:tabs>
              <w:spacing w:line="213" w:lineRule="exact"/>
              <w:ind w:left="838"/>
              <w:rPr>
                <w:sz w:val="20"/>
              </w:rPr>
            </w:pPr>
          </w:p>
        </w:tc>
      </w:tr>
      <w:tr w:rsidR="008E0CDC" w14:paraId="45F6E59C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273C0E22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0CB886EB" w14:textId="77777777">
        <w:trPr>
          <w:trHeight w:val="255"/>
        </w:trPr>
        <w:tc>
          <w:tcPr>
            <w:tcW w:w="2706" w:type="dxa"/>
            <w:shd w:val="clear" w:color="auto" w:fill="B1A0C6"/>
          </w:tcPr>
          <w:p w14:paraId="2BD37D28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Valutazione</w:t>
            </w:r>
          </w:p>
        </w:tc>
        <w:tc>
          <w:tcPr>
            <w:tcW w:w="6738" w:type="dxa"/>
          </w:tcPr>
          <w:p w14:paraId="6B7543D7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14BE1354" w14:textId="77777777">
        <w:trPr>
          <w:trHeight w:val="488"/>
        </w:trPr>
        <w:tc>
          <w:tcPr>
            <w:tcW w:w="2706" w:type="dxa"/>
          </w:tcPr>
          <w:p w14:paraId="1E1CA9EF" w14:textId="77777777"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</w:p>
        </w:tc>
        <w:tc>
          <w:tcPr>
            <w:tcW w:w="6738" w:type="dxa"/>
          </w:tcPr>
          <w:p w14:paraId="4CAFF104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5D818A48" w14:textId="77777777">
        <w:trPr>
          <w:trHeight w:val="2744"/>
        </w:trPr>
        <w:tc>
          <w:tcPr>
            <w:tcW w:w="2706" w:type="dxa"/>
          </w:tcPr>
          <w:p w14:paraId="5AF82E11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6738" w:type="dxa"/>
          </w:tcPr>
          <w:p w14:paraId="20485C22" w14:textId="77777777" w:rsidR="00732BC3" w:rsidRDefault="00732BC3" w:rsidP="00732BC3">
            <w:pPr>
              <w:pStyle w:val="TableParagraph"/>
              <w:tabs>
                <w:tab w:val="left" w:pos="469"/>
                <w:tab w:val="left" w:pos="470"/>
              </w:tabs>
              <w:spacing w:line="276" w:lineRule="exact"/>
              <w:ind w:left="470"/>
              <w:rPr>
                <w:i/>
                <w:sz w:val="20"/>
              </w:rPr>
            </w:pPr>
          </w:p>
          <w:p w14:paraId="130340D2" w14:textId="77777777" w:rsidR="00732BC3" w:rsidRDefault="00732BC3" w:rsidP="00732BC3">
            <w:pPr>
              <w:pStyle w:val="TableParagraph"/>
              <w:spacing w:line="209" w:lineRule="exact"/>
              <w:jc w:val="both"/>
              <w:rPr>
                <w:i/>
                <w:sz w:val="20"/>
              </w:rPr>
            </w:pPr>
            <w:r>
              <w:t>Lo studente dovrà dimostrare di possedere le conoscenze teoriche disciplinari, di averle comprese e di saperle applicare a uno specifico oggetto di indagine con rigore e metodo.</w:t>
            </w:r>
          </w:p>
          <w:p w14:paraId="7EDA822A" w14:textId="77777777" w:rsidR="00732BC3" w:rsidRDefault="00732BC3" w:rsidP="00732BC3">
            <w:pPr>
              <w:pStyle w:val="TableParagraph"/>
              <w:ind w:right="91"/>
              <w:jc w:val="both"/>
              <w:rPr>
                <w:rFonts w:ascii="Courier New"/>
                <w:sz w:val="20"/>
              </w:rPr>
            </w:pPr>
          </w:p>
          <w:p w14:paraId="1FC08935" w14:textId="77777777" w:rsidR="00732BC3" w:rsidRDefault="00732BC3" w:rsidP="00732BC3">
            <w:pPr>
              <w:pStyle w:val="TableParagraph"/>
              <w:ind w:right="91"/>
              <w:jc w:val="both"/>
              <w:rPr>
                <w:rFonts w:ascii="Courier New"/>
                <w:sz w:val="20"/>
              </w:rPr>
            </w:pPr>
            <w:r>
              <w:t>Lo studente dovrà dimostrare di saper leggere e analizzare testi attinenti ai temi trattati nel corso e di affrontarne le problematiche critiche, facendo ricorso a strumenti pertinenti e dimostrando un'adeguata impostazione metodologica.</w:t>
            </w:r>
            <w:r>
              <w:rPr>
                <w:sz w:val="20"/>
              </w:rPr>
              <w:t xml:space="preserve"> </w:t>
            </w:r>
          </w:p>
          <w:p w14:paraId="090D47A0" w14:textId="56FC1898" w:rsidR="008E0CDC" w:rsidRDefault="008E0CDC">
            <w:pPr>
              <w:pStyle w:val="TableParagraph"/>
              <w:spacing w:line="201" w:lineRule="exact"/>
              <w:ind w:left="478"/>
              <w:rPr>
                <w:rFonts w:ascii="Courier New"/>
                <w:sz w:val="20"/>
              </w:rPr>
            </w:pPr>
          </w:p>
        </w:tc>
      </w:tr>
      <w:tr w:rsidR="008E0CDC" w14:paraId="7934D675" w14:textId="77777777">
        <w:trPr>
          <w:trHeight w:val="731"/>
        </w:trPr>
        <w:tc>
          <w:tcPr>
            <w:tcW w:w="2706" w:type="dxa"/>
          </w:tcPr>
          <w:p w14:paraId="4DA2DF19" w14:textId="77777777"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6738" w:type="dxa"/>
          </w:tcPr>
          <w:p w14:paraId="7C558DFB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569AF3AE" w14:textId="77777777">
        <w:trPr>
          <w:trHeight w:val="256"/>
        </w:trPr>
        <w:tc>
          <w:tcPr>
            <w:tcW w:w="2706" w:type="dxa"/>
            <w:shd w:val="clear" w:color="auto" w:fill="B1A0C6"/>
          </w:tcPr>
          <w:p w14:paraId="7B144581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Altro</w:t>
            </w:r>
          </w:p>
        </w:tc>
        <w:tc>
          <w:tcPr>
            <w:tcW w:w="6738" w:type="dxa"/>
          </w:tcPr>
          <w:p w14:paraId="53BB6192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3A9D4FA4" w14:textId="77777777">
        <w:trPr>
          <w:trHeight w:val="243"/>
        </w:trPr>
        <w:tc>
          <w:tcPr>
            <w:tcW w:w="2706" w:type="dxa"/>
          </w:tcPr>
          <w:p w14:paraId="11834BA8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74FA1FA7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0517BA" w14:textId="77777777" w:rsidR="009976F8" w:rsidRDefault="009976F8"/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902F64"/>
    <w:multiLevelType w:val="hybridMultilevel"/>
    <w:tmpl w:val="3BF6B228"/>
    <w:lvl w:ilvl="0" w:tplc="2388A046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num w:numId="1" w16cid:durableId="1430390534">
    <w:abstractNumId w:val="2"/>
  </w:num>
  <w:num w:numId="2" w16cid:durableId="972054233">
    <w:abstractNumId w:val="0"/>
  </w:num>
  <w:num w:numId="3" w16cid:durableId="97801657">
    <w:abstractNumId w:val="1"/>
  </w:num>
  <w:num w:numId="4" w16cid:durableId="1391461503">
    <w:abstractNumId w:val="4"/>
  </w:num>
  <w:num w:numId="5" w16cid:durableId="521013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C"/>
    <w:rsid w:val="000D3C61"/>
    <w:rsid w:val="001E4148"/>
    <w:rsid w:val="00223934"/>
    <w:rsid w:val="00373F34"/>
    <w:rsid w:val="0038602B"/>
    <w:rsid w:val="00400680"/>
    <w:rsid w:val="00415A34"/>
    <w:rsid w:val="006238BF"/>
    <w:rsid w:val="0064620F"/>
    <w:rsid w:val="00732BC3"/>
    <w:rsid w:val="008E0CDC"/>
    <w:rsid w:val="00977E6C"/>
    <w:rsid w:val="009976F8"/>
    <w:rsid w:val="009A7C5C"/>
    <w:rsid w:val="00A24241"/>
    <w:rsid w:val="00A5128A"/>
    <w:rsid w:val="00AB0F77"/>
    <w:rsid w:val="00AC70E0"/>
    <w:rsid w:val="00B60B11"/>
    <w:rsid w:val="00B6215D"/>
    <w:rsid w:val="00CB6816"/>
    <w:rsid w:val="00DD7C61"/>
    <w:rsid w:val="00F55FCE"/>
    <w:rsid w:val="00F77C77"/>
    <w:rsid w:val="00F934B4"/>
    <w:rsid w:val="00F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D302"/>
  <w15:docId w15:val="{412BFC0F-6857-463D-B70F-43193B1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C61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242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gallelli@unib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residenceraggiodisole@gmail.com</cp:lastModifiedBy>
  <cp:revision>7</cp:revision>
  <dcterms:created xsi:type="dcterms:W3CDTF">2022-10-15T05:12:00Z</dcterms:created>
  <dcterms:modified xsi:type="dcterms:W3CDTF">2022-10-15T06:16:00Z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