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ADE8" w14:textId="77777777" w:rsidR="008E0CDC" w:rsidRDefault="008E0CDC">
      <w:pPr>
        <w:pStyle w:val="Corpotesto"/>
        <w:rPr>
          <w:sz w:val="20"/>
        </w:rPr>
      </w:pPr>
    </w:p>
    <w:p w14:paraId="14CF59AD" w14:textId="77777777" w:rsidR="008E0CDC" w:rsidRDefault="008E0CDC">
      <w:pPr>
        <w:pStyle w:val="Corpotesto"/>
        <w:rPr>
          <w:sz w:val="20"/>
        </w:rPr>
      </w:pPr>
    </w:p>
    <w:p w14:paraId="71B004C2" w14:textId="77777777" w:rsidR="008E0CDC" w:rsidRDefault="00AB0F77">
      <w:pPr>
        <w:pStyle w:val="Corpotesto"/>
        <w:rPr>
          <w:sz w:val="20"/>
        </w:rPr>
      </w:pPr>
      <w:r w:rsidRPr="00AB0F77">
        <w:rPr>
          <w:noProof/>
          <w:sz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D01A1" wp14:editId="230429C6">
                <wp:simplePos x="0" y="0"/>
                <wp:positionH relativeFrom="column">
                  <wp:posOffset>1908175</wp:posOffset>
                </wp:positionH>
                <wp:positionV relativeFrom="paragraph">
                  <wp:posOffset>142875</wp:posOffset>
                </wp:positionV>
                <wp:extent cx="4286250" cy="10477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1508" w14:textId="77777777" w:rsidR="00AB0F77" w:rsidRDefault="00AB0F77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C85C5E0" w14:textId="5747AB8F" w:rsidR="00AB0F77" w:rsidRPr="00AB0F77" w:rsidRDefault="00AB0F77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</w:t>
                            </w:r>
                            <w:r w:rsidR="00DA553A">
                              <w:rPr>
                                <w:sz w:val="36"/>
                                <w:szCs w:val="36"/>
                              </w:rPr>
                              <w:t>ienze pedagogiche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D01A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25pt;margin-top:11.25pt;width:337.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j4DgIAACAEAAAOAAAAZHJzL2Uyb0RvYy54bWysU9tu2zAMfR+wfxD0vtgxkqY14hRdugwD&#10;ugvQ7QNkWY6FSaImKbGzrx8lu2l2exmmB4EUqUPykFzfDlqRo3BegqnofJZTIgyHRpp9Rb983r26&#10;ps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">
                <v:textbox>
                  <w:txbxContent>
                    <w:p w14:paraId="7E7A1508" w14:textId="77777777" w:rsidR="00AB0F77" w:rsidRDefault="00AB0F77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C85C5E0" w14:textId="5747AB8F" w:rsidR="00AB0F77" w:rsidRPr="00AB0F77" w:rsidRDefault="00AB0F77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</w:t>
                      </w:r>
                      <w:r w:rsidR="00DA553A">
                        <w:rPr>
                          <w:sz w:val="36"/>
                          <w:szCs w:val="36"/>
                        </w:rPr>
                        <w:t>ienze pedagogiche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36830" w14:textId="77777777" w:rsidR="00F77C77" w:rsidRDefault="00AB0F77">
      <w:pPr>
        <w:pStyle w:val="Corpotesto"/>
        <w:rPr>
          <w:sz w:val="20"/>
        </w:rPr>
      </w:pPr>
      <w:r w:rsidRPr="00AB0F77">
        <w:rPr>
          <w:noProof/>
          <w:sz w:val="20"/>
          <w:lang w:eastAsia="it-IT"/>
        </w:rPr>
        <w:drawing>
          <wp:inline distT="0" distB="0" distL="0" distR="0" wp14:anchorId="71C351D1" wp14:editId="6D26A44D">
            <wp:extent cx="1400175" cy="1013090"/>
            <wp:effectExtent l="0" t="0" r="0" b="0"/>
            <wp:docPr id="1" name="Immagine 1" descr="C:\Users\Carlo\Downloads\Logo Uniba Aldo M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\Downloads\Logo Uniba Aldo Mo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56" cy="10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0A784" w14:textId="77777777" w:rsidR="00F77C77" w:rsidRDefault="00F77C77">
      <w:pPr>
        <w:pStyle w:val="Corpotesto"/>
        <w:rPr>
          <w:sz w:val="20"/>
        </w:rPr>
      </w:pPr>
    </w:p>
    <w:p w14:paraId="451767FE" w14:textId="77777777" w:rsidR="00F77C77" w:rsidRDefault="00F77C77">
      <w:pPr>
        <w:pStyle w:val="Corpotesto"/>
        <w:rPr>
          <w:sz w:val="20"/>
        </w:rPr>
      </w:pPr>
    </w:p>
    <w:p w14:paraId="2DFD4A79" w14:textId="77777777" w:rsidR="00F77C77" w:rsidRDefault="00F77C77">
      <w:pPr>
        <w:pStyle w:val="Corpotesto"/>
        <w:rPr>
          <w:sz w:val="20"/>
        </w:rPr>
      </w:pPr>
    </w:p>
    <w:p w14:paraId="691EDD92" w14:textId="77777777" w:rsidR="00F77C77" w:rsidRDefault="00F77C77">
      <w:pPr>
        <w:pStyle w:val="Corpotesto"/>
        <w:rPr>
          <w:sz w:val="20"/>
        </w:rPr>
      </w:pPr>
    </w:p>
    <w:p w14:paraId="60270D2B" w14:textId="77777777" w:rsidR="008E0CDC" w:rsidRDefault="008E0CDC">
      <w:pPr>
        <w:pStyle w:val="Corpotesto"/>
        <w:rPr>
          <w:sz w:val="20"/>
        </w:rPr>
      </w:pPr>
    </w:p>
    <w:p w14:paraId="5531105F" w14:textId="77777777" w:rsidR="008E0CDC" w:rsidRDefault="008E0CDC">
      <w:pPr>
        <w:pStyle w:val="Corpotesto"/>
        <w:spacing w:before="2" w:after="1"/>
        <w:rPr>
          <w:sz w:val="17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5080"/>
        <w:gridCol w:w="1658"/>
      </w:tblGrid>
      <w:tr w:rsidR="008E0CDC" w14:paraId="0961F024" w14:textId="77777777">
        <w:trPr>
          <w:trHeight w:val="243"/>
        </w:trPr>
        <w:tc>
          <w:tcPr>
            <w:tcW w:w="9444" w:type="dxa"/>
            <w:gridSpan w:val="3"/>
            <w:shd w:val="clear" w:color="auto" w:fill="B1A0C6"/>
          </w:tcPr>
          <w:p w14:paraId="564DFFFA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Principali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sull’insegnamento</w:t>
            </w:r>
          </w:p>
        </w:tc>
      </w:tr>
      <w:tr w:rsidR="008E0CDC" w14:paraId="30BB4C5F" w14:textId="77777777">
        <w:trPr>
          <w:trHeight w:val="488"/>
        </w:trPr>
        <w:tc>
          <w:tcPr>
            <w:tcW w:w="2706" w:type="dxa"/>
          </w:tcPr>
          <w:p w14:paraId="0D465226" w14:textId="77777777" w:rsidR="008E0CDC" w:rsidRDefault="009976F8">
            <w:pPr>
              <w:pStyle w:val="TableParagraph"/>
              <w:spacing w:line="240" w:lineRule="atLeast"/>
              <w:ind w:left="110" w:right="1076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dell’insegnamento</w:t>
            </w:r>
          </w:p>
        </w:tc>
        <w:tc>
          <w:tcPr>
            <w:tcW w:w="6738" w:type="dxa"/>
            <w:gridSpan w:val="2"/>
          </w:tcPr>
          <w:p w14:paraId="5DCA30B4" w14:textId="49BD5BA9" w:rsidR="008E0CDC" w:rsidRDefault="00DA553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Didattica delle differenze</w:t>
            </w:r>
          </w:p>
        </w:tc>
      </w:tr>
      <w:tr w:rsidR="008E0CDC" w14:paraId="565ADC7D" w14:textId="77777777">
        <w:trPr>
          <w:trHeight w:val="243"/>
        </w:trPr>
        <w:tc>
          <w:tcPr>
            <w:tcW w:w="2706" w:type="dxa"/>
          </w:tcPr>
          <w:p w14:paraId="1C6DB055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6738" w:type="dxa"/>
            <w:gridSpan w:val="2"/>
          </w:tcPr>
          <w:p w14:paraId="37125BDC" w14:textId="17395C2C" w:rsidR="008E0CDC" w:rsidRDefault="00DA553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Scienze pedagogiche</w:t>
            </w:r>
          </w:p>
        </w:tc>
      </w:tr>
      <w:tr w:rsidR="008E0CDC" w14:paraId="2E471BDA" w14:textId="77777777">
        <w:trPr>
          <w:trHeight w:val="244"/>
        </w:trPr>
        <w:tc>
          <w:tcPr>
            <w:tcW w:w="2706" w:type="dxa"/>
          </w:tcPr>
          <w:p w14:paraId="76C991E1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</w:tc>
        <w:tc>
          <w:tcPr>
            <w:tcW w:w="6738" w:type="dxa"/>
            <w:gridSpan w:val="2"/>
          </w:tcPr>
          <w:p w14:paraId="2DEE6937" w14:textId="2EAE186C" w:rsidR="008E0CDC" w:rsidRDefault="00DA553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2022_2023</w:t>
            </w:r>
          </w:p>
        </w:tc>
      </w:tr>
      <w:tr w:rsidR="008E0CDC" w14:paraId="3301A28F" w14:textId="77777777">
        <w:trPr>
          <w:trHeight w:val="487"/>
        </w:trPr>
        <w:tc>
          <w:tcPr>
            <w:tcW w:w="7786" w:type="dxa"/>
            <w:gridSpan w:val="2"/>
          </w:tcPr>
          <w:p w14:paraId="79044EDC" w14:textId="77777777" w:rsidR="008E0CDC" w:rsidRDefault="009976F8">
            <w:pPr>
              <w:pStyle w:val="TableParagraph"/>
              <w:spacing w:line="240" w:lineRule="atLeast"/>
              <w:ind w:left="110" w:right="24"/>
              <w:rPr>
                <w:sz w:val="20"/>
              </w:rPr>
            </w:pPr>
            <w:r>
              <w:rPr>
                <w:sz w:val="20"/>
              </w:rPr>
              <w:t>Crediti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(CFU)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European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Accumulation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(ECTS):</w:t>
            </w:r>
          </w:p>
        </w:tc>
        <w:tc>
          <w:tcPr>
            <w:tcW w:w="1658" w:type="dxa"/>
          </w:tcPr>
          <w:p w14:paraId="355257DE" w14:textId="5AD0A245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:</w:t>
            </w:r>
            <w:r w:rsidR="00DA553A">
              <w:rPr>
                <w:sz w:val="20"/>
              </w:rPr>
              <w:t xml:space="preserve"> 9</w:t>
            </w:r>
          </w:p>
        </w:tc>
      </w:tr>
      <w:tr w:rsidR="008E0CDC" w14:paraId="7AEEA4FE" w14:textId="77777777">
        <w:trPr>
          <w:trHeight w:val="244"/>
        </w:trPr>
        <w:tc>
          <w:tcPr>
            <w:tcW w:w="2706" w:type="dxa"/>
          </w:tcPr>
          <w:p w14:paraId="60C629A7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6738" w:type="dxa"/>
            <w:gridSpan w:val="2"/>
          </w:tcPr>
          <w:p w14:paraId="2D38E67A" w14:textId="7A23A271" w:rsidR="008E0CDC" w:rsidRDefault="00DA553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M-ped/03</w:t>
            </w:r>
          </w:p>
        </w:tc>
      </w:tr>
      <w:tr w:rsidR="008E0CDC" w14:paraId="68D9E60F" w14:textId="77777777">
        <w:trPr>
          <w:trHeight w:val="243"/>
        </w:trPr>
        <w:tc>
          <w:tcPr>
            <w:tcW w:w="2706" w:type="dxa"/>
          </w:tcPr>
          <w:p w14:paraId="303C99D6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14:paraId="1FE6806F" w14:textId="45016E36" w:rsidR="008E0CDC" w:rsidRDefault="0013331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</w:t>
            </w:r>
            <w:r w:rsidR="00DA553A">
              <w:rPr>
                <w:rFonts w:ascii="Times New Roman"/>
                <w:sz w:val="16"/>
              </w:rPr>
              <w:t>taliana</w:t>
            </w:r>
          </w:p>
        </w:tc>
      </w:tr>
      <w:tr w:rsidR="008E0CDC" w14:paraId="311D8C9B" w14:textId="77777777">
        <w:trPr>
          <w:trHeight w:val="244"/>
        </w:trPr>
        <w:tc>
          <w:tcPr>
            <w:tcW w:w="2706" w:type="dxa"/>
          </w:tcPr>
          <w:p w14:paraId="0A5BAF16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14:paraId="7A58861A" w14:textId="1B896A66" w:rsidR="008E0CDC" w:rsidRDefault="0013331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Secondo semestre</w:t>
            </w:r>
          </w:p>
        </w:tc>
      </w:tr>
      <w:tr w:rsidR="008E0CDC" w14:paraId="192DC4AD" w14:textId="77777777">
        <w:trPr>
          <w:trHeight w:val="243"/>
        </w:trPr>
        <w:tc>
          <w:tcPr>
            <w:tcW w:w="2706" w:type="dxa"/>
          </w:tcPr>
          <w:p w14:paraId="55A7E535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Obbligo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</w:p>
        </w:tc>
        <w:tc>
          <w:tcPr>
            <w:tcW w:w="6738" w:type="dxa"/>
            <w:gridSpan w:val="2"/>
          </w:tcPr>
          <w:p w14:paraId="2511065C" w14:textId="7633A0A5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DEDEBE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5640C568" w14:textId="77777777">
        <w:trPr>
          <w:trHeight w:val="244"/>
        </w:trPr>
        <w:tc>
          <w:tcPr>
            <w:tcW w:w="2706" w:type="dxa"/>
            <w:shd w:val="clear" w:color="auto" w:fill="B1A0C6"/>
          </w:tcPr>
          <w:p w14:paraId="0013D3DA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738" w:type="dxa"/>
          </w:tcPr>
          <w:p w14:paraId="13B307D9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2A1CB46E" w14:textId="77777777">
        <w:trPr>
          <w:trHeight w:val="243"/>
        </w:trPr>
        <w:tc>
          <w:tcPr>
            <w:tcW w:w="2706" w:type="dxa"/>
          </w:tcPr>
          <w:p w14:paraId="0DE20969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6738" w:type="dxa"/>
          </w:tcPr>
          <w:p w14:paraId="338FAE41" w14:textId="7098F750" w:rsidR="008E0CDC" w:rsidRDefault="00DA553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Rosa Gallelli</w:t>
            </w:r>
          </w:p>
        </w:tc>
      </w:tr>
      <w:tr w:rsidR="008E0CDC" w14:paraId="224B3B25" w14:textId="77777777">
        <w:trPr>
          <w:trHeight w:val="243"/>
        </w:trPr>
        <w:tc>
          <w:tcPr>
            <w:tcW w:w="2706" w:type="dxa"/>
          </w:tcPr>
          <w:p w14:paraId="2A429802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</w:p>
        </w:tc>
        <w:tc>
          <w:tcPr>
            <w:tcW w:w="6738" w:type="dxa"/>
          </w:tcPr>
          <w:p w14:paraId="57CE5978" w14:textId="23E4D996" w:rsidR="008E0CDC" w:rsidRDefault="00DA553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rosa.gallelli@uniba.it</w:t>
            </w:r>
          </w:p>
        </w:tc>
      </w:tr>
      <w:tr w:rsidR="008E0CDC" w14:paraId="47C2A4FC" w14:textId="77777777">
        <w:trPr>
          <w:trHeight w:val="243"/>
        </w:trPr>
        <w:tc>
          <w:tcPr>
            <w:tcW w:w="2706" w:type="dxa"/>
          </w:tcPr>
          <w:p w14:paraId="3B28B928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6738" w:type="dxa"/>
          </w:tcPr>
          <w:p w14:paraId="24540EA5" w14:textId="491A876A" w:rsidR="008E0CDC" w:rsidRDefault="00DA553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3929279268</w:t>
            </w:r>
          </w:p>
        </w:tc>
      </w:tr>
      <w:tr w:rsidR="008E0CDC" w14:paraId="4E62BF87" w14:textId="77777777">
        <w:trPr>
          <w:trHeight w:val="243"/>
        </w:trPr>
        <w:tc>
          <w:tcPr>
            <w:tcW w:w="2706" w:type="dxa"/>
          </w:tcPr>
          <w:p w14:paraId="1140379C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6738" w:type="dxa"/>
          </w:tcPr>
          <w:p w14:paraId="67A209E7" w14:textId="40D9F851" w:rsidR="008E0CDC" w:rsidRDefault="00DA553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Palazzo Chiaia-Napolitano. Secondo piano. Stanza 214.</w:t>
            </w:r>
          </w:p>
        </w:tc>
      </w:tr>
      <w:tr w:rsidR="008E0CDC" w14:paraId="278012E5" w14:textId="77777777">
        <w:trPr>
          <w:trHeight w:val="243"/>
        </w:trPr>
        <w:tc>
          <w:tcPr>
            <w:tcW w:w="2706" w:type="dxa"/>
          </w:tcPr>
          <w:p w14:paraId="3D5A8B5D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virtuale</w:t>
            </w:r>
          </w:p>
        </w:tc>
        <w:tc>
          <w:tcPr>
            <w:tcW w:w="6738" w:type="dxa"/>
          </w:tcPr>
          <w:p w14:paraId="55A14926" w14:textId="31D4E4DB" w:rsidR="008E0CDC" w:rsidRDefault="00DA553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Microsoft Teams</w:t>
            </w:r>
          </w:p>
        </w:tc>
      </w:tr>
      <w:tr w:rsidR="008E0CDC" w14:paraId="7F9EDCFA" w14:textId="77777777">
        <w:trPr>
          <w:trHeight w:val="488"/>
        </w:trPr>
        <w:tc>
          <w:tcPr>
            <w:tcW w:w="2706" w:type="dxa"/>
          </w:tcPr>
          <w:p w14:paraId="776197BB" w14:textId="77777777" w:rsidR="008E0CDC" w:rsidRDefault="009976F8">
            <w:pPr>
              <w:pStyle w:val="TableParagraph"/>
              <w:spacing w:line="240" w:lineRule="atLeast"/>
              <w:ind w:left="110" w:right="369"/>
              <w:rPr>
                <w:sz w:val="20"/>
              </w:rPr>
            </w:pPr>
            <w:r>
              <w:rPr>
                <w:sz w:val="20"/>
              </w:rPr>
              <w:t>Ricevimento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(giorni,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modalità)</w:t>
            </w:r>
          </w:p>
        </w:tc>
        <w:tc>
          <w:tcPr>
            <w:tcW w:w="6738" w:type="dxa"/>
          </w:tcPr>
          <w:p w14:paraId="7606D824" w14:textId="6AEE964B" w:rsidR="008E0CDC" w:rsidRDefault="00DA553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Dal luned</w:t>
            </w:r>
            <w:r>
              <w:rPr>
                <w:rFonts w:ascii="Times New Roman"/>
                <w:sz w:val="20"/>
              </w:rPr>
              <w:t>ì</w:t>
            </w:r>
            <w:r>
              <w:rPr>
                <w:rFonts w:ascii="Times New Roman"/>
                <w:sz w:val="20"/>
              </w:rPr>
              <w:t xml:space="preserve"> al mercoled</w:t>
            </w:r>
            <w:r>
              <w:rPr>
                <w:rFonts w:ascii="Times New Roman"/>
                <w:sz w:val="20"/>
              </w:rPr>
              <w:t>ì</w:t>
            </w:r>
            <w:r>
              <w:rPr>
                <w:rFonts w:ascii="Times New Roman"/>
                <w:sz w:val="20"/>
              </w:rPr>
              <w:t>. Dalle 12 alle 14.</w:t>
            </w:r>
          </w:p>
        </w:tc>
      </w:tr>
    </w:tbl>
    <w:p w14:paraId="0C90656C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201E4B19" w14:textId="77777777">
        <w:trPr>
          <w:trHeight w:val="243"/>
        </w:trPr>
        <w:tc>
          <w:tcPr>
            <w:tcW w:w="2706" w:type="dxa"/>
            <w:shd w:val="clear" w:color="auto" w:fill="B1A0C6"/>
          </w:tcPr>
          <w:p w14:paraId="1A8FAACA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Syllabus</w:t>
            </w:r>
            <w:proofErr w:type="spellEnd"/>
          </w:p>
        </w:tc>
        <w:tc>
          <w:tcPr>
            <w:tcW w:w="6738" w:type="dxa"/>
          </w:tcPr>
          <w:p w14:paraId="1497D6F6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1B7DDBAF" w14:textId="77777777">
        <w:trPr>
          <w:trHeight w:val="243"/>
        </w:trPr>
        <w:tc>
          <w:tcPr>
            <w:tcW w:w="2706" w:type="dxa"/>
          </w:tcPr>
          <w:p w14:paraId="4533CC9B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formativi</w:t>
            </w:r>
          </w:p>
        </w:tc>
        <w:tc>
          <w:tcPr>
            <w:tcW w:w="6738" w:type="dxa"/>
          </w:tcPr>
          <w:p w14:paraId="6F3D3DEF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578F8766" w14:textId="77777777">
        <w:trPr>
          <w:trHeight w:val="244"/>
        </w:trPr>
        <w:tc>
          <w:tcPr>
            <w:tcW w:w="2706" w:type="dxa"/>
          </w:tcPr>
          <w:p w14:paraId="466184BE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Prerequisiti</w:t>
            </w:r>
          </w:p>
        </w:tc>
        <w:tc>
          <w:tcPr>
            <w:tcW w:w="6738" w:type="dxa"/>
          </w:tcPr>
          <w:p w14:paraId="33467AA0" w14:textId="77777777" w:rsidR="00FE4D4F" w:rsidRDefault="00FE4D4F" w:rsidP="00FE4D4F">
            <w:pPr>
              <w:pStyle w:val="TableParagraph"/>
              <w:ind w:left="110" w:right="218"/>
            </w:pPr>
            <w:r>
              <w:t>Trasposizione ed elaborazione critica dei temi e dei problemi fondamentali della didattica delle differenze.</w:t>
            </w:r>
          </w:p>
          <w:p w14:paraId="262E4165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08E1AA31" w14:textId="77777777">
        <w:trPr>
          <w:trHeight w:val="487"/>
        </w:trPr>
        <w:tc>
          <w:tcPr>
            <w:tcW w:w="2706" w:type="dxa"/>
          </w:tcPr>
          <w:p w14:paraId="384A2760" w14:textId="77777777" w:rsidR="008E0CDC" w:rsidRDefault="009976F8">
            <w:pPr>
              <w:pStyle w:val="TableParagraph"/>
              <w:spacing w:line="240" w:lineRule="atLeast"/>
              <w:ind w:left="110"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insegnamento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(Programma)</w:t>
            </w:r>
          </w:p>
        </w:tc>
        <w:tc>
          <w:tcPr>
            <w:tcW w:w="6738" w:type="dxa"/>
          </w:tcPr>
          <w:p w14:paraId="34FB8AEE" w14:textId="4462E5D4" w:rsidR="00196ED1" w:rsidRDefault="00196ED1" w:rsidP="00196ED1">
            <w:pPr>
              <w:pStyle w:val="TableParagraph"/>
              <w:spacing w:before="16" w:line="256" w:lineRule="auto"/>
              <w:ind w:left="110" w:right="91"/>
              <w:jc w:val="both"/>
            </w:pPr>
            <w:r>
              <w:t xml:space="preserve">Il corso si occuperà di approfondire gli aspetti salienti di una didattica delle differenze, con particolare attenzione alla mediazione didattica nella ideazione e realizzazione di percorsi formativi per la valorizzazione delle differenze in merito a: generi e orientamenti sessuali, culture ed etnie, intelligenze, funzionalità e abilità, affettività e stili comunicativi </w:t>
            </w:r>
          </w:p>
          <w:p w14:paraId="310D9135" w14:textId="77777777" w:rsidR="00196ED1" w:rsidRDefault="00196ED1" w:rsidP="00196ED1">
            <w:pPr>
              <w:pStyle w:val="TableParagraph"/>
              <w:spacing w:before="2" w:line="256" w:lineRule="auto"/>
              <w:ind w:left="110" w:right="90"/>
              <w:jc w:val="both"/>
            </w:pPr>
          </w:p>
          <w:p w14:paraId="0FD5671E" w14:textId="77777777" w:rsidR="008E0CDC" w:rsidRDefault="008E0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CDC" w14:paraId="2FA1E126" w14:textId="77777777">
        <w:trPr>
          <w:trHeight w:val="243"/>
        </w:trPr>
        <w:tc>
          <w:tcPr>
            <w:tcW w:w="2706" w:type="dxa"/>
          </w:tcPr>
          <w:p w14:paraId="544AC76E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Testi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14:paraId="6D1ACB80" w14:textId="77777777" w:rsidR="00217089" w:rsidRDefault="00217089" w:rsidP="00217089">
            <w:pPr>
              <w:pStyle w:val="TableParagraph"/>
              <w:spacing w:line="268" w:lineRule="exact"/>
              <w:ind w:left="110"/>
            </w:pPr>
            <w:r>
              <w:t xml:space="preserve">1. Gallelli R. (2018). </w:t>
            </w:r>
            <w:r>
              <w:rPr>
                <w:i/>
              </w:rPr>
              <w:t>Culture del corpo tra Oriente e</w:t>
            </w:r>
            <w:r w:rsidRPr="005A77F1">
              <w:rPr>
                <w:i/>
              </w:rPr>
              <w:t xml:space="preserve"> Occidente</w:t>
            </w:r>
            <w:r>
              <w:rPr>
                <w:i/>
              </w:rPr>
              <w:t xml:space="preserve">. </w:t>
            </w:r>
            <w:r>
              <w:t xml:space="preserve">Bari: </w:t>
            </w:r>
            <w:proofErr w:type="spellStart"/>
            <w:r>
              <w:t>Progedit</w:t>
            </w:r>
            <w:proofErr w:type="spellEnd"/>
            <w:r>
              <w:t>.</w:t>
            </w:r>
          </w:p>
          <w:p w14:paraId="37FDD8B9" w14:textId="6BA31CA8" w:rsidR="00217089" w:rsidRDefault="00217089" w:rsidP="00217089">
            <w:pPr>
              <w:pStyle w:val="TableParagraph"/>
              <w:ind w:left="110" w:right="239"/>
            </w:pPr>
            <w:r>
              <w:t xml:space="preserve">2.Renna P. (2020). </w:t>
            </w:r>
            <w:r>
              <w:rPr>
                <w:i/>
                <w:iCs/>
              </w:rPr>
              <w:t xml:space="preserve">Salute e Formazione tra le culture abramitiche del Mediterraneo. </w:t>
            </w:r>
            <w:r>
              <w:t xml:space="preserve">Bari: </w:t>
            </w:r>
            <w:proofErr w:type="spellStart"/>
            <w:r>
              <w:t>Progedit</w:t>
            </w:r>
            <w:proofErr w:type="spellEnd"/>
            <w:r>
              <w:t>.</w:t>
            </w:r>
          </w:p>
          <w:p w14:paraId="6B8F5316" w14:textId="77777777" w:rsidR="00C319E1" w:rsidRDefault="00C319E1" w:rsidP="00217089">
            <w:pPr>
              <w:pStyle w:val="TableParagraph"/>
              <w:ind w:left="110" w:right="239"/>
            </w:pPr>
          </w:p>
          <w:p w14:paraId="77DD5EE9" w14:textId="5D7BA62E" w:rsidR="00C319E1" w:rsidRPr="00E84BC1" w:rsidRDefault="00C319E1" w:rsidP="00217089">
            <w:pPr>
              <w:pStyle w:val="TableParagraph"/>
              <w:ind w:left="110" w:right="239"/>
            </w:pPr>
            <w:r>
              <w:t>Un testo a scelta tra:</w:t>
            </w:r>
          </w:p>
          <w:p w14:paraId="2070085A" w14:textId="5A81C03F" w:rsidR="00217089" w:rsidRDefault="00217089" w:rsidP="00217089">
            <w:pPr>
              <w:pStyle w:val="TableParagraph"/>
              <w:ind w:left="110" w:right="239"/>
            </w:pPr>
            <w:r>
              <w:t xml:space="preserve">3. </w:t>
            </w:r>
            <w:proofErr w:type="spellStart"/>
            <w:r>
              <w:t>Goussot</w:t>
            </w:r>
            <w:proofErr w:type="spellEnd"/>
            <w:r>
              <w:t xml:space="preserve"> A. (2015). </w:t>
            </w:r>
            <w:r>
              <w:rPr>
                <w:i/>
              </w:rPr>
              <w:t xml:space="preserve">La pedagogia speciale come scienza delle mediazioni e delle differenze. </w:t>
            </w:r>
            <w:r>
              <w:t>Fano: ARAS. Capp. 1, 2, 6, 8, 9.</w:t>
            </w:r>
          </w:p>
          <w:p w14:paraId="3EB90E2C" w14:textId="1681C709" w:rsidR="004A536C" w:rsidRPr="005A77F1" w:rsidRDefault="004A536C" w:rsidP="00217089">
            <w:pPr>
              <w:pStyle w:val="TableParagraph"/>
              <w:ind w:left="110" w:right="239"/>
            </w:pPr>
            <w:r>
              <w:t xml:space="preserve">4. Romano A. (2020). </w:t>
            </w:r>
            <w:proofErr w:type="spellStart"/>
            <w:r w:rsidRPr="004A536C">
              <w:rPr>
                <w:i/>
                <w:iCs/>
              </w:rPr>
              <w:t>Diversity</w:t>
            </w:r>
            <w:proofErr w:type="spellEnd"/>
            <w:r w:rsidRPr="004A536C">
              <w:rPr>
                <w:i/>
                <w:iCs/>
              </w:rPr>
              <w:t xml:space="preserve"> &amp; </w:t>
            </w:r>
            <w:proofErr w:type="spellStart"/>
            <w:r w:rsidRPr="004A536C">
              <w:rPr>
                <w:i/>
                <w:iCs/>
              </w:rPr>
              <w:t>Diversability</w:t>
            </w:r>
            <w:proofErr w:type="spellEnd"/>
            <w:r w:rsidRPr="004A536C">
              <w:rPr>
                <w:i/>
                <w:iCs/>
              </w:rPr>
              <w:t xml:space="preserve"> Management. Esperienze di inclusione sociale</w:t>
            </w:r>
            <w:r>
              <w:t>. Milano: Mondadori Università.</w:t>
            </w:r>
          </w:p>
          <w:p w14:paraId="53D1B88D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5375C11B" w14:textId="77777777">
        <w:trPr>
          <w:trHeight w:val="243"/>
        </w:trPr>
        <w:tc>
          <w:tcPr>
            <w:tcW w:w="2706" w:type="dxa"/>
          </w:tcPr>
          <w:p w14:paraId="7047462B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14:paraId="795BD7E1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7E1813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28"/>
        <w:gridCol w:w="828"/>
        <w:gridCol w:w="4118"/>
        <w:gridCol w:w="1792"/>
      </w:tblGrid>
      <w:tr w:rsidR="008E0CDC" w14:paraId="73C892E8" w14:textId="77777777">
        <w:trPr>
          <w:trHeight w:val="243"/>
        </w:trPr>
        <w:tc>
          <w:tcPr>
            <w:tcW w:w="2706" w:type="dxa"/>
            <w:gridSpan w:val="2"/>
            <w:shd w:val="clear" w:color="auto" w:fill="B1A0C6"/>
          </w:tcPr>
          <w:p w14:paraId="6B6E86FD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Organizzazione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</w:p>
        </w:tc>
        <w:tc>
          <w:tcPr>
            <w:tcW w:w="6738" w:type="dxa"/>
            <w:gridSpan w:val="3"/>
          </w:tcPr>
          <w:p w14:paraId="0A3D7BF1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7A4F79F7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70B8BD9F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8E0CDC" w14:paraId="598CBCFC" w14:textId="77777777">
        <w:trPr>
          <w:trHeight w:val="487"/>
        </w:trPr>
        <w:tc>
          <w:tcPr>
            <w:tcW w:w="1478" w:type="dxa"/>
          </w:tcPr>
          <w:p w14:paraId="5606E6A6" w14:textId="77777777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Totali</w:t>
            </w:r>
          </w:p>
        </w:tc>
        <w:tc>
          <w:tcPr>
            <w:tcW w:w="2056" w:type="dxa"/>
            <w:gridSpan w:val="2"/>
          </w:tcPr>
          <w:p w14:paraId="61CB5A20" w14:textId="77777777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</w:tc>
        <w:tc>
          <w:tcPr>
            <w:tcW w:w="4118" w:type="dxa"/>
          </w:tcPr>
          <w:p w14:paraId="514D6613" w14:textId="77777777" w:rsidR="008E0CDC" w:rsidRDefault="009976F8">
            <w:pPr>
              <w:pStyle w:val="TableParagraph"/>
              <w:spacing w:line="240" w:lineRule="atLeast"/>
              <w:ind w:left="110" w:right="98"/>
              <w:rPr>
                <w:sz w:val="20"/>
              </w:rPr>
            </w:pPr>
            <w:r>
              <w:rPr>
                <w:sz w:val="20"/>
              </w:rPr>
              <w:t>Pratica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(laboratorio,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campo,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esercitazione,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altro)</w:t>
            </w:r>
          </w:p>
        </w:tc>
        <w:tc>
          <w:tcPr>
            <w:tcW w:w="1792" w:type="dxa"/>
          </w:tcPr>
          <w:p w14:paraId="2151C8B0" w14:textId="77777777" w:rsidR="008E0CDC" w:rsidRDefault="009976F8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Studio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</w:p>
        </w:tc>
      </w:tr>
      <w:tr w:rsidR="008E0CDC" w14:paraId="5AB9AB0B" w14:textId="77777777">
        <w:trPr>
          <w:trHeight w:val="244"/>
        </w:trPr>
        <w:tc>
          <w:tcPr>
            <w:tcW w:w="1478" w:type="dxa"/>
          </w:tcPr>
          <w:p w14:paraId="073B0078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6" w:type="dxa"/>
            <w:gridSpan w:val="2"/>
          </w:tcPr>
          <w:p w14:paraId="7D8DA4CD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8" w:type="dxa"/>
          </w:tcPr>
          <w:p w14:paraId="3DF848EE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</w:tcPr>
          <w:p w14:paraId="7912A10F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7AE6C2B0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1FE3A2BC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CFU/ETCS</w:t>
            </w:r>
          </w:p>
        </w:tc>
      </w:tr>
      <w:tr w:rsidR="008E0CDC" w14:paraId="4E3F3BD3" w14:textId="77777777">
        <w:trPr>
          <w:trHeight w:val="243"/>
        </w:trPr>
        <w:tc>
          <w:tcPr>
            <w:tcW w:w="1478" w:type="dxa"/>
          </w:tcPr>
          <w:p w14:paraId="01C7C337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6" w:type="dxa"/>
            <w:gridSpan w:val="2"/>
          </w:tcPr>
          <w:p w14:paraId="6798D066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8" w:type="dxa"/>
          </w:tcPr>
          <w:p w14:paraId="6C7FB478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</w:tcPr>
          <w:p w14:paraId="7A3B4126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E6F294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6E884ECF" w14:textId="77777777">
        <w:trPr>
          <w:trHeight w:val="268"/>
        </w:trPr>
        <w:tc>
          <w:tcPr>
            <w:tcW w:w="2706" w:type="dxa"/>
            <w:shd w:val="clear" w:color="auto" w:fill="B1A0C6"/>
          </w:tcPr>
          <w:p w14:paraId="38F50B4E" w14:textId="77777777" w:rsidR="008E0CDC" w:rsidRDefault="009976F8">
            <w:pPr>
              <w:pStyle w:val="TableParagraph"/>
              <w:spacing w:before="4" w:line="243" w:lineRule="exact"/>
              <w:ind w:left="110"/>
              <w:rPr>
                <w:b/>
              </w:rPr>
            </w:pPr>
            <w:r>
              <w:rPr>
                <w:b/>
              </w:rPr>
              <w:t>Metodi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didattici</w:t>
            </w:r>
          </w:p>
        </w:tc>
        <w:tc>
          <w:tcPr>
            <w:tcW w:w="6738" w:type="dxa"/>
          </w:tcPr>
          <w:p w14:paraId="2BBF8CC6" w14:textId="52AD37CC" w:rsidR="008E0CDC" w:rsidRDefault="00217089">
            <w:pPr>
              <w:pStyle w:val="TableParagraph"/>
              <w:rPr>
                <w:rFonts w:ascii="Times New Roman"/>
                <w:sz w:val="18"/>
              </w:rPr>
            </w:pPr>
            <w:r>
              <w:t>Lezioni frontali, laboratori, seminari.</w:t>
            </w:r>
          </w:p>
        </w:tc>
      </w:tr>
      <w:tr w:rsidR="008E0CDC" w14:paraId="1A2FA919" w14:textId="77777777">
        <w:trPr>
          <w:trHeight w:val="244"/>
        </w:trPr>
        <w:tc>
          <w:tcPr>
            <w:tcW w:w="2706" w:type="dxa"/>
          </w:tcPr>
          <w:p w14:paraId="7E4454F4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1E7C1B4A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76D4F0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1155324D" w14:textId="77777777">
        <w:trPr>
          <w:trHeight w:val="488"/>
        </w:trPr>
        <w:tc>
          <w:tcPr>
            <w:tcW w:w="2706" w:type="dxa"/>
            <w:shd w:val="clear" w:color="auto" w:fill="B1A0C6"/>
          </w:tcPr>
          <w:p w14:paraId="36D3BF26" w14:textId="77777777" w:rsidR="008E0CDC" w:rsidRDefault="009976F8">
            <w:pPr>
              <w:pStyle w:val="TableParagraph"/>
              <w:spacing w:line="240" w:lineRule="atLeast"/>
              <w:ind w:left="110"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</w:p>
        </w:tc>
        <w:tc>
          <w:tcPr>
            <w:tcW w:w="6738" w:type="dxa"/>
          </w:tcPr>
          <w:p w14:paraId="45B41332" w14:textId="77777777" w:rsidR="00FE4D4F" w:rsidRPr="004C5603" w:rsidRDefault="00FE4D4F" w:rsidP="00FE4D4F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ind w:right="733"/>
            </w:pPr>
            <w:r w:rsidRPr="004C5603">
              <w:t xml:space="preserve">Conoscenza e capacità di comprensione. </w:t>
            </w:r>
          </w:p>
          <w:p w14:paraId="2851368A" w14:textId="77777777" w:rsidR="00FE4D4F" w:rsidRPr="004C5603" w:rsidRDefault="00FE4D4F" w:rsidP="00FE4D4F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  <w:p w14:paraId="4EA609A6" w14:textId="77777777" w:rsidR="00FE4D4F" w:rsidRPr="004C5603" w:rsidRDefault="00FE4D4F" w:rsidP="00FE4D4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C5603">
              <w:rPr>
                <w:rFonts w:ascii="Calibri" w:hAnsi="Calibri"/>
                <w:sz w:val="22"/>
                <w:szCs w:val="22"/>
              </w:rPr>
              <w:t xml:space="preserve">- Conoscere e comprendere il significato di alcuni termini come diversità, differenza, identità/alterità, sesso/genere, normalità/anormalità, stereotipo, pregiudizio. </w:t>
            </w:r>
          </w:p>
          <w:p w14:paraId="52CD0403" w14:textId="77777777" w:rsidR="00FE4D4F" w:rsidRPr="004C5603" w:rsidRDefault="00FE4D4F" w:rsidP="00FE4D4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C5603">
              <w:rPr>
                <w:rFonts w:ascii="Calibri" w:hAnsi="Calibri"/>
                <w:sz w:val="22"/>
                <w:szCs w:val="22"/>
              </w:rPr>
              <w:t>- Conoscere e comprendere le forme di discriminazione che prevedono l’intersezione tra genere ed etnia, e tra genere e atipicità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458E4FA" w14:textId="1B625A7F" w:rsidR="00FE4D4F" w:rsidRPr="00FE4D4F" w:rsidRDefault="00FE4D4F" w:rsidP="007F00F6">
            <w:pPr>
              <w:pStyle w:val="TableParagraph"/>
              <w:tabs>
                <w:tab w:val="left" w:pos="324"/>
              </w:tabs>
              <w:spacing w:line="279" w:lineRule="exact"/>
              <w:ind w:left="323"/>
            </w:pPr>
          </w:p>
        </w:tc>
      </w:tr>
      <w:tr w:rsidR="008E0CDC" w14:paraId="6010D2D2" w14:textId="77777777">
        <w:trPr>
          <w:trHeight w:val="516"/>
        </w:trPr>
        <w:tc>
          <w:tcPr>
            <w:tcW w:w="2706" w:type="dxa"/>
          </w:tcPr>
          <w:p w14:paraId="49F6066E" w14:textId="77777777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comprensione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applicate</w:t>
            </w:r>
          </w:p>
        </w:tc>
        <w:tc>
          <w:tcPr>
            <w:tcW w:w="6738" w:type="dxa"/>
          </w:tcPr>
          <w:p w14:paraId="250DC687" w14:textId="77777777" w:rsidR="007F00F6" w:rsidRPr="004C5603" w:rsidRDefault="007F00F6" w:rsidP="007F00F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1C85E19E" w14:textId="77777777" w:rsidR="007F00F6" w:rsidRPr="004C5603" w:rsidRDefault="007F00F6" w:rsidP="007F00F6">
            <w:pPr>
              <w:pStyle w:val="TableParagraph"/>
              <w:tabs>
                <w:tab w:val="left" w:pos="324"/>
              </w:tabs>
              <w:ind w:right="125"/>
            </w:pPr>
            <w:r w:rsidRPr="004C5603">
              <w:t xml:space="preserve">Conoscenza e capacità di comprensione applicate </w:t>
            </w:r>
          </w:p>
          <w:p w14:paraId="572D2331" w14:textId="77777777" w:rsidR="007F00F6" w:rsidRPr="004C5603" w:rsidRDefault="007F00F6" w:rsidP="007F00F6">
            <w:pPr>
              <w:pStyle w:val="TableParagraph"/>
              <w:tabs>
                <w:tab w:val="left" w:pos="324"/>
              </w:tabs>
              <w:ind w:right="125"/>
            </w:pPr>
          </w:p>
          <w:p w14:paraId="79AC02DD" w14:textId="77777777" w:rsidR="007F00F6" w:rsidRPr="004C5603" w:rsidRDefault="007F00F6" w:rsidP="007F00F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C5603">
              <w:rPr>
                <w:rFonts w:ascii="Calibri" w:hAnsi="Calibri"/>
                <w:sz w:val="22"/>
                <w:szCs w:val="22"/>
              </w:rPr>
              <w:t>- saper analizzare i fabbisogni del contesto educativo in relaz</w:t>
            </w:r>
            <w:r>
              <w:rPr>
                <w:rFonts w:ascii="Calibri" w:hAnsi="Calibri"/>
                <w:sz w:val="22"/>
                <w:szCs w:val="22"/>
              </w:rPr>
              <w:t>ione alle tematiche oggetto del</w:t>
            </w:r>
            <w:r w:rsidRPr="004C5603">
              <w:rPr>
                <w:rFonts w:ascii="Calibri" w:hAnsi="Calibri"/>
                <w:sz w:val="22"/>
                <w:szCs w:val="22"/>
              </w:rPr>
              <w:t xml:space="preserve"> corso.</w:t>
            </w:r>
          </w:p>
          <w:p w14:paraId="56F6BFFC" w14:textId="77777777" w:rsidR="007F00F6" w:rsidRPr="004C5603" w:rsidRDefault="007F00F6" w:rsidP="007F00F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C5603">
              <w:rPr>
                <w:rFonts w:ascii="Calibri" w:hAnsi="Calibri"/>
                <w:sz w:val="22"/>
                <w:szCs w:val="22"/>
              </w:rPr>
              <w:t>- saper progettare percorsi didattici volti alla valorizzazione e promozione delle differenze.</w:t>
            </w:r>
          </w:p>
          <w:p w14:paraId="53300F5F" w14:textId="77777777" w:rsidR="007F00F6" w:rsidRPr="004C5603" w:rsidRDefault="007F00F6" w:rsidP="007F00F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7C18D784" w14:textId="1388480D" w:rsidR="008E0CDC" w:rsidRDefault="008E0CDC" w:rsidP="007F00F6">
            <w:pPr>
              <w:pStyle w:val="TableParagraph"/>
              <w:tabs>
                <w:tab w:val="left" w:pos="838"/>
              </w:tabs>
              <w:spacing w:before="4" w:line="238" w:lineRule="exact"/>
              <w:ind w:left="838"/>
              <w:rPr>
                <w:sz w:val="20"/>
              </w:rPr>
            </w:pPr>
          </w:p>
        </w:tc>
      </w:tr>
    </w:tbl>
    <w:p w14:paraId="0074A37A" w14:textId="77777777" w:rsidR="008E0CDC" w:rsidRDefault="008E0CDC">
      <w:pPr>
        <w:spacing w:line="238" w:lineRule="exact"/>
        <w:rPr>
          <w:sz w:val="20"/>
        </w:rPr>
        <w:sectPr w:rsidR="008E0CDC">
          <w:type w:val="continuous"/>
          <w:pgSz w:w="11910" w:h="16840"/>
          <w:pgMar w:top="80" w:right="700" w:bottom="280" w:left="700" w:header="720" w:footer="720" w:gutter="0"/>
          <w:cols w:space="720"/>
        </w:sectPr>
      </w:pPr>
    </w:p>
    <w:p w14:paraId="15B022FD" w14:textId="77777777" w:rsidR="008E0CDC" w:rsidRDefault="008E0CDC">
      <w:pPr>
        <w:pStyle w:val="Corpotesto"/>
        <w:rPr>
          <w:sz w:val="20"/>
        </w:rPr>
      </w:pPr>
    </w:p>
    <w:p w14:paraId="213B0913" w14:textId="77777777" w:rsidR="008E0CDC" w:rsidRDefault="008E0CDC">
      <w:pPr>
        <w:pStyle w:val="Corpotesto"/>
        <w:rPr>
          <w:sz w:val="20"/>
        </w:rPr>
      </w:pPr>
    </w:p>
    <w:p w14:paraId="70D7CF9D" w14:textId="77777777" w:rsidR="008E0CDC" w:rsidRDefault="008E0CDC">
      <w:pPr>
        <w:pStyle w:val="Corpotesto"/>
        <w:rPr>
          <w:sz w:val="20"/>
        </w:rPr>
      </w:pPr>
    </w:p>
    <w:p w14:paraId="2244BAF4" w14:textId="77777777" w:rsidR="008E0CDC" w:rsidRDefault="008E0CDC">
      <w:pPr>
        <w:pStyle w:val="Corpotesto"/>
        <w:rPr>
          <w:sz w:val="20"/>
        </w:rPr>
      </w:pPr>
    </w:p>
    <w:p w14:paraId="41C4D6B7" w14:textId="77777777" w:rsidR="008E0CDC" w:rsidRDefault="008E0CDC">
      <w:pPr>
        <w:pStyle w:val="Corpotesto"/>
        <w:rPr>
          <w:sz w:val="20"/>
        </w:rPr>
      </w:pPr>
    </w:p>
    <w:p w14:paraId="376E0D89" w14:textId="77777777" w:rsidR="008E0CDC" w:rsidRDefault="008E0CDC">
      <w:pPr>
        <w:pStyle w:val="Corpotesto"/>
        <w:rPr>
          <w:sz w:val="20"/>
        </w:rPr>
      </w:pPr>
    </w:p>
    <w:p w14:paraId="140A1F8F" w14:textId="77777777" w:rsidR="008E0CDC" w:rsidRDefault="008E0CDC">
      <w:pPr>
        <w:pStyle w:val="Corpotesto"/>
        <w:rPr>
          <w:sz w:val="20"/>
        </w:rPr>
      </w:pPr>
    </w:p>
    <w:p w14:paraId="63695BCE" w14:textId="77777777" w:rsidR="008E0CDC" w:rsidRDefault="008E0CDC">
      <w:pPr>
        <w:pStyle w:val="Corpotesto"/>
        <w:rPr>
          <w:sz w:val="20"/>
        </w:rPr>
      </w:pPr>
    </w:p>
    <w:p w14:paraId="5BF3EA24" w14:textId="77777777" w:rsidR="008E0CDC" w:rsidRDefault="008E0CDC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32A66741" w14:textId="77777777">
        <w:trPr>
          <w:trHeight w:val="254"/>
        </w:trPr>
        <w:tc>
          <w:tcPr>
            <w:tcW w:w="2706" w:type="dxa"/>
          </w:tcPr>
          <w:p w14:paraId="376A4E08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8" w:type="dxa"/>
          </w:tcPr>
          <w:p w14:paraId="0440526A" w14:textId="5BB4F606" w:rsidR="008E0CDC" w:rsidRDefault="008E0CDC" w:rsidP="007F00F6">
            <w:pPr>
              <w:pStyle w:val="TableParagraph"/>
              <w:spacing w:before="3" w:line="230" w:lineRule="exact"/>
              <w:rPr>
                <w:sz w:val="20"/>
              </w:rPr>
            </w:pPr>
          </w:p>
        </w:tc>
      </w:tr>
      <w:tr w:rsidR="008E0CDC" w14:paraId="43B2052B" w14:textId="77777777">
        <w:trPr>
          <w:trHeight w:val="2510"/>
        </w:trPr>
        <w:tc>
          <w:tcPr>
            <w:tcW w:w="2706" w:type="dxa"/>
          </w:tcPr>
          <w:p w14:paraId="34D3EBAD" w14:textId="77777777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trasversali</w:t>
            </w:r>
          </w:p>
        </w:tc>
        <w:tc>
          <w:tcPr>
            <w:tcW w:w="6738" w:type="dxa"/>
          </w:tcPr>
          <w:p w14:paraId="2DECDF42" w14:textId="77777777" w:rsidR="00F547C7" w:rsidRPr="004C5603" w:rsidRDefault="00F547C7" w:rsidP="00F547C7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</w:pPr>
            <w:r w:rsidRPr="004C5603">
              <w:t>Autonomia di</w:t>
            </w:r>
            <w:r w:rsidRPr="004C5603">
              <w:rPr>
                <w:spacing w:val="-1"/>
              </w:rPr>
              <w:t xml:space="preserve"> </w:t>
            </w:r>
            <w:r w:rsidRPr="004C5603">
              <w:t>giudizio</w:t>
            </w:r>
          </w:p>
          <w:p w14:paraId="733DC575" w14:textId="77777777" w:rsidR="00F547C7" w:rsidRDefault="00F547C7" w:rsidP="00F547C7">
            <w:pPr>
              <w:pStyle w:val="TableParagraph"/>
            </w:pPr>
            <w:r w:rsidRPr="004C5603">
              <w:t>Capacità di esercitare un pensiero critico di fronte alle peculiarità ed emergenze della didattica delle differenze nella “società della conoscenza”.</w:t>
            </w:r>
          </w:p>
          <w:p w14:paraId="23CD1B95" w14:textId="77777777" w:rsidR="00F547C7" w:rsidRDefault="00F547C7" w:rsidP="00F547C7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</w:pPr>
            <w:r>
              <w:t>Abilità comunicative</w:t>
            </w:r>
          </w:p>
          <w:p w14:paraId="0EA7E332" w14:textId="77777777" w:rsidR="00F547C7" w:rsidRDefault="00F547C7" w:rsidP="00F547C7">
            <w:pPr>
              <w:pStyle w:val="TableParagraph"/>
              <w:ind w:left="323" w:right="439"/>
            </w:pPr>
            <w:r>
              <w:t>Capacità di comprensione, elaborazione e revisione critica di testi in forma scritta, orale, multimediale.</w:t>
            </w:r>
          </w:p>
          <w:p w14:paraId="59C3B441" w14:textId="674D52E1" w:rsidR="00F547C7" w:rsidRDefault="00F547C7" w:rsidP="00F547C7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line="279" w:lineRule="exact"/>
            </w:pPr>
            <w:r>
              <w:t>Capacità di</w:t>
            </w:r>
            <w:r w:rsidRPr="004C03A6">
              <w:rPr>
                <w:spacing w:val="-2"/>
              </w:rPr>
              <w:t xml:space="preserve"> </w:t>
            </w:r>
            <w:r>
              <w:t>apprendere in modo autonomo</w:t>
            </w:r>
          </w:p>
          <w:p w14:paraId="19D2B68D" w14:textId="43E6F934" w:rsidR="008E0CDC" w:rsidRDefault="00F547C7" w:rsidP="00F547C7">
            <w:pPr>
              <w:pStyle w:val="TableParagraph"/>
              <w:numPr>
                <w:ilvl w:val="1"/>
                <w:numId w:val="2"/>
              </w:numPr>
              <w:tabs>
                <w:tab w:val="left" w:pos="838"/>
              </w:tabs>
              <w:spacing w:line="213" w:lineRule="exact"/>
              <w:rPr>
                <w:sz w:val="20"/>
              </w:rPr>
            </w:pPr>
            <w:r>
              <w:t>Capacità di intraprendere percorsi autonomi di ricerca e intervento nel campo della didattica delle differenze.</w:t>
            </w:r>
          </w:p>
        </w:tc>
      </w:tr>
      <w:tr w:rsidR="008E0CDC" w14:paraId="1E143881" w14:textId="77777777">
        <w:trPr>
          <w:trHeight w:val="244"/>
        </w:trPr>
        <w:tc>
          <w:tcPr>
            <w:tcW w:w="9444" w:type="dxa"/>
            <w:gridSpan w:val="2"/>
            <w:tcBorders>
              <w:left w:val="nil"/>
              <w:right w:val="nil"/>
            </w:tcBorders>
          </w:tcPr>
          <w:p w14:paraId="1F7D1ED3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181CAD43" w14:textId="77777777">
        <w:trPr>
          <w:trHeight w:val="255"/>
        </w:trPr>
        <w:tc>
          <w:tcPr>
            <w:tcW w:w="2706" w:type="dxa"/>
            <w:shd w:val="clear" w:color="auto" w:fill="B1A0C6"/>
          </w:tcPr>
          <w:p w14:paraId="08C87B04" w14:textId="77777777" w:rsidR="008E0CDC" w:rsidRDefault="009976F8">
            <w:pPr>
              <w:pStyle w:val="TableParagraph"/>
              <w:spacing w:line="236" w:lineRule="exact"/>
              <w:ind w:left="11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Valutazione</w:t>
            </w:r>
          </w:p>
        </w:tc>
        <w:tc>
          <w:tcPr>
            <w:tcW w:w="6738" w:type="dxa"/>
          </w:tcPr>
          <w:p w14:paraId="0E240D3E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14:paraId="65F4143D" w14:textId="77777777">
        <w:trPr>
          <w:trHeight w:val="488"/>
        </w:trPr>
        <w:tc>
          <w:tcPr>
            <w:tcW w:w="2706" w:type="dxa"/>
          </w:tcPr>
          <w:p w14:paraId="1F2F9D7D" w14:textId="77777777" w:rsidR="008E0CDC" w:rsidRDefault="009976F8">
            <w:pPr>
              <w:pStyle w:val="TableParagraph"/>
              <w:spacing w:line="240" w:lineRule="atLeast"/>
              <w:ind w:left="110" w:right="969"/>
              <w:rPr>
                <w:sz w:val="20"/>
              </w:rPr>
            </w:pPr>
            <w:r>
              <w:rPr>
                <w:sz w:val="20"/>
              </w:rPr>
              <w:t>Modalità di 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dell’apprendimento</w:t>
            </w:r>
          </w:p>
        </w:tc>
        <w:tc>
          <w:tcPr>
            <w:tcW w:w="6738" w:type="dxa"/>
          </w:tcPr>
          <w:p w14:paraId="00B97618" w14:textId="77777777" w:rsidR="008E0CDC" w:rsidRDefault="008E0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CDC" w14:paraId="4F26EA94" w14:textId="77777777">
        <w:trPr>
          <w:trHeight w:val="2744"/>
        </w:trPr>
        <w:tc>
          <w:tcPr>
            <w:tcW w:w="2706" w:type="dxa"/>
          </w:tcPr>
          <w:p w14:paraId="5FB957BA" w14:textId="77777777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Criteri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6738" w:type="dxa"/>
          </w:tcPr>
          <w:p w14:paraId="37321AA4" w14:textId="77777777" w:rsidR="00217089" w:rsidRDefault="00217089" w:rsidP="00AF25D5">
            <w:pPr>
              <w:pStyle w:val="TableParagraph"/>
              <w:tabs>
                <w:tab w:val="left" w:pos="469"/>
                <w:tab w:val="left" w:pos="470"/>
              </w:tabs>
              <w:spacing w:line="276" w:lineRule="exact"/>
              <w:rPr>
                <w:i/>
                <w:sz w:val="20"/>
              </w:rPr>
            </w:pPr>
          </w:p>
          <w:p w14:paraId="3C6C6013" w14:textId="184766F1" w:rsidR="00217089" w:rsidRDefault="00217089" w:rsidP="00603C58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t>Lo studente dovrà dimostrare di possedere le conoscenze teoriche disciplinari, di averle comprese e di saperle applicare a uno specifico oggetto di indagine con rigore e metodo.</w:t>
            </w:r>
          </w:p>
          <w:p w14:paraId="05ACFD07" w14:textId="77777777" w:rsidR="00603C58" w:rsidRDefault="00603C58" w:rsidP="00603C58">
            <w:pPr>
              <w:pStyle w:val="TableParagraph"/>
              <w:ind w:right="91"/>
              <w:jc w:val="both"/>
              <w:rPr>
                <w:rFonts w:ascii="Courier New"/>
                <w:sz w:val="20"/>
              </w:rPr>
            </w:pPr>
          </w:p>
          <w:p w14:paraId="7E7AD130" w14:textId="6FEB7494" w:rsidR="00603C58" w:rsidRDefault="00217089" w:rsidP="00603C58">
            <w:pPr>
              <w:pStyle w:val="TableParagraph"/>
              <w:ind w:right="91"/>
              <w:jc w:val="both"/>
              <w:rPr>
                <w:rFonts w:ascii="Courier New"/>
                <w:sz w:val="20"/>
              </w:rPr>
            </w:pPr>
            <w:r>
              <w:t>Lo studente dovrà dimostrare di saper leggere e analizzare testi attinenti ai temi trattati nel corso e di affrontarne le problematiche critiche, facendo ricorso a strumenti pertinenti e dimostrando un'adeguata impostazione metodologica.</w:t>
            </w:r>
            <w:r w:rsidR="00603C58">
              <w:rPr>
                <w:sz w:val="20"/>
              </w:rPr>
              <w:t xml:space="preserve"> </w:t>
            </w:r>
          </w:p>
          <w:p w14:paraId="318ED24F" w14:textId="64A5B82A" w:rsidR="008E0CDC" w:rsidRDefault="008E0CDC">
            <w:pPr>
              <w:pStyle w:val="TableParagraph"/>
              <w:spacing w:line="201" w:lineRule="exact"/>
              <w:ind w:left="478"/>
              <w:rPr>
                <w:rFonts w:ascii="Courier New"/>
                <w:sz w:val="20"/>
              </w:rPr>
            </w:pPr>
          </w:p>
        </w:tc>
      </w:tr>
      <w:tr w:rsidR="008E0CDC" w14:paraId="0EEB351C" w14:textId="77777777">
        <w:trPr>
          <w:trHeight w:val="731"/>
        </w:trPr>
        <w:tc>
          <w:tcPr>
            <w:tcW w:w="2706" w:type="dxa"/>
          </w:tcPr>
          <w:p w14:paraId="23020D5A" w14:textId="77777777" w:rsidR="008E0CDC" w:rsidRDefault="009976F8">
            <w:pPr>
              <w:pStyle w:val="TableParagraph"/>
              <w:spacing w:line="240" w:lineRule="atLeast"/>
              <w:ind w:left="110" w:right="390"/>
              <w:rPr>
                <w:sz w:val="20"/>
              </w:rPr>
            </w:pPr>
            <w:r>
              <w:rPr>
                <w:sz w:val="20"/>
              </w:rPr>
              <w:t>Criteri di misurazione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dell'apprendimento 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attribuzione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6738" w:type="dxa"/>
          </w:tcPr>
          <w:p w14:paraId="20C70A84" w14:textId="77777777" w:rsidR="008E0CDC" w:rsidRDefault="008E0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CDC" w14:paraId="4B9FBEE6" w14:textId="77777777">
        <w:trPr>
          <w:trHeight w:val="256"/>
        </w:trPr>
        <w:tc>
          <w:tcPr>
            <w:tcW w:w="2706" w:type="dxa"/>
            <w:shd w:val="clear" w:color="auto" w:fill="B1A0C6"/>
          </w:tcPr>
          <w:p w14:paraId="70612DC3" w14:textId="77777777" w:rsidR="008E0CDC" w:rsidRDefault="009976F8">
            <w:pPr>
              <w:pStyle w:val="TableParagraph"/>
              <w:spacing w:line="236" w:lineRule="exact"/>
              <w:ind w:left="11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Altro</w:t>
            </w:r>
          </w:p>
        </w:tc>
        <w:tc>
          <w:tcPr>
            <w:tcW w:w="6738" w:type="dxa"/>
          </w:tcPr>
          <w:p w14:paraId="5B2593B0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14:paraId="0BC1C901" w14:textId="77777777">
        <w:trPr>
          <w:trHeight w:val="243"/>
        </w:trPr>
        <w:tc>
          <w:tcPr>
            <w:tcW w:w="2706" w:type="dxa"/>
          </w:tcPr>
          <w:p w14:paraId="4A6B4FFA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11E7FC2B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48D480" w14:textId="77777777" w:rsidR="009976F8" w:rsidRDefault="009976F8"/>
    <w:sectPr w:rsidR="009976F8">
      <w:pgSz w:w="11910" w:h="16840"/>
      <w:pgMar w:top="4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562"/>
    <w:multiLevelType w:val="hybridMultilevel"/>
    <w:tmpl w:val="7A2459BE"/>
    <w:lvl w:ilvl="0" w:tplc="62665762">
      <w:numFmt w:val="bullet"/>
      <w:lvlText w:val=""/>
      <w:lvlJc w:val="left"/>
      <w:pPr>
        <w:ind w:left="323" w:hanging="21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D9C4F74">
      <w:numFmt w:val="bullet"/>
      <w:lvlText w:val="•"/>
      <w:lvlJc w:val="left"/>
      <w:pPr>
        <w:ind w:left="776" w:hanging="214"/>
      </w:pPr>
      <w:rPr>
        <w:rFonts w:hint="default"/>
        <w:lang w:val="it-IT" w:eastAsia="it-IT" w:bidi="it-IT"/>
      </w:rPr>
    </w:lvl>
    <w:lvl w:ilvl="2" w:tplc="79D69AF4">
      <w:numFmt w:val="bullet"/>
      <w:lvlText w:val="•"/>
      <w:lvlJc w:val="left"/>
      <w:pPr>
        <w:ind w:left="1232" w:hanging="214"/>
      </w:pPr>
      <w:rPr>
        <w:rFonts w:hint="default"/>
        <w:lang w:val="it-IT" w:eastAsia="it-IT" w:bidi="it-IT"/>
      </w:rPr>
    </w:lvl>
    <w:lvl w:ilvl="3" w:tplc="2E7A645A">
      <w:numFmt w:val="bullet"/>
      <w:lvlText w:val="•"/>
      <w:lvlJc w:val="left"/>
      <w:pPr>
        <w:ind w:left="1688" w:hanging="214"/>
      </w:pPr>
      <w:rPr>
        <w:rFonts w:hint="default"/>
        <w:lang w:val="it-IT" w:eastAsia="it-IT" w:bidi="it-IT"/>
      </w:rPr>
    </w:lvl>
    <w:lvl w:ilvl="4" w:tplc="2644687C">
      <w:numFmt w:val="bullet"/>
      <w:lvlText w:val="•"/>
      <w:lvlJc w:val="left"/>
      <w:pPr>
        <w:ind w:left="2144" w:hanging="214"/>
      </w:pPr>
      <w:rPr>
        <w:rFonts w:hint="default"/>
        <w:lang w:val="it-IT" w:eastAsia="it-IT" w:bidi="it-IT"/>
      </w:rPr>
    </w:lvl>
    <w:lvl w:ilvl="5" w:tplc="BABE7BAA">
      <w:numFmt w:val="bullet"/>
      <w:lvlText w:val="•"/>
      <w:lvlJc w:val="left"/>
      <w:pPr>
        <w:ind w:left="2600" w:hanging="214"/>
      </w:pPr>
      <w:rPr>
        <w:rFonts w:hint="default"/>
        <w:lang w:val="it-IT" w:eastAsia="it-IT" w:bidi="it-IT"/>
      </w:rPr>
    </w:lvl>
    <w:lvl w:ilvl="6" w:tplc="B1743B50">
      <w:numFmt w:val="bullet"/>
      <w:lvlText w:val="•"/>
      <w:lvlJc w:val="left"/>
      <w:pPr>
        <w:ind w:left="3056" w:hanging="214"/>
      </w:pPr>
      <w:rPr>
        <w:rFonts w:hint="default"/>
        <w:lang w:val="it-IT" w:eastAsia="it-IT" w:bidi="it-IT"/>
      </w:rPr>
    </w:lvl>
    <w:lvl w:ilvl="7" w:tplc="BB6A417C">
      <w:numFmt w:val="bullet"/>
      <w:lvlText w:val="•"/>
      <w:lvlJc w:val="left"/>
      <w:pPr>
        <w:ind w:left="3512" w:hanging="214"/>
      </w:pPr>
      <w:rPr>
        <w:rFonts w:hint="default"/>
        <w:lang w:val="it-IT" w:eastAsia="it-IT" w:bidi="it-IT"/>
      </w:rPr>
    </w:lvl>
    <w:lvl w:ilvl="8" w:tplc="8FF669BA">
      <w:numFmt w:val="bullet"/>
      <w:lvlText w:val="•"/>
      <w:lvlJc w:val="left"/>
      <w:pPr>
        <w:ind w:left="3968" w:hanging="214"/>
      </w:pPr>
      <w:rPr>
        <w:rFonts w:hint="default"/>
        <w:lang w:val="it-IT" w:eastAsia="it-IT" w:bidi="it-IT"/>
      </w:rPr>
    </w:lvl>
  </w:abstractNum>
  <w:abstractNum w:abstractNumId="1" w15:restartNumberingAfterBreak="0">
    <w:nsid w:val="048E78C6"/>
    <w:multiLevelType w:val="hybridMultilevel"/>
    <w:tmpl w:val="45F07470"/>
    <w:lvl w:ilvl="0" w:tplc="7E9470C8">
      <w:numFmt w:val="bullet"/>
      <w:lvlText w:val=""/>
      <w:lvlJc w:val="left"/>
      <w:pPr>
        <w:ind w:left="323" w:hanging="21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8CA0B56">
      <w:numFmt w:val="bullet"/>
      <w:lvlText w:val="•"/>
      <w:lvlJc w:val="left"/>
      <w:pPr>
        <w:ind w:left="776" w:hanging="214"/>
      </w:pPr>
      <w:rPr>
        <w:rFonts w:hint="default"/>
        <w:lang w:val="it-IT" w:eastAsia="it-IT" w:bidi="it-IT"/>
      </w:rPr>
    </w:lvl>
    <w:lvl w:ilvl="2" w:tplc="473EA52C">
      <w:numFmt w:val="bullet"/>
      <w:lvlText w:val="•"/>
      <w:lvlJc w:val="left"/>
      <w:pPr>
        <w:ind w:left="1232" w:hanging="214"/>
      </w:pPr>
      <w:rPr>
        <w:rFonts w:hint="default"/>
        <w:lang w:val="it-IT" w:eastAsia="it-IT" w:bidi="it-IT"/>
      </w:rPr>
    </w:lvl>
    <w:lvl w:ilvl="3" w:tplc="FE42C65E">
      <w:numFmt w:val="bullet"/>
      <w:lvlText w:val="•"/>
      <w:lvlJc w:val="left"/>
      <w:pPr>
        <w:ind w:left="1688" w:hanging="214"/>
      </w:pPr>
      <w:rPr>
        <w:rFonts w:hint="default"/>
        <w:lang w:val="it-IT" w:eastAsia="it-IT" w:bidi="it-IT"/>
      </w:rPr>
    </w:lvl>
    <w:lvl w:ilvl="4" w:tplc="89EED4AA">
      <w:numFmt w:val="bullet"/>
      <w:lvlText w:val="•"/>
      <w:lvlJc w:val="left"/>
      <w:pPr>
        <w:ind w:left="2144" w:hanging="214"/>
      </w:pPr>
      <w:rPr>
        <w:rFonts w:hint="default"/>
        <w:lang w:val="it-IT" w:eastAsia="it-IT" w:bidi="it-IT"/>
      </w:rPr>
    </w:lvl>
    <w:lvl w:ilvl="5" w:tplc="F7227896">
      <w:numFmt w:val="bullet"/>
      <w:lvlText w:val="•"/>
      <w:lvlJc w:val="left"/>
      <w:pPr>
        <w:ind w:left="2600" w:hanging="214"/>
      </w:pPr>
      <w:rPr>
        <w:rFonts w:hint="default"/>
        <w:lang w:val="it-IT" w:eastAsia="it-IT" w:bidi="it-IT"/>
      </w:rPr>
    </w:lvl>
    <w:lvl w:ilvl="6" w:tplc="9A760606">
      <w:numFmt w:val="bullet"/>
      <w:lvlText w:val="•"/>
      <w:lvlJc w:val="left"/>
      <w:pPr>
        <w:ind w:left="3056" w:hanging="214"/>
      </w:pPr>
      <w:rPr>
        <w:rFonts w:hint="default"/>
        <w:lang w:val="it-IT" w:eastAsia="it-IT" w:bidi="it-IT"/>
      </w:rPr>
    </w:lvl>
    <w:lvl w:ilvl="7" w:tplc="8B70D258">
      <w:numFmt w:val="bullet"/>
      <w:lvlText w:val="•"/>
      <w:lvlJc w:val="left"/>
      <w:pPr>
        <w:ind w:left="3512" w:hanging="214"/>
      </w:pPr>
      <w:rPr>
        <w:rFonts w:hint="default"/>
        <w:lang w:val="it-IT" w:eastAsia="it-IT" w:bidi="it-IT"/>
      </w:rPr>
    </w:lvl>
    <w:lvl w:ilvl="8" w:tplc="2F66CCEC">
      <w:numFmt w:val="bullet"/>
      <w:lvlText w:val="•"/>
      <w:lvlJc w:val="left"/>
      <w:pPr>
        <w:ind w:left="3968" w:hanging="214"/>
      </w:pPr>
      <w:rPr>
        <w:rFonts w:hint="default"/>
        <w:lang w:val="it-IT" w:eastAsia="it-IT" w:bidi="it-IT"/>
      </w:rPr>
    </w:lvl>
  </w:abstractNum>
  <w:abstractNum w:abstractNumId="2" w15:restartNumberingAfterBreak="0">
    <w:nsid w:val="05664C78"/>
    <w:multiLevelType w:val="hybridMultilevel"/>
    <w:tmpl w:val="B7CA3614"/>
    <w:lvl w:ilvl="0" w:tplc="FD4E215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29BA1316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2" w:tplc="723E1490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3" w:tplc="36FCF258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4" w:tplc="AE58D87A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5" w:tplc="5014A170">
      <w:numFmt w:val="bullet"/>
      <w:lvlText w:val="•"/>
      <w:lvlJc w:val="left"/>
      <w:pPr>
        <w:ind w:left="3456" w:hanging="360"/>
      </w:pPr>
      <w:rPr>
        <w:rFonts w:hint="default"/>
        <w:lang w:val="it-IT" w:eastAsia="en-US" w:bidi="ar-SA"/>
      </w:rPr>
    </w:lvl>
    <w:lvl w:ilvl="6" w:tplc="AD4497A4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7" w:tplc="F3F6DDF4">
      <w:numFmt w:val="bullet"/>
      <w:lvlText w:val="•"/>
      <w:lvlJc w:val="left"/>
      <w:pPr>
        <w:ind w:left="4765" w:hanging="360"/>
      </w:pPr>
      <w:rPr>
        <w:rFonts w:hint="default"/>
        <w:lang w:val="it-IT" w:eastAsia="en-US" w:bidi="ar-SA"/>
      </w:rPr>
    </w:lvl>
    <w:lvl w:ilvl="8" w:tplc="666499A0">
      <w:numFmt w:val="bullet"/>
      <w:lvlText w:val="•"/>
      <w:lvlJc w:val="left"/>
      <w:pPr>
        <w:ind w:left="541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850D37"/>
    <w:multiLevelType w:val="hybridMultilevel"/>
    <w:tmpl w:val="6E449B5A"/>
    <w:lvl w:ilvl="0" w:tplc="5470CA88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7010B5D8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ABF2DE00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2F16DE88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C8A05510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D3B8BB32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F0D26AE0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8C60AF4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F46431CA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31D6F76"/>
    <w:multiLevelType w:val="hybridMultilevel"/>
    <w:tmpl w:val="93C2DF36"/>
    <w:lvl w:ilvl="0" w:tplc="D3E8290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895AB6CA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F27E813E">
      <w:numFmt w:val="bullet"/>
      <w:lvlText w:val="•"/>
      <w:lvlJc w:val="left"/>
      <w:pPr>
        <w:ind w:left="1729" w:hanging="360"/>
      </w:pPr>
      <w:rPr>
        <w:rFonts w:hint="default"/>
        <w:lang w:val="it-IT" w:eastAsia="en-US" w:bidi="ar-SA"/>
      </w:rPr>
    </w:lvl>
    <w:lvl w:ilvl="3" w:tplc="9F724694"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4" w:tplc="12640C84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5" w:tplc="8578C29C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6" w:tplc="75F6E86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7" w:tplc="7180C1EA"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8" w:tplc="E050E68C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B00371C"/>
    <w:multiLevelType w:val="hybridMultilevel"/>
    <w:tmpl w:val="B1F490A2"/>
    <w:lvl w:ilvl="0" w:tplc="2D929A94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B79A32F4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259AE124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B20E33B6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38A6A666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4B72DC18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15FCE4FA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DB2A809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9C5CF8CC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num w:numId="1" w16cid:durableId="1031033723">
    <w:abstractNumId w:val="4"/>
  </w:num>
  <w:num w:numId="2" w16cid:durableId="182404267">
    <w:abstractNumId w:val="2"/>
  </w:num>
  <w:num w:numId="3" w16cid:durableId="1535846544">
    <w:abstractNumId w:val="3"/>
  </w:num>
  <w:num w:numId="4" w16cid:durableId="498010598">
    <w:abstractNumId w:val="5"/>
  </w:num>
  <w:num w:numId="5" w16cid:durableId="80413949">
    <w:abstractNumId w:val="0"/>
  </w:num>
  <w:num w:numId="6" w16cid:durableId="1276210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DC"/>
    <w:rsid w:val="00133318"/>
    <w:rsid w:val="00196ED1"/>
    <w:rsid w:val="00217089"/>
    <w:rsid w:val="00223934"/>
    <w:rsid w:val="00400680"/>
    <w:rsid w:val="00415A34"/>
    <w:rsid w:val="004A536C"/>
    <w:rsid w:val="00603C58"/>
    <w:rsid w:val="006533A0"/>
    <w:rsid w:val="007F00F6"/>
    <w:rsid w:val="008E0CDC"/>
    <w:rsid w:val="00933E70"/>
    <w:rsid w:val="009976F8"/>
    <w:rsid w:val="00A5128A"/>
    <w:rsid w:val="00AB0F77"/>
    <w:rsid w:val="00AF25D5"/>
    <w:rsid w:val="00C319E1"/>
    <w:rsid w:val="00DA553A"/>
    <w:rsid w:val="00DD7C61"/>
    <w:rsid w:val="00E72BF2"/>
    <w:rsid w:val="00F547C7"/>
    <w:rsid w:val="00F77C77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35A7"/>
  <w15:docId w15:val="{412BFC0F-6857-463D-B70F-43193B16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C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C61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FE4D4F"/>
    <w:pPr>
      <w:widowControl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residenceraggiodisole@gmail.com</cp:lastModifiedBy>
  <cp:revision>4</cp:revision>
  <dcterms:created xsi:type="dcterms:W3CDTF">2022-10-15T06:14:00Z</dcterms:created>
  <dcterms:modified xsi:type="dcterms:W3CDTF">2022-10-15T06:16:00Z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2021-07-29T00:00:00Z</vt:filetime>
  </property>
</Properties>
</file>