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9E73" w14:textId="10A9FBAB" w:rsidR="00D11097" w:rsidRPr="00AE6041" w:rsidRDefault="00D11097">
      <w:pPr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proofErr w:type="gramStart"/>
      <w:r w:rsidRPr="00AE6041">
        <w:rPr>
          <w:rFonts w:asciiTheme="majorHAnsi" w:hAnsiTheme="majorHAnsi" w:cs="Arial"/>
          <w:b/>
          <w:sz w:val="22"/>
          <w:szCs w:val="22"/>
          <w:lang w:val="it-IT"/>
        </w:rPr>
        <w:t xml:space="preserve">Corso di Laurea </w:t>
      </w:r>
      <w:r w:rsidR="00C95F7C" w:rsidRPr="00AE6041">
        <w:rPr>
          <w:rFonts w:asciiTheme="majorHAnsi" w:hAnsiTheme="majorHAnsi" w:cs="Arial"/>
          <w:b/>
          <w:sz w:val="22"/>
          <w:szCs w:val="22"/>
          <w:lang w:val="it-IT"/>
        </w:rPr>
        <w:t>Triennal</w:t>
      </w:r>
      <w:r w:rsidR="000F4ECC" w:rsidRPr="00AE6041">
        <w:rPr>
          <w:rFonts w:asciiTheme="majorHAnsi" w:hAnsiTheme="majorHAnsi" w:cs="Arial"/>
          <w:b/>
          <w:sz w:val="22"/>
          <w:szCs w:val="22"/>
          <w:lang w:val="it-IT"/>
        </w:rPr>
        <w:t xml:space="preserve">e </w:t>
      </w:r>
      <w:r w:rsidRPr="00AE6041">
        <w:rPr>
          <w:rFonts w:asciiTheme="majorHAnsi" w:hAnsiTheme="majorHAnsi" w:cs="Arial"/>
          <w:b/>
          <w:sz w:val="22"/>
          <w:szCs w:val="22"/>
          <w:lang w:val="it-IT"/>
        </w:rPr>
        <w:t xml:space="preserve">in </w:t>
      </w:r>
      <w:r w:rsidR="0011526A" w:rsidRPr="00AE6041">
        <w:rPr>
          <w:rFonts w:asciiTheme="majorHAnsi" w:hAnsiTheme="majorHAnsi" w:cs="Arial"/>
          <w:b/>
          <w:sz w:val="22"/>
          <w:szCs w:val="22"/>
          <w:lang w:val="it-IT"/>
        </w:rPr>
        <w:t xml:space="preserve">Culture delle </w:t>
      </w:r>
      <w:r w:rsidR="004B25D5" w:rsidRPr="00AE6041">
        <w:rPr>
          <w:rFonts w:asciiTheme="majorHAnsi" w:hAnsiTheme="majorHAnsi" w:cs="Arial"/>
          <w:b/>
          <w:sz w:val="22"/>
          <w:szCs w:val="22"/>
          <w:lang w:val="it-IT"/>
        </w:rPr>
        <w:t xml:space="preserve">Lingue </w:t>
      </w:r>
      <w:r w:rsidR="0011526A" w:rsidRPr="00AE6041">
        <w:rPr>
          <w:rFonts w:asciiTheme="majorHAnsi" w:hAnsiTheme="majorHAnsi" w:cs="Arial"/>
          <w:b/>
          <w:sz w:val="22"/>
          <w:szCs w:val="22"/>
          <w:lang w:val="it-IT"/>
        </w:rPr>
        <w:t>Moderne e del Turismo</w:t>
      </w:r>
      <w:proofErr w:type="gramEnd"/>
    </w:p>
    <w:p w14:paraId="47C2A112" w14:textId="6C38DD63" w:rsidR="0011526A" w:rsidRPr="00AE6041" w:rsidRDefault="0011526A">
      <w:pPr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AE6041">
        <w:rPr>
          <w:rFonts w:asciiTheme="majorHAnsi" w:hAnsiTheme="majorHAnsi" w:cs="Arial"/>
          <w:b/>
          <w:sz w:val="22"/>
          <w:szCs w:val="22"/>
          <w:lang w:val="it-IT"/>
        </w:rPr>
        <w:t>Curriculum: Lingue e Culture Moderne</w:t>
      </w:r>
    </w:p>
    <w:p w14:paraId="7058767E" w14:textId="28979E39" w:rsidR="00D11097" w:rsidRPr="002B7C01" w:rsidRDefault="00D11097" w:rsidP="002B7C01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>Letteratura Inglese</w:t>
      </w:r>
      <w:r w:rsidR="000218A1"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 </w:t>
      </w:r>
      <w:r w:rsidR="00C87483"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>III</w:t>
      </w:r>
      <w:r w:rsidR="006B3712"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 </w:t>
      </w:r>
    </w:p>
    <w:p w14:paraId="0CC6AAA0" w14:textId="5EF548F6" w:rsidR="00D11097" w:rsidRPr="002B7C01" w:rsidRDefault="00C87483" w:rsidP="002B7C01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2B7C01">
        <w:rPr>
          <w:rFonts w:asciiTheme="majorHAnsi" w:hAnsiTheme="majorHAnsi" w:cs="Arial"/>
          <w:b/>
          <w:sz w:val="22"/>
          <w:szCs w:val="22"/>
          <w:lang w:val="it-IT"/>
        </w:rPr>
        <w:t>7 CFU – (</w:t>
      </w:r>
      <w:r w:rsidR="004B25D5" w:rsidRPr="002B7C01">
        <w:rPr>
          <w:rFonts w:asciiTheme="majorHAnsi" w:hAnsiTheme="majorHAnsi" w:cs="Arial"/>
          <w:b/>
          <w:sz w:val="22"/>
          <w:szCs w:val="22"/>
          <w:lang w:val="it-IT"/>
        </w:rPr>
        <w:t>I</w:t>
      </w:r>
      <w:r w:rsidR="00D11097" w:rsidRPr="002B7C01">
        <w:rPr>
          <w:rFonts w:asciiTheme="majorHAnsi" w:hAnsiTheme="majorHAnsi" w:cs="Arial"/>
          <w:b/>
          <w:sz w:val="22"/>
          <w:szCs w:val="22"/>
          <w:lang w:val="it-IT"/>
        </w:rPr>
        <w:t xml:space="preserve"> semestre)</w:t>
      </w:r>
    </w:p>
    <w:p w14:paraId="3C8C7080" w14:textId="77777777" w:rsidR="00D11097" w:rsidRPr="002B7C01" w:rsidRDefault="00D11097" w:rsidP="002B7C01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</w:p>
    <w:p w14:paraId="7FAFD579" w14:textId="15B400DC" w:rsidR="00D11097" w:rsidRPr="002B7C01" w:rsidRDefault="004B25D5" w:rsidP="002B7C01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2B7C01">
        <w:rPr>
          <w:rFonts w:asciiTheme="majorHAnsi" w:hAnsiTheme="majorHAnsi" w:cs="Arial"/>
          <w:b/>
          <w:sz w:val="22"/>
          <w:szCs w:val="22"/>
          <w:lang w:val="it-IT"/>
        </w:rPr>
        <w:t>Prof</w:t>
      </w:r>
      <w:r w:rsidR="00D00104" w:rsidRPr="002B7C01">
        <w:rPr>
          <w:rFonts w:asciiTheme="majorHAnsi" w:hAnsiTheme="majorHAnsi" w:cs="Arial"/>
          <w:b/>
          <w:sz w:val="22"/>
          <w:szCs w:val="22"/>
          <w:lang w:val="it-IT"/>
        </w:rPr>
        <w:t>.</w:t>
      </w:r>
      <w:r w:rsidR="008D677B" w:rsidRPr="002B7C01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="00D11097" w:rsidRPr="002B7C01">
        <w:rPr>
          <w:rFonts w:asciiTheme="majorHAnsi" w:hAnsiTheme="majorHAnsi" w:cs="Arial"/>
          <w:b/>
          <w:sz w:val="22"/>
          <w:szCs w:val="22"/>
          <w:lang w:val="it-IT"/>
        </w:rPr>
        <w:t>Franca Dellarosa</w:t>
      </w:r>
    </w:p>
    <w:p w14:paraId="179D7C1E" w14:textId="630263AC" w:rsidR="00D11097" w:rsidRPr="002B7C01" w:rsidRDefault="00CC6076" w:rsidP="002B7C01">
      <w:pPr>
        <w:spacing w:line="276" w:lineRule="auto"/>
        <w:jc w:val="center"/>
        <w:rPr>
          <w:rFonts w:asciiTheme="majorHAnsi" w:hAnsiTheme="majorHAnsi" w:cs="Arial"/>
          <w:b/>
          <w:color w:val="0000FF"/>
          <w:sz w:val="22"/>
          <w:szCs w:val="22"/>
          <w:lang w:val="en-US"/>
        </w:rPr>
      </w:pPr>
      <w:hyperlink r:id="rId9" w:history="1">
        <w:r w:rsidR="00F623F9" w:rsidRPr="002B7C01">
          <w:rPr>
            <w:rStyle w:val="Collegamentoipertestuale"/>
            <w:rFonts w:asciiTheme="majorHAnsi" w:hAnsiTheme="majorHAnsi" w:cs="Arial"/>
            <w:b/>
            <w:sz w:val="22"/>
            <w:szCs w:val="22"/>
            <w:lang w:val="en-US"/>
          </w:rPr>
          <w:t>franca.dellarosa@uniba.it</w:t>
        </w:r>
      </w:hyperlink>
      <w:r w:rsidR="00F623F9" w:rsidRPr="002B7C01">
        <w:rPr>
          <w:rFonts w:asciiTheme="majorHAnsi" w:hAnsiTheme="majorHAnsi" w:cs="Arial"/>
          <w:b/>
          <w:color w:val="0000FF"/>
          <w:sz w:val="22"/>
          <w:szCs w:val="22"/>
          <w:lang w:val="en-US"/>
        </w:rPr>
        <w:t xml:space="preserve"> </w:t>
      </w:r>
    </w:p>
    <w:p w14:paraId="0FAF59CD" w14:textId="77777777" w:rsidR="00722259" w:rsidRPr="002B7C01" w:rsidRDefault="00722259" w:rsidP="002B7C01">
      <w:pPr>
        <w:spacing w:line="276" w:lineRule="auto"/>
        <w:jc w:val="center"/>
        <w:rPr>
          <w:rFonts w:asciiTheme="majorHAnsi" w:hAnsiTheme="majorHAnsi" w:cs="Arial"/>
          <w:b/>
          <w:color w:val="0000FF"/>
          <w:sz w:val="22"/>
          <w:szCs w:val="22"/>
          <w:lang w:val="en-US"/>
        </w:rPr>
      </w:pPr>
    </w:p>
    <w:p w14:paraId="5514CB36" w14:textId="77777777" w:rsidR="00D11097" w:rsidRPr="002B7C01" w:rsidRDefault="00D80121" w:rsidP="002B7C01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</w:pPr>
      <w:r w:rsidRPr="002B7C01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Reading List</w:t>
      </w:r>
    </w:p>
    <w:p w14:paraId="19C4CA3C" w14:textId="77777777" w:rsidR="000218A1" w:rsidRPr="002B7C01" w:rsidRDefault="00D11097" w:rsidP="002B7C01">
      <w:pPr>
        <w:spacing w:before="75" w:after="75" w:line="276" w:lineRule="auto"/>
        <w:rPr>
          <w:rFonts w:asciiTheme="majorHAnsi" w:hAnsiTheme="majorHAnsi" w:cs="Arial"/>
          <w:sz w:val="22"/>
          <w:szCs w:val="22"/>
        </w:rPr>
      </w:pPr>
      <w:r w:rsidRPr="002B7C01">
        <w:rPr>
          <w:rFonts w:asciiTheme="majorHAnsi" w:hAnsiTheme="majorHAnsi" w:cs="Arial"/>
          <w:sz w:val="22"/>
          <w:szCs w:val="22"/>
        </w:rPr>
        <w:t> </w:t>
      </w:r>
    </w:p>
    <w:p w14:paraId="19ADCB07" w14:textId="1A7F62D7" w:rsidR="00045F83" w:rsidRPr="002B7C01" w:rsidRDefault="0011526A" w:rsidP="002B7C01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it-IT"/>
        </w:rPr>
      </w:pPr>
      <w:r w:rsidRPr="002B7C01">
        <w:rPr>
          <w:rFonts w:asciiTheme="majorHAnsi" w:hAnsiTheme="majorHAnsi"/>
          <w:b/>
          <w:sz w:val="22"/>
          <w:szCs w:val="22"/>
          <w:lang w:val="it-IT"/>
        </w:rPr>
        <w:t xml:space="preserve">1818-2018 – “WHY </w:t>
      </w:r>
      <w:r w:rsidRPr="002B7C01">
        <w:rPr>
          <w:rFonts w:asciiTheme="majorHAnsi" w:hAnsiTheme="majorHAnsi"/>
          <w:b/>
          <w:i/>
          <w:sz w:val="22"/>
          <w:szCs w:val="22"/>
          <w:lang w:val="it-IT"/>
        </w:rPr>
        <w:t>FRANKENSTEIN</w:t>
      </w:r>
      <w:r w:rsidRPr="002B7C01">
        <w:rPr>
          <w:rFonts w:asciiTheme="majorHAnsi" w:hAnsiTheme="majorHAnsi"/>
          <w:b/>
          <w:sz w:val="22"/>
          <w:szCs w:val="22"/>
          <w:lang w:val="it-IT"/>
        </w:rPr>
        <w:t xml:space="preserve"> MATTERS </w:t>
      </w:r>
      <w:proofErr w:type="gramStart"/>
      <w:r w:rsidRPr="002B7C01">
        <w:rPr>
          <w:rFonts w:asciiTheme="majorHAnsi" w:hAnsiTheme="majorHAnsi"/>
          <w:b/>
          <w:sz w:val="22"/>
          <w:szCs w:val="22"/>
          <w:lang w:val="it-IT"/>
        </w:rPr>
        <w:t>AT</w:t>
      </w:r>
      <w:proofErr w:type="gramEnd"/>
      <w:r w:rsidRPr="002B7C01">
        <w:rPr>
          <w:rFonts w:asciiTheme="majorHAnsi" w:hAnsiTheme="majorHAnsi"/>
          <w:b/>
          <w:sz w:val="22"/>
          <w:szCs w:val="22"/>
          <w:lang w:val="it-IT"/>
        </w:rPr>
        <w:t xml:space="preserve"> 200”</w:t>
      </w:r>
    </w:p>
    <w:p w14:paraId="03972946" w14:textId="77777777" w:rsidR="002E3D9D" w:rsidRPr="002B7C01" w:rsidRDefault="002E3D9D" w:rsidP="002B7C01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62075FA2" w14:textId="105BAEE3" w:rsidR="00686491" w:rsidRPr="002B7C01" w:rsidRDefault="002E3D9D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b/>
          <w:sz w:val="22"/>
          <w:szCs w:val="22"/>
          <w:lang w:val="it-IT"/>
        </w:rPr>
      </w:pPr>
      <w:r w:rsidRPr="002B7C01">
        <w:rPr>
          <w:rFonts w:asciiTheme="majorHAnsi" w:hAnsiTheme="majorHAnsi"/>
          <w:b/>
          <w:sz w:val="22"/>
          <w:szCs w:val="22"/>
          <w:highlight w:val="yellow"/>
          <w:lang w:val="it-IT"/>
        </w:rPr>
        <w:t>N.B.: I MATERIALI CRITICI NON INCLUSI NEI VOLUMI IN PROGRAMMA, OPPURE NON IN FORMATO ELETTRONICO, SONO DISPONIBILI IN DOSSIER PRESSO LE COPISTERIE INKART@ E VISTOSISTAMPI.</w:t>
      </w:r>
    </w:p>
    <w:p w14:paraId="1AE9F64E" w14:textId="77777777" w:rsidR="00016A1F" w:rsidRPr="002B7C01" w:rsidRDefault="00016A1F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b/>
          <w:sz w:val="22"/>
          <w:szCs w:val="22"/>
          <w:lang w:val="it-IT"/>
        </w:rPr>
      </w:pPr>
    </w:p>
    <w:p w14:paraId="1FA1F563" w14:textId="2142A92E" w:rsidR="00016A1F" w:rsidRPr="002B7C01" w:rsidRDefault="00686491" w:rsidP="002B7C01">
      <w:pPr>
        <w:spacing w:after="120" w:line="276" w:lineRule="auto"/>
        <w:rPr>
          <w:rStyle w:val="Collegamentoipertestuale"/>
          <w:rFonts w:asciiTheme="majorHAnsi" w:hAnsiTheme="majorHAnsi" w:cs="Arial"/>
          <w:b/>
          <w:bCs/>
          <w:sz w:val="22"/>
          <w:szCs w:val="22"/>
          <w:lang w:val="it-IT"/>
        </w:rPr>
      </w:pPr>
      <w:r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N.B.: Si raccomanda la consultazione dei materiali didattici </w:t>
      </w:r>
      <w:r w:rsidRPr="002B7C01">
        <w:rPr>
          <w:rFonts w:asciiTheme="majorHAnsi" w:hAnsiTheme="majorHAnsi" w:cs="Arial"/>
          <w:b/>
          <w:bCs/>
          <w:sz w:val="22"/>
          <w:szCs w:val="22"/>
          <w:highlight w:val="yellow"/>
          <w:lang w:val="it-IT"/>
        </w:rPr>
        <w:t>(</w:t>
      </w:r>
      <w:r w:rsidRPr="002B7C01">
        <w:rPr>
          <w:rFonts w:asciiTheme="majorHAnsi" w:hAnsiTheme="majorHAnsi" w:cs="Arial"/>
          <w:b/>
          <w:bCs/>
          <w:i/>
          <w:sz w:val="22"/>
          <w:szCs w:val="22"/>
          <w:highlight w:val="yellow"/>
          <w:u w:val="single"/>
          <w:lang w:val="it-IT"/>
        </w:rPr>
        <w:t>parte integrante dei materiali d’esame</w:t>
      </w:r>
      <w:r w:rsidRPr="002B7C01">
        <w:rPr>
          <w:rFonts w:asciiTheme="majorHAnsi" w:hAnsiTheme="majorHAnsi" w:cs="Arial"/>
          <w:b/>
          <w:bCs/>
          <w:sz w:val="22"/>
          <w:szCs w:val="22"/>
          <w:highlight w:val="yellow"/>
          <w:lang w:val="it-IT"/>
        </w:rPr>
        <w:t>)</w:t>
      </w:r>
      <w:r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 disponibili sulla pagina dedicata della piattaforma e-learning</w:t>
      </w:r>
      <w:r w:rsidRPr="002B7C01">
        <w:rPr>
          <w:rFonts w:asciiTheme="majorHAnsi" w:hAnsiTheme="majorHAnsi" w:cs="Arial"/>
          <w:bCs/>
          <w:sz w:val="22"/>
          <w:szCs w:val="22"/>
          <w:lang w:val="it-IT"/>
        </w:rPr>
        <w:t xml:space="preserve"> </w:t>
      </w:r>
      <w:hyperlink r:id="rId10" w:history="1">
        <w:r w:rsidRPr="002B7C01">
          <w:rPr>
            <w:rStyle w:val="Collegamentoipertestuale"/>
            <w:rFonts w:asciiTheme="majorHAnsi" w:hAnsiTheme="majorHAnsi" w:cs="Arial"/>
            <w:b/>
            <w:bCs/>
            <w:sz w:val="22"/>
            <w:szCs w:val="22"/>
            <w:lang w:val="it-IT"/>
          </w:rPr>
          <w:t>http://www.elearninglelia.uniba.it/moodle/</w:t>
        </w:r>
      </w:hyperlink>
      <w:r w:rsidRPr="002B7C01">
        <w:rPr>
          <w:rStyle w:val="Collegamentoipertestuale"/>
          <w:rFonts w:asciiTheme="majorHAnsi" w:hAnsiTheme="majorHAnsi" w:cs="Arial"/>
          <w:b/>
          <w:bCs/>
          <w:sz w:val="22"/>
          <w:szCs w:val="22"/>
          <w:lang w:val="it-IT"/>
        </w:rPr>
        <w:t xml:space="preserve"> </w:t>
      </w:r>
      <w:r w:rsidR="00016A1F"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N.B.: </w:t>
      </w:r>
      <w:r w:rsidR="00016A1F" w:rsidRPr="002B7C01">
        <w:rPr>
          <w:rFonts w:asciiTheme="majorHAnsi" w:hAnsiTheme="majorHAnsi" w:cs="Arial"/>
          <w:b/>
          <w:bCs/>
          <w:i/>
          <w:sz w:val="22"/>
          <w:szCs w:val="22"/>
          <w:lang w:val="it-IT"/>
        </w:rPr>
        <w:t>L’esame si svolge interamente in lingua inglese, fatta eccezione per quelle parti che presentano materiali di riferimento in italiano, per i quali la scelta della  lingua di discussione è lasciata allo studente.</w:t>
      </w:r>
    </w:p>
    <w:p w14:paraId="7475E5FC" w14:textId="77777777" w:rsidR="0021271B" w:rsidRPr="002B7C01" w:rsidRDefault="0021271B" w:rsidP="002B7C01">
      <w:pPr>
        <w:spacing w:line="276" w:lineRule="auto"/>
        <w:rPr>
          <w:rFonts w:asciiTheme="majorHAnsi" w:hAnsiTheme="majorHAnsi" w:cs="Constantia"/>
          <w:b/>
          <w:bCs/>
          <w:i/>
          <w:sz w:val="22"/>
          <w:szCs w:val="22"/>
          <w:u w:val="single"/>
          <w:lang w:val="it-IT"/>
        </w:rPr>
      </w:pPr>
    </w:p>
    <w:p w14:paraId="6210BAD3" w14:textId="7FFDDDB4" w:rsidR="00563F4C" w:rsidRPr="002B7C01" w:rsidRDefault="00563F4C" w:rsidP="002B7C01">
      <w:pPr>
        <w:autoSpaceDE w:val="0"/>
        <w:autoSpaceDN w:val="0"/>
        <w:adjustRightInd w:val="0"/>
        <w:spacing w:line="276" w:lineRule="auto"/>
        <w:rPr>
          <w:rFonts w:asciiTheme="majorHAnsi" w:eastAsia="Calibri" w:hAnsiTheme="majorHAnsi" w:cs="Gill Sans"/>
          <w:b/>
          <w:sz w:val="22"/>
          <w:szCs w:val="22"/>
          <w:lang w:eastAsia="en-US"/>
        </w:rPr>
      </w:pPr>
      <w:r w:rsidRPr="002B7C01">
        <w:rPr>
          <w:rFonts w:asciiTheme="majorHAnsi" w:eastAsia="Calibri" w:hAnsiTheme="majorHAnsi" w:cs="Gill Sans"/>
          <w:b/>
          <w:sz w:val="22"/>
          <w:szCs w:val="22"/>
          <w:lang w:eastAsia="en-US"/>
        </w:rPr>
        <w:t>A. PRIMARY SOURCES</w:t>
      </w:r>
    </w:p>
    <w:p w14:paraId="55AD46C5" w14:textId="60395565" w:rsidR="00563F4C" w:rsidRPr="002B7C01" w:rsidRDefault="009C7530" w:rsidP="002B7C01">
      <w:pPr>
        <w:autoSpaceDE w:val="0"/>
        <w:autoSpaceDN w:val="0"/>
        <w:adjustRightInd w:val="0"/>
        <w:spacing w:line="276" w:lineRule="auto"/>
        <w:rPr>
          <w:rFonts w:asciiTheme="majorHAnsi" w:eastAsia="Calibri" w:hAnsiTheme="majorHAnsi" w:cs="Gill Sans"/>
          <w:b/>
          <w:i/>
          <w:sz w:val="22"/>
          <w:szCs w:val="22"/>
          <w:lang w:eastAsia="en-US"/>
        </w:rPr>
      </w:pPr>
      <w:r w:rsidRPr="002B7C01">
        <w:rPr>
          <w:rFonts w:asciiTheme="majorHAnsi" w:eastAsia="Calibri" w:hAnsiTheme="majorHAnsi" w:cs="Gill Sans"/>
          <w:b/>
          <w:sz w:val="22"/>
          <w:szCs w:val="22"/>
          <w:highlight w:val="yellow"/>
          <w:lang w:eastAsia="en-US"/>
        </w:rPr>
        <w:t>Module</w:t>
      </w:r>
      <w:r w:rsidR="00563F4C" w:rsidRPr="002B7C01">
        <w:rPr>
          <w:rFonts w:asciiTheme="majorHAnsi" w:eastAsia="Calibri" w:hAnsiTheme="majorHAnsi" w:cs="Gill Sans"/>
          <w:b/>
          <w:sz w:val="22"/>
          <w:szCs w:val="22"/>
          <w:highlight w:val="yellow"/>
          <w:lang w:eastAsia="en-US"/>
        </w:rPr>
        <w:t xml:space="preserve"> 1. </w:t>
      </w:r>
      <w:r w:rsidR="00563F4C" w:rsidRPr="002B7C01">
        <w:rPr>
          <w:rFonts w:asciiTheme="majorHAnsi" w:eastAsia="Calibri" w:hAnsiTheme="majorHAnsi" w:cs="Gill Sans"/>
          <w:b/>
          <w:i/>
          <w:sz w:val="22"/>
          <w:szCs w:val="22"/>
          <w:highlight w:val="yellow"/>
          <w:lang w:eastAsia="en-US"/>
        </w:rPr>
        <w:t>Frankenstein</w:t>
      </w:r>
      <w:r w:rsidRPr="002B7C01">
        <w:rPr>
          <w:rFonts w:asciiTheme="majorHAnsi" w:eastAsia="Calibri" w:hAnsiTheme="majorHAnsi" w:cs="Gill Sans"/>
          <w:b/>
          <w:i/>
          <w:sz w:val="22"/>
          <w:szCs w:val="22"/>
          <w:highlight w:val="yellow"/>
          <w:lang w:eastAsia="en-US"/>
        </w:rPr>
        <w:t>, or, the Modern Prometheus</w:t>
      </w:r>
    </w:p>
    <w:p w14:paraId="4DF5AD2B" w14:textId="5B8BB70D" w:rsidR="00563F4C" w:rsidRPr="002B7C01" w:rsidRDefault="00563F4C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b/>
          <w:sz w:val="22"/>
          <w:szCs w:val="22"/>
        </w:rPr>
        <w:t>Recommended Editions</w:t>
      </w:r>
    </w:p>
    <w:p w14:paraId="33EB1817" w14:textId="61CBFBD3" w:rsidR="00686491" w:rsidRPr="002B7C01" w:rsidRDefault="00563F4C" w:rsidP="002B7C01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  <w:lang w:val="it-IT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Mary Shelley, </w:t>
      </w:r>
      <w:r w:rsidRPr="002B7C01">
        <w:rPr>
          <w:rFonts w:asciiTheme="majorHAnsi" w:hAnsiTheme="majorHAnsi" w:cs="Gill Sans"/>
          <w:i/>
          <w:sz w:val="22"/>
          <w:szCs w:val="22"/>
        </w:rPr>
        <w:t>Frankenstein or, the Modern Prometheus</w:t>
      </w:r>
      <w:r w:rsidRPr="002B7C01">
        <w:rPr>
          <w:rFonts w:asciiTheme="majorHAnsi" w:hAnsiTheme="majorHAnsi" w:cs="Gill Sans"/>
          <w:sz w:val="22"/>
          <w:szCs w:val="22"/>
        </w:rPr>
        <w:t xml:space="preserve">, 1818 edition. </w:t>
      </w:r>
      <w:r w:rsidRPr="002B7C01">
        <w:rPr>
          <w:rFonts w:asciiTheme="majorHAnsi" w:hAnsiTheme="majorHAnsi" w:cs="Gill Sans"/>
          <w:sz w:val="22"/>
          <w:szCs w:val="22"/>
          <w:lang w:val="it-IT"/>
        </w:rPr>
        <w:t xml:space="preserve">Ed. </w:t>
      </w:r>
      <w:proofErr w:type="gramStart"/>
      <w:r w:rsidR="00923508" w:rsidRPr="002B7C01">
        <w:rPr>
          <w:rFonts w:asciiTheme="majorHAnsi" w:hAnsiTheme="majorHAnsi" w:cs="Gill Sans"/>
          <w:sz w:val="22"/>
          <w:szCs w:val="22"/>
          <w:lang w:val="it-IT"/>
        </w:rPr>
        <w:t>J.</w:t>
      </w:r>
      <w:proofErr w:type="gramEnd"/>
      <w:r w:rsidR="00923508" w:rsidRPr="002B7C01">
        <w:rPr>
          <w:rFonts w:asciiTheme="majorHAnsi" w:hAnsiTheme="majorHAnsi" w:cs="Gill Sans"/>
          <w:sz w:val="22"/>
          <w:szCs w:val="22"/>
          <w:lang w:val="it-IT"/>
        </w:rPr>
        <w:t xml:space="preserve"> </w:t>
      </w:r>
      <w:r w:rsidRPr="002B7C01">
        <w:rPr>
          <w:rFonts w:asciiTheme="majorHAnsi" w:hAnsiTheme="majorHAnsi" w:cs="Gill Sans"/>
          <w:sz w:val="22"/>
          <w:szCs w:val="22"/>
          <w:lang w:val="it-IT"/>
        </w:rPr>
        <w:t>P. Hunter (New York: Norton, 2008) [</w:t>
      </w:r>
      <w:r w:rsidRPr="002B7C01">
        <w:rPr>
          <w:rFonts w:asciiTheme="majorHAnsi" w:hAnsiTheme="majorHAnsi" w:cs="Gill Sans"/>
          <w:b/>
          <w:i/>
          <w:sz w:val="22"/>
          <w:szCs w:val="22"/>
          <w:lang w:val="it-IT"/>
        </w:rPr>
        <w:t xml:space="preserve">o altra edizione critica. </w:t>
      </w:r>
      <w:r w:rsidRPr="002B7C01">
        <w:rPr>
          <w:rFonts w:asciiTheme="majorHAnsi" w:hAnsiTheme="majorHAnsi" w:cs="Gill Sans"/>
          <w:b/>
          <w:i/>
          <w:sz w:val="22"/>
          <w:szCs w:val="22"/>
          <w:u w:val="single"/>
          <w:lang w:val="it-IT"/>
        </w:rPr>
        <w:t>Sono sconsigliate edizioni che presentino il solo testo</w:t>
      </w:r>
      <w:proofErr w:type="gramStart"/>
      <w:r w:rsidRPr="002B7C01">
        <w:rPr>
          <w:rFonts w:asciiTheme="majorHAnsi" w:hAnsiTheme="majorHAnsi" w:cs="Gill Sans"/>
          <w:b/>
          <w:sz w:val="22"/>
          <w:szCs w:val="22"/>
          <w:lang w:val="it-IT"/>
        </w:rPr>
        <w:t>]</w:t>
      </w:r>
      <w:proofErr w:type="gramEnd"/>
      <w:r w:rsidRPr="002B7C01">
        <w:rPr>
          <w:rFonts w:asciiTheme="majorHAnsi" w:hAnsiTheme="majorHAnsi" w:cs="Gill Sans"/>
          <w:sz w:val="22"/>
          <w:szCs w:val="22"/>
          <w:lang w:val="it-IT"/>
        </w:rPr>
        <w:t xml:space="preserve">. </w:t>
      </w:r>
    </w:p>
    <w:p w14:paraId="46585EAC" w14:textId="5D0803AB" w:rsidR="00563F4C" w:rsidRPr="002B7C01" w:rsidRDefault="00563F4C" w:rsidP="002B7C01">
      <w:pPr>
        <w:pStyle w:val="Paragrafoelenco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</w:rPr>
      </w:pPr>
      <w:proofErr w:type="spellStart"/>
      <w:r w:rsidRPr="002B7C01">
        <w:rPr>
          <w:rFonts w:asciiTheme="majorHAnsi" w:hAnsiTheme="majorHAnsi" w:cs="Gill Sans"/>
          <w:sz w:val="22"/>
          <w:szCs w:val="22"/>
          <w:lang w:val="it-IT"/>
        </w:rPr>
        <w:t>Tr</w:t>
      </w:r>
      <w:proofErr w:type="spellEnd"/>
      <w:r w:rsidR="009C7530" w:rsidRPr="002B7C01">
        <w:rPr>
          <w:rFonts w:asciiTheme="majorHAnsi" w:hAnsiTheme="majorHAnsi" w:cs="Gill Sans"/>
          <w:sz w:val="22"/>
          <w:szCs w:val="22"/>
          <w:lang w:val="it-IT"/>
        </w:rPr>
        <w:t xml:space="preserve">. </w:t>
      </w:r>
      <w:proofErr w:type="spellStart"/>
      <w:proofErr w:type="gramStart"/>
      <w:r w:rsidR="009C7530" w:rsidRPr="002B7C01">
        <w:rPr>
          <w:rFonts w:asciiTheme="majorHAnsi" w:hAnsiTheme="majorHAnsi" w:cs="Gill Sans"/>
          <w:sz w:val="22"/>
          <w:szCs w:val="22"/>
          <w:lang w:val="it-IT"/>
        </w:rPr>
        <w:t>i</w:t>
      </w:r>
      <w:r w:rsidRPr="002B7C01">
        <w:rPr>
          <w:rFonts w:asciiTheme="majorHAnsi" w:hAnsiTheme="majorHAnsi" w:cs="Gill Sans"/>
          <w:sz w:val="22"/>
          <w:szCs w:val="22"/>
          <w:lang w:val="it-IT"/>
        </w:rPr>
        <w:t>t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it-IT"/>
        </w:rPr>
        <w:t>.</w:t>
      </w:r>
      <w:proofErr w:type="gramEnd"/>
      <w:r w:rsidRPr="002B7C01">
        <w:rPr>
          <w:rFonts w:asciiTheme="majorHAnsi" w:hAnsiTheme="majorHAnsi" w:cs="Gill Sans"/>
          <w:sz w:val="22"/>
          <w:szCs w:val="22"/>
          <w:lang w:val="it-IT"/>
        </w:rPr>
        <w:t xml:space="preserve"> </w:t>
      </w:r>
      <w:r w:rsidRPr="002B7C01">
        <w:rPr>
          <w:rFonts w:asciiTheme="majorHAnsi" w:hAnsiTheme="majorHAnsi" w:cs="Gill Sans"/>
          <w:i/>
          <w:sz w:val="22"/>
          <w:szCs w:val="22"/>
          <w:lang w:val="it-IT"/>
        </w:rPr>
        <w:t>Frankenstein o il Moderno Prometeo</w:t>
      </w:r>
      <w:r w:rsidR="002F2BB4" w:rsidRPr="002B7C01">
        <w:rPr>
          <w:rFonts w:asciiTheme="majorHAnsi" w:hAnsiTheme="majorHAnsi" w:cs="Gill Sans"/>
          <w:sz w:val="22"/>
          <w:szCs w:val="22"/>
          <w:lang w:val="it-IT"/>
        </w:rPr>
        <w:t>, edizione 181</w:t>
      </w:r>
      <w:r w:rsidR="002F2BB4" w:rsidRPr="002B7C01">
        <w:rPr>
          <w:rFonts w:asciiTheme="majorHAnsi" w:hAnsiTheme="majorHAnsi" w:cs="Gill Sans"/>
          <w:sz w:val="22"/>
          <w:szCs w:val="22"/>
        </w:rPr>
        <w:t>8</w:t>
      </w:r>
      <w:r w:rsidRPr="002B7C01">
        <w:rPr>
          <w:rFonts w:asciiTheme="majorHAnsi" w:hAnsiTheme="majorHAnsi" w:cs="Gill Sans"/>
          <w:i/>
          <w:sz w:val="22"/>
          <w:szCs w:val="22"/>
        </w:rPr>
        <w:t xml:space="preserve"> </w:t>
      </w:r>
      <w:r w:rsidRPr="002B7C01">
        <w:rPr>
          <w:rFonts w:asciiTheme="majorHAnsi" w:hAnsiTheme="majorHAnsi" w:cs="Gill Sans"/>
          <w:sz w:val="22"/>
          <w:szCs w:val="22"/>
          <w:highlight w:val="yellow"/>
        </w:rPr>
        <w:t>(e-learnin</w:t>
      </w:r>
      <w:r w:rsidR="00686491" w:rsidRPr="002B7C01">
        <w:rPr>
          <w:rFonts w:asciiTheme="majorHAnsi" w:hAnsiTheme="majorHAnsi" w:cs="Gill Sans"/>
          <w:sz w:val="22"/>
          <w:szCs w:val="22"/>
          <w:highlight w:val="yellow"/>
        </w:rPr>
        <w:t>g platform)</w:t>
      </w:r>
    </w:p>
    <w:p w14:paraId="4734BE3B" w14:textId="5001F071" w:rsidR="00563F4C" w:rsidRPr="002B7C01" w:rsidRDefault="00563F4C" w:rsidP="002B7C01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i/>
          <w:kern w:val="36"/>
          <w:sz w:val="22"/>
          <w:szCs w:val="22"/>
        </w:rPr>
        <w:t>Frankenstein</w:t>
      </w:r>
      <w:r w:rsidRPr="002B7C01">
        <w:rPr>
          <w:rFonts w:asciiTheme="majorHAnsi" w:hAnsiTheme="majorHAnsi" w:cs="Gill Sans"/>
          <w:kern w:val="36"/>
          <w:sz w:val="22"/>
          <w:szCs w:val="22"/>
        </w:rPr>
        <w:t xml:space="preserve"> by Mary Shelley - FULL Audio Book. Web.      </w:t>
      </w:r>
      <w:hyperlink r:id="rId11" w:history="1">
        <w:r w:rsidRPr="002B7C01">
          <w:rPr>
            <w:rStyle w:val="Collegamentoipertestuale"/>
            <w:rFonts w:asciiTheme="majorHAnsi" w:hAnsiTheme="majorHAnsi" w:cs="Gill Sans"/>
            <w:kern w:val="36"/>
            <w:sz w:val="22"/>
            <w:szCs w:val="22"/>
          </w:rPr>
          <w:t>https://www.youtube.com/watch?v=MZfXP2YZqEk</w:t>
        </w:r>
      </w:hyperlink>
    </w:p>
    <w:p w14:paraId="4FAE2443" w14:textId="7F1EB71F" w:rsidR="00563F4C" w:rsidRPr="002B7C01" w:rsidRDefault="00563F4C" w:rsidP="002B7C01">
      <w:pPr>
        <w:shd w:val="clear" w:color="auto" w:fill="FFFFFF"/>
        <w:spacing w:line="276" w:lineRule="auto"/>
        <w:outlineLvl w:val="0"/>
        <w:rPr>
          <w:rFonts w:asciiTheme="majorHAnsi" w:hAnsiTheme="majorHAnsi" w:cs="Gill Sans"/>
          <w:i/>
          <w:kern w:val="36"/>
          <w:sz w:val="22"/>
          <w:szCs w:val="22"/>
          <w:u w:val="single"/>
          <w:lang w:val="it-IT"/>
        </w:rPr>
      </w:pPr>
      <w:r w:rsidRPr="002B7C01">
        <w:rPr>
          <w:rFonts w:asciiTheme="majorHAnsi" w:hAnsiTheme="majorHAnsi"/>
          <w:b/>
          <w:bCs/>
          <w:i/>
          <w:sz w:val="22"/>
          <w:szCs w:val="22"/>
          <w:u w:val="single"/>
          <w:lang w:val="it-IT"/>
        </w:rPr>
        <w:t>Si precisa che il romanzo va studiato interamente in lingua inglese: la traduzione italiana va intesa come testo di supporto allo studio.</w:t>
      </w:r>
    </w:p>
    <w:p w14:paraId="492F3C00" w14:textId="77777777" w:rsidR="00BB6D8D" w:rsidRPr="002B7C01" w:rsidRDefault="00BB6D8D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kern w:val="36"/>
          <w:sz w:val="22"/>
          <w:szCs w:val="22"/>
          <w:lang w:val="it-IT"/>
        </w:rPr>
      </w:pPr>
    </w:p>
    <w:p w14:paraId="4D72BDCA" w14:textId="77777777" w:rsidR="00563F4C" w:rsidRPr="002B7C01" w:rsidRDefault="00563F4C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b/>
          <w:sz w:val="22"/>
          <w:szCs w:val="22"/>
        </w:rPr>
        <w:t>Related primary sources</w:t>
      </w:r>
    </w:p>
    <w:p w14:paraId="33E88DD1" w14:textId="766C74F6" w:rsidR="00923508" w:rsidRPr="002B7C01" w:rsidRDefault="00923508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[P. B. Shelley], ‘Preface’, in </w:t>
      </w:r>
      <w:r w:rsidRPr="002B7C01">
        <w:rPr>
          <w:rFonts w:asciiTheme="majorHAnsi" w:hAnsiTheme="majorHAnsi" w:cs="Gill Sans"/>
          <w:i/>
          <w:sz w:val="22"/>
          <w:szCs w:val="22"/>
        </w:rPr>
        <w:t>Frankenstein</w:t>
      </w:r>
      <w:r w:rsidRPr="002B7C01">
        <w:rPr>
          <w:rFonts w:asciiTheme="majorHAnsi" w:hAnsiTheme="majorHAnsi" w:cs="Gill Sans"/>
          <w:sz w:val="22"/>
          <w:szCs w:val="22"/>
        </w:rPr>
        <w:t xml:space="preserve">, ed. J. P. Hunter, pp. 5-6; </w:t>
      </w:r>
    </w:p>
    <w:p w14:paraId="21FAC5F4" w14:textId="24F33ACD" w:rsidR="001F3DC8" w:rsidRPr="002B7C01" w:rsidRDefault="00923508" w:rsidP="002B7C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M. Shelley, </w:t>
      </w:r>
      <w:r w:rsidR="001F3DC8" w:rsidRPr="002B7C01">
        <w:rPr>
          <w:rFonts w:asciiTheme="majorHAnsi" w:hAnsiTheme="majorHAnsi" w:cs="Gill Sans"/>
          <w:sz w:val="22"/>
          <w:szCs w:val="22"/>
        </w:rPr>
        <w:t>‘</w:t>
      </w:r>
      <w:r w:rsidRPr="002B7C01">
        <w:rPr>
          <w:rFonts w:asciiTheme="majorHAnsi" w:hAnsiTheme="majorHAnsi" w:cs="Gill Sans"/>
          <w:sz w:val="22"/>
          <w:szCs w:val="22"/>
        </w:rPr>
        <w:t>Introduction</w:t>
      </w:r>
      <w:r w:rsidR="001F3DC8" w:rsidRPr="002B7C01">
        <w:rPr>
          <w:rFonts w:asciiTheme="majorHAnsi" w:hAnsiTheme="majorHAnsi" w:cs="Gill Sans"/>
          <w:sz w:val="22"/>
          <w:szCs w:val="22"/>
        </w:rPr>
        <w:t>’</w:t>
      </w:r>
      <w:r w:rsidRPr="002B7C01">
        <w:rPr>
          <w:rFonts w:asciiTheme="majorHAnsi" w:hAnsiTheme="majorHAnsi" w:cs="Gill Sans"/>
          <w:sz w:val="22"/>
          <w:szCs w:val="22"/>
        </w:rPr>
        <w:t xml:space="preserve"> to </w:t>
      </w:r>
      <w:r w:rsidRPr="002B7C01">
        <w:rPr>
          <w:rFonts w:asciiTheme="majorHAnsi" w:hAnsiTheme="majorHAnsi" w:cs="Gill Sans"/>
          <w:i/>
          <w:sz w:val="22"/>
          <w:szCs w:val="22"/>
        </w:rPr>
        <w:t>Frankenstein</w:t>
      </w:r>
      <w:r w:rsidRPr="002B7C01">
        <w:rPr>
          <w:rFonts w:asciiTheme="majorHAnsi" w:hAnsiTheme="majorHAnsi" w:cs="Gill Sans"/>
          <w:sz w:val="22"/>
          <w:szCs w:val="22"/>
        </w:rPr>
        <w:t xml:space="preserve">, Third Edition, 1831 in </w:t>
      </w:r>
      <w:r w:rsidRPr="002B7C01">
        <w:rPr>
          <w:rFonts w:asciiTheme="majorHAnsi" w:hAnsiTheme="majorHAnsi" w:cs="Gill Sans"/>
          <w:i/>
          <w:sz w:val="22"/>
          <w:szCs w:val="22"/>
        </w:rPr>
        <w:t>Frankenstein</w:t>
      </w:r>
      <w:r w:rsidRPr="002B7C01">
        <w:rPr>
          <w:rFonts w:asciiTheme="majorHAnsi" w:hAnsiTheme="majorHAnsi" w:cs="Gill Sans"/>
          <w:sz w:val="22"/>
          <w:szCs w:val="22"/>
        </w:rPr>
        <w:t>, ed. J. P. Hunter, pp.</w:t>
      </w:r>
      <w:r w:rsidR="001F3DC8" w:rsidRPr="002B7C01">
        <w:rPr>
          <w:rFonts w:asciiTheme="majorHAnsi" w:hAnsiTheme="majorHAnsi" w:cs="Gill Sans"/>
          <w:sz w:val="22"/>
          <w:szCs w:val="22"/>
        </w:rPr>
        <w:t xml:space="preserve"> 165-169 (both texts also available@ </w:t>
      </w:r>
      <w:hyperlink r:id="rId12" w:history="1">
        <w:r w:rsidR="001F3DC8" w:rsidRPr="002B7C01">
          <w:rPr>
            <w:rStyle w:val="Collegamentoipertestuale"/>
            <w:rFonts w:asciiTheme="majorHAnsi" w:hAnsiTheme="majorHAnsi" w:cs="Gill Sans"/>
            <w:sz w:val="22"/>
            <w:szCs w:val="22"/>
          </w:rPr>
          <w:t>http://www.rc.umd.edu/editions/frankenstein</w:t>
        </w:r>
      </w:hyperlink>
      <w:r w:rsidR="001F3DC8" w:rsidRPr="002B7C01">
        <w:rPr>
          <w:rFonts w:asciiTheme="majorHAnsi" w:hAnsiTheme="majorHAnsi" w:cs="Gill Sans"/>
          <w:sz w:val="22"/>
          <w:szCs w:val="22"/>
        </w:rPr>
        <w:t>)</w:t>
      </w:r>
    </w:p>
    <w:p w14:paraId="45E7DEDA" w14:textId="63BC93A1" w:rsidR="00563F4C" w:rsidRPr="002B7C01" w:rsidRDefault="00563F4C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John Milton, From </w:t>
      </w:r>
      <w:r w:rsidRPr="002B7C01">
        <w:rPr>
          <w:rFonts w:asciiTheme="majorHAnsi" w:hAnsiTheme="majorHAnsi" w:cs="Gill Sans"/>
          <w:i/>
          <w:sz w:val="22"/>
          <w:szCs w:val="22"/>
        </w:rPr>
        <w:t>Paradise Lost</w:t>
      </w:r>
      <w:r w:rsidR="00C11A37" w:rsidRPr="002B7C01">
        <w:rPr>
          <w:rFonts w:asciiTheme="majorHAnsi" w:hAnsiTheme="majorHAnsi" w:cs="Gill Sans"/>
          <w:sz w:val="22"/>
          <w:szCs w:val="22"/>
        </w:rPr>
        <w:t xml:space="preserve">: Paradise Lost/Paradiso </w:t>
      </w:r>
      <w:proofErr w:type="spellStart"/>
      <w:r w:rsidR="00C11A37" w:rsidRPr="002B7C01">
        <w:rPr>
          <w:rFonts w:asciiTheme="majorHAnsi" w:hAnsiTheme="majorHAnsi" w:cs="Gill Sans"/>
          <w:sz w:val="22"/>
          <w:szCs w:val="22"/>
        </w:rPr>
        <w:t>perduto</w:t>
      </w:r>
      <w:proofErr w:type="spellEnd"/>
      <w:r w:rsidR="00C11A37" w:rsidRPr="002B7C01">
        <w:rPr>
          <w:rFonts w:asciiTheme="majorHAnsi" w:hAnsiTheme="majorHAnsi" w:cs="Gill Sans"/>
          <w:sz w:val="22"/>
          <w:szCs w:val="22"/>
        </w:rPr>
        <w:t xml:space="preserve">, ed. R. </w:t>
      </w:r>
      <w:proofErr w:type="spellStart"/>
      <w:r w:rsidR="00C11A37" w:rsidRPr="002B7C01">
        <w:rPr>
          <w:rFonts w:asciiTheme="majorHAnsi" w:hAnsiTheme="majorHAnsi" w:cs="Gill Sans"/>
          <w:sz w:val="22"/>
          <w:szCs w:val="22"/>
        </w:rPr>
        <w:t>Sanesi</w:t>
      </w:r>
      <w:proofErr w:type="spellEnd"/>
      <w:r w:rsidR="00C11A37" w:rsidRPr="002B7C01">
        <w:rPr>
          <w:rFonts w:asciiTheme="majorHAnsi" w:hAnsiTheme="majorHAnsi" w:cs="Gill Sans"/>
          <w:sz w:val="22"/>
          <w:szCs w:val="22"/>
        </w:rPr>
        <w:t xml:space="preserve"> (Milano, Mondadori, 1984): Book I: 1-75; Book IV: 1-130; Book X: </w:t>
      </w:r>
      <w:r w:rsidR="001F3DC8" w:rsidRPr="002B7C01">
        <w:rPr>
          <w:rFonts w:asciiTheme="majorHAnsi" w:hAnsiTheme="majorHAnsi" w:cs="Gill Sans"/>
          <w:sz w:val="22"/>
          <w:szCs w:val="22"/>
        </w:rPr>
        <w:t xml:space="preserve">720-768; Book XII: 606-649 </w:t>
      </w:r>
    </w:p>
    <w:p w14:paraId="6B5D1D52" w14:textId="4121FAF0" w:rsidR="00563F4C" w:rsidRPr="002B7C01" w:rsidRDefault="00563F4C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>Percy B. Shelley, ‘Mont Blanc’</w:t>
      </w:r>
      <w:r w:rsidR="001F3DC8" w:rsidRPr="002B7C01">
        <w:rPr>
          <w:rFonts w:asciiTheme="majorHAnsi" w:hAnsiTheme="majorHAnsi" w:cs="Gill Sans"/>
          <w:sz w:val="22"/>
          <w:szCs w:val="22"/>
        </w:rPr>
        <w:t>; ‘Mutability’</w:t>
      </w:r>
      <w:r w:rsidRPr="002B7C01">
        <w:rPr>
          <w:rFonts w:asciiTheme="majorHAnsi" w:hAnsiTheme="majorHAnsi" w:cs="Gill Sans"/>
          <w:sz w:val="22"/>
          <w:szCs w:val="22"/>
        </w:rPr>
        <w:t xml:space="preserve"> (1816)</w:t>
      </w:r>
      <w:r w:rsidR="00D3056C" w:rsidRPr="002B7C01">
        <w:rPr>
          <w:rFonts w:asciiTheme="majorHAnsi" w:hAnsiTheme="majorHAnsi" w:cs="Gill Sans"/>
          <w:sz w:val="22"/>
          <w:szCs w:val="22"/>
        </w:rPr>
        <w:t xml:space="preserve">, in </w:t>
      </w:r>
      <w:r w:rsidR="00D3056C" w:rsidRPr="002B7C01">
        <w:rPr>
          <w:rFonts w:asciiTheme="majorHAnsi" w:hAnsiTheme="majorHAnsi" w:cs="Gill Sans"/>
          <w:i/>
          <w:sz w:val="22"/>
          <w:szCs w:val="22"/>
        </w:rPr>
        <w:t>Frankenstein</w:t>
      </w:r>
      <w:r w:rsidR="00D3056C" w:rsidRPr="002B7C01">
        <w:rPr>
          <w:rFonts w:asciiTheme="majorHAnsi" w:hAnsiTheme="majorHAnsi" w:cs="Gill Sans"/>
          <w:sz w:val="22"/>
          <w:szCs w:val="22"/>
        </w:rPr>
        <w:t>, ed. J. P. Hunter, pp. 300-301, or @</w:t>
      </w:r>
    </w:p>
    <w:p w14:paraId="485E5108" w14:textId="2AF6EB30" w:rsidR="001F3DC8" w:rsidRPr="002B7C01" w:rsidRDefault="00CC6076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</w:rPr>
      </w:pPr>
      <w:hyperlink r:id="rId13" w:history="1">
        <w:r w:rsidR="001F3DC8" w:rsidRPr="002B7C01">
          <w:rPr>
            <w:rStyle w:val="Collegamentoipertestuale"/>
            <w:rFonts w:asciiTheme="majorHAnsi" w:hAnsiTheme="majorHAnsi" w:cs="Gill Sans"/>
            <w:sz w:val="22"/>
            <w:szCs w:val="22"/>
          </w:rPr>
          <w:t>https://www.poetryfoundation.org/poems/45130/mont-blanc-lines-written-in-the-vale-of-chamouni</w:t>
        </w:r>
      </w:hyperlink>
      <w:r w:rsidR="001F3DC8" w:rsidRPr="002B7C01">
        <w:rPr>
          <w:rFonts w:asciiTheme="majorHAnsi" w:hAnsiTheme="majorHAnsi" w:cs="Gill Sans"/>
          <w:sz w:val="22"/>
          <w:szCs w:val="22"/>
        </w:rPr>
        <w:t xml:space="preserve"> </w:t>
      </w:r>
    </w:p>
    <w:p w14:paraId="38635BF2" w14:textId="55F21A75" w:rsidR="00D3056C" w:rsidRPr="002B7C01" w:rsidRDefault="00CC6076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</w:rPr>
      </w:pPr>
      <w:hyperlink r:id="rId14" w:history="1">
        <w:r w:rsidR="00D3056C" w:rsidRPr="002B7C01">
          <w:rPr>
            <w:rStyle w:val="Collegamentoipertestuale"/>
            <w:rFonts w:asciiTheme="majorHAnsi" w:hAnsiTheme="majorHAnsi" w:cs="Gill Sans"/>
            <w:sz w:val="22"/>
            <w:szCs w:val="22"/>
          </w:rPr>
          <w:t>https://www.poetryfoundation.org/poems/54563/mutability-we-are-as-clouds-that-veil-the-midnight-moon</w:t>
        </w:r>
      </w:hyperlink>
    </w:p>
    <w:p w14:paraId="6E3AC19B" w14:textId="66B7C2F0" w:rsidR="00563F4C" w:rsidRPr="002B7C01" w:rsidRDefault="00563F4C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>George Gordon, Lord Byron ‘Prometheus’ (1816)</w:t>
      </w:r>
      <w:r w:rsidR="00D3056C" w:rsidRPr="002B7C01">
        <w:rPr>
          <w:rFonts w:asciiTheme="majorHAnsi" w:hAnsiTheme="majorHAnsi" w:cs="Gill Sans"/>
          <w:sz w:val="22"/>
          <w:szCs w:val="22"/>
        </w:rPr>
        <w:t xml:space="preserve">, in </w:t>
      </w:r>
      <w:r w:rsidR="00D3056C" w:rsidRPr="002B7C01">
        <w:rPr>
          <w:rFonts w:asciiTheme="majorHAnsi" w:hAnsiTheme="majorHAnsi" w:cs="Gill Sans"/>
          <w:i/>
          <w:sz w:val="22"/>
          <w:szCs w:val="22"/>
        </w:rPr>
        <w:t>Frankenstein</w:t>
      </w:r>
      <w:r w:rsidR="00D3056C" w:rsidRPr="002B7C01">
        <w:rPr>
          <w:rFonts w:asciiTheme="majorHAnsi" w:hAnsiTheme="majorHAnsi" w:cs="Gill Sans"/>
          <w:sz w:val="22"/>
          <w:szCs w:val="22"/>
        </w:rPr>
        <w:t>, ed. J. P. Hunter, pp. 301-302, or @</w:t>
      </w:r>
      <w:r w:rsidR="00D3056C" w:rsidRPr="002B7C01">
        <w:rPr>
          <w:rFonts w:asciiTheme="majorHAnsi" w:hAnsiTheme="majorHAnsi"/>
          <w:sz w:val="22"/>
          <w:szCs w:val="22"/>
        </w:rPr>
        <w:t xml:space="preserve"> </w:t>
      </w:r>
      <w:hyperlink r:id="rId15" w:history="1">
        <w:r w:rsidR="00D3056C" w:rsidRPr="002B7C01">
          <w:rPr>
            <w:rStyle w:val="Collegamentoipertestuale"/>
            <w:rFonts w:asciiTheme="majorHAnsi" w:hAnsiTheme="majorHAnsi" w:cs="Gill Sans"/>
            <w:sz w:val="22"/>
            <w:szCs w:val="22"/>
          </w:rPr>
          <w:t>https://www.poetryfoundation.org/poems/43843/prometheus-56d222b61d799</w:t>
        </w:r>
      </w:hyperlink>
    </w:p>
    <w:p w14:paraId="3F9876FD" w14:textId="77777777" w:rsidR="00D3056C" w:rsidRPr="002B7C01" w:rsidRDefault="00D3056C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</w:rPr>
      </w:pPr>
    </w:p>
    <w:p w14:paraId="28A6DD05" w14:textId="77777777" w:rsidR="005C0625" w:rsidRDefault="005C0625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  <w:highlight w:val="yellow"/>
        </w:rPr>
      </w:pPr>
    </w:p>
    <w:p w14:paraId="2479C1EA" w14:textId="77777777" w:rsidR="005C0625" w:rsidRDefault="005C0625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  <w:highlight w:val="yellow"/>
        </w:rPr>
      </w:pPr>
    </w:p>
    <w:p w14:paraId="5F224A06" w14:textId="794197F4" w:rsidR="00563F4C" w:rsidRPr="002B7C01" w:rsidRDefault="0020297E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b/>
          <w:sz w:val="22"/>
          <w:szCs w:val="22"/>
          <w:highlight w:val="yellow"/>
        </w:rPr>
        <w:lastRenderedPageBreak/>
        <w:t xml:space="preserve">Module 2. Adapting </w:t>
      </w:r>
      <w:r w:rsidRPr="002B7C01">
        <w:rPr>
          <w:rFonts w:asciiTheme="majorHAnsi" w:hAnsiTheme="majorHAnsi" w:cs="Gill Sans"/>
          <w:b/>
          <w:i/>
          <w:sz w:val="22"/>
          <w:szCs w:val="22"/>
          <w:highlight w:val="yellow"/>
        </w:rPr>
        <w:t>Frankenstein</w:t>
      </w:r>
      <w:r w:rsidR="00D05ECA" w:rsidRPr="002B7C01">
        <w:rPr>
          <w:rFonts w:asciiTheme="majorHAnsi" w:hAnsiTheme="majorHAnsi" w:cs="Gill Sans"/>
          <w:b/>
          <w:i/>
          <w:sz w:val="22"/>
          <w:szCs w:val="22"/>
          <w:highlight w:val="yellow"/>
        </w:rPr>
        <w:t xml:space="preserve"> for the stage and the screen</w:t>
      </w:r>
    </w:p>
    <w:p w14:paraId="6065DF5D" w14:textId="77FA2558" w:rsidR="009E39AE" w:rsidRPr="002B7C01" w:rsidRDefault="00563F4C" w:rsidP="002B7C01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Richard Brinsley Peake, </w:t>
      </w:r>
      <w:r w:rsidRPr="002B7C01">
        <w:rPr>
          <w:rFonts w:asciiTheme="majorHAnsi" w:hAnsiTheme="majorHAnsi" w:cs="Gill Sans"/>
          <w:i/>
          <w:sz w:val="22"/>
          <w:szCs w:val="22"/>
        </w:rPr>
        <w:t>Presumption, or, the Fate of Frankenstein</w:t>
      </w:r>
      <w:r w:rsidRPr="002B7C01">
        <w:rPr>
          <w:rFonts w:asciiTheme="majorHAnsi" w:hAnsiTheme="majorHAnsi" w:cs="Gill Sans"/>
          <w:sz w:val="22"/>
          <w:szCs w:val="22"/>
        </w:rPr>
        <w:t xml:space="preserve"> (1823). Ed. Stephen C. </w:t>
      </w:r>
      <w:proofErr w:type="spellStart"/>
      <w:r w:rsidRPr="002B7C01">
        <w:rPr>
          <w:rFonts w:asciiTheme="majorHAnsi" w:hAnsiTheme="majorHAnsi" w:cs="Gill Sans"/>
          <w:sz w:val="22"/>
          <w:szCs w:val="22"/>
        </w:rPr>
        <w:t>Behrendt</w:t>
      </w:r>
      <w:proofErr w:type="spellEnd"/>
      <w:r w:rsidRPr="002B7C01">
        <w:rPr>
          <w:rFonts w:asciiTheme="majorHAnsi" w:hAnsiTheme="majorHAnsi" w:cs="Gill Sans"/>
          <w:sz w:val="22"/>
          <w:szCs w:val="22"/>
        </w:rPr>
        <w:t>. Romantic Circles. 2001.</w:t>
      </w:r>
      <w:r w:rsidR="0020297E" w:rsidRPr="002B7C01">
        <w:rPr>
          <w:rFonts w:asciiTheme="majorHAnsi" w:hAnsiTheme="majorHAnsi" w:cs="Gill Sans"/>
          <w:sz w:val="22"/>
          <w:szCs w:val="22"/>
        </w:rPr>
        <w:t xml:space="preserve"> </w:t>
      </w:r>
      <w:r w:rsidRPr="002B7C01">
        <w:rPr>
          <w:rFonts w:asciiTheme="majorHAnsi" w:hAnsiTheme="majorHAnsi" w:cs="Gill Sans"/>
          <w:sz w:val="22"/>
          <w:szCs w:val="22"/>
        </w:rPr>
        <w:t xml:space="preserve">&lt;http://www.rc.umd.edu/editions/peake/index.html&gt; </w:t>
      </w:r>
      <w:r w:rsidR="0020297E" w:rsidRPr="002B7C01">
        <w:rPr>
          <w:rFonts w:asciiTheme="majorHAnsi" w:hAnsiTheme="majorHAnsi" w:cs="Gill Sans"/>
          <w:sz w:val="22"/>
          <w:szCs w:val="22"/>
        </w:rPr>
        <w:t>(</w:t>
      </w:r>
      <w:r w:rsidR="0020297E" w:rsidRPr="002B7C01">
        <w:rPr>
          <w:rFonts w:asciiTheme="majorHAnsi" w:hAnsiTheme="majorHAnsi" w:cs="Gill Sans"/>
          <w:b/>
          <w:sz w:val="22"/>
          <w:szCs w:val="22"/>
        </w:rPr>
        <w:t>print copy</w:t>
      </w:r>
      <w:r w:rsidR="009E39AE" w:rsidRPr="002B7C01">
        <w:rPr>
          <w:rFonts w:asciiTheme="majorHAnsi" w:hAnsiTheme="majorHAnsi" w:cs="Gill Sans"/>
          <w:b/>
          <w:sz w:val="22"/>
          <w:szCs w:val="22"/>
        </w:rPr>
        <w:t xml:space="preserve"> including introduction and historical/critical material</w:t>
      </w:r>
      <w:r w:rsidR="0020297E" w:rsidRPr="002B7C01">
        <w:rPr>
          <w:rFonts w:asciiTheme="majorHAnsi" w:hAnsiTheme="majorHAnsi" w:cs="Gill Sans"/>
          <w:sz w:val="22"/>
          <w:szCs w:val="22"/>
        </w:rPr>
        <w:t xml:space="preserve"> available @ </w:t>
      </w:r>
      <w:proofErr w:type="spellStart"/>
      <w:r w:rsidR="0020297E" w:rsidRPr="002B7C01">
        <w:rPr>
          <w:rFonts w:asciiTheme="majorHAnsi" w:hAnsiTheme="majorHAnsi" w:cs="Gill Sans"/>
          <w:sz w:val="22"/>
          <w:szCs w:val="22"/>
        </w:rPr>
        <w:t>copyshops</w:t>
      </w:r>
      <w:proofErr w:type="spellEnd"/>
      <w:r w:rsidR="0020297E" w:rsidRPr="002B7C01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="0020297E" w:rsidRPr="002B7C01">
        <w:rPr>
          <w:rFonts w:asciiTheme="majorHAnsi" w:hAnsiTheme="majorHAnsi" w:cs="Gill Sans"/>
          <w:sz w:val="22"/>
          <w:szCs w:val="22"/>
        </w:rPr>
        <w:t>Ink@rta</w:t>
      </w:r>
      <w:proofErr w:type="spellEnd"/>
      <w:r w:rsidR="0020297E" w:rsidRPr="002B7C01">
        <w:rPr>
          <w:rFonts w:asciiTheme="majorHAnsi" w:hAnsiTheme="majorHAnsi" w:cs="Gill Sans"/>
          <w:sz w:val="22"/>
          <w:szCs w:val="22"/>
        </w:rPr>
        <w:t xml:space="preserve"> and </w:t>
      </w:r>
      <w:proofErr w:type="spellStart"/>
      <w:r w:rsidR="0020297E" w:rsidRPr="002B7C01">
        <w:rPr>
          <w:rFonts w:asciiTheme="majorHAnsi" w:hAnsiTheme="majorHAnsi" w:cs="Gill Sans"/>
          <w:sz w:val="22"/>
          <w:szCs w:val="22"/>
        </w:rPr>
        <w:t>Vistosistampi</w:t>
      </w:r>
      <w:proofErr w:type="spellEnd"/>
      <w:r w:rsidR="00B11F1E" w:rsidRPr="002B7C01">
        <w:rPr>
          <w:rFonts w:asciiTheme="majorHAnsi" w:hAnsiTheme="majorHAnsi" w:cs="Gill Sans"/>
          <w:sz w:val="22"/>
          <w:szCs w:val="22"/>
        </w:rPr>
        <w:t>)</w:t>
      </w:r>
      <w:r w:rsidR="009E39AE" w:rsidRPr="002B7C01">
        <w:rPr>
          <w:rFonts w:asciiTheme="majorHAnsi" w:hAnsiTheme="majorHAnsi" w:cs="Gill Sans"/>
          <w:sz w:val="22"/>
          <w:szCs w:val="22"/>
        </w:rPr>
        <w:t xml:space="preserve"> </w:t>
      </w:r>
    </w:p>
    <w:p w14:paraId="481CC904" w14:textId="3F36D265" w:rsidR="00DF7E67" w:rsidRPr="002B7C01" w:rsidRDefault="00DF7E67" w:rsidP="002B7C01">
      <w:pPr>
        <w:pStyle w:val="Paragrafoelenco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b/>
          <w:sz w:val="22"/>
          <w:szCs w:val="22"/>
        </w:rPr>
        <w:t>Film seminar</w:t>
      </w:r>
    </w:p>
    <w:p w14:paraId="2828B4FB" w14:textId="77777777" w:rsidR="00D05ECA" w:rsidRPr="002B7C01" w:rsidRDefault="00D05ECA" w:rsidP="002B7C01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1931 </w:t>
      </w:r>
      <w:r w:rsidRPr="002B7C01">
        <w:rPr>
          <w:rFonts w:asciiTheme="majorHAnsi" w:hAnsiTheme="majorHAnsi" w:cs="Gill Sans"/>
          <w:i/>
          <w:sz w:val="22"/>
          <w:szCs w:val="22"/>
        </w:rPr>
        <w:t>Frankenstein</w:t>
      </w:r>
      <w:r w:rsidRPr="002B7C01">
        <w:rPr>
          <w:rFonts w:asciiTheme="majorHAnsi" w:hAnsiTheme="majorHAnsi" w:cs="Gill Sans"/>
          <w:sz w:val="22"/>
          <w:szCs w:val="22"/>
        </w:rPr>
        <w:t>, dir. James Whale, Universal, with Boris Karloff</w:t>
      </w:r>
    </w:p>
    <w:p w14:paraId="6DD0A3E9" w14:textId="7EF233C5" w:rsidR="00D05ECA" w:rsidRPr="002B7C01" w:rsidRDefault="00D05ECA" w:rsidP="002B7C01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1974 </w:t>
      </w:r>
      <w:r w:rsidRPr="002B7C01">
        <w:rPr>
          <w:rFonts w:asciiTheme="majorHAnsi" w:hAnsiTheme="majorHAnsi" w:cs="Gill Sans"/>
          <w:i/>
          <w:sz w:val="22"/>
          <w:szCs w:val="22"/>
        </w:rPr>
        <w:t>Young Frankenstein</w:t>
      </w:r>
      <w:r w:rsidRPr="002B7C01">
        <w:rPr>
          <w:rFonts w:asciiTheme="majorHAnsi" w:hAnsiTheme="majorHAnsi" w:cs="Gill Sans"/>
          <w:sz w:val="22"/>
          <w:szCs w:val="22"/>
        </w:rPr>
        <w:t>, dir. Mel Brooks.</w:t>
      </w:r>
    </w:p>
    <w:p w14:paraId="2C368367" w14:textId="77777777" w:rsidR="006529B3" w:rsidRPr="002B7C01" w:rsidRDefault="00563F4C" w:rsidP="002B7C01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Theme="majorHAnsi" w:hAnsiTheme="majorHAnsi" w:cs="Gill Sans"/>
          <w:sz w:val="22"/>
          <w:szCs w:val="22"/>
          <w:lang w:val="it-IT"/>
        </w:rPr>
      </w:pPr>
      <w:r w:rsidRPr="002B7C01">
        <w:rPr>
          <w:rFonts w:asciiTheme="majorHAnsi" w:hAnsiTheme="majorHAnsi" w:cs="Gill Sans"/>
          <w:b/>
          <w:sz w:val="22"/>
          <w:szCs w:val="22"/>
          <w:lang w:val="it-IT"/>
        </w:rPr>
        <w:t xml:space="preserve">TV </w:t>
      </w:r>
      <w:proofErr w:type="spellStart"/>
      <w:r w:rsidRPr="002B7C01">
        <w:rPr>
          <w:rFonts w:asciiTheme="majorHAnsi" w:hAnsiTheme="majorHAnsi" w:cs="Gill Sans"/>
          <w:b/>
          <w:sz w:val="22"/>
          <w:szCs w:val="22"/>
          <w:lang w:val="it-IT"/>
        </w:rPr>
        <w:t>series</w:t>
      </w:r>
      <w:proofErr w:type="spellEnd"/>
      <w:r w:rsidRPr="002B7C01">
        <w:rPr>
          <w:rFonts w:asciiTheme="majorHAnsi" w:hAnsiTheme="majorHAnsi" w:cs="Gill Sans"/>
          <w:b/>
          <w:sz w:val="22"/>
          <w:szCs w:val="22"/>
          <w:lang w:val="it-IT"/>
        </w:rPr>
        <w:t xml:space="preserve"> seminar </w:t>
      </w:r>
      <w:r w:rsidRPr="002B7C01">
        <w:rPr>
          <w:rFonts w:asciiTheme="majorHAnsi" w:hAnsiTheme="majorHAnsi" w:cs="Gill Sans"/>
          <w:sz w:val="22"/>
          <w:szCs w:val="22"/>
          <w:lang w:val="it-IT"/>
        </w:rPr>
        <w:t>[</w:t>
      </w:r>
      <w:proofErr w:type="gramStart"/>
      <w:r w:rsidRPr="002B7C01">
        <w:rPr>
          <w:rFonts w:asciiTheme="majorHAnsi" w:hAnsiTheme="majorHAnsi" w:cs="Gill Sans"/>
          <w:sz w:val="22"/>
          <w:szCs w:val="22"/>
          <w:lang w:val="it-IT"/>
        </w:rPr>
        <w:t>Dr</w:t>
      </w:r>
      <w:proofErr w:type="gramEnd"/>
      <w:r w:rsidRPr="002B7C01">
        <w:rPr>
          <w:rFonts w:asciiTheme="majorHAnsi" w:hAnsiTheme="majorHAnsi" w:cs="Gill Sans"/>
          <w:sz w:val="22"/>
          <w:szCs w:val="22"/>
          <w:lang w:val="it-IT"/>
        </w:rPr>
        <w:t xml:space="preserve"> Carlotta Susca]</w:t>
      </w:r>
    </w:p>
    <w:p w14:paraId="19694490" w14:textId="780857C1" w:rsidR="00903BC7" w:rsidRPr="002B7C01" w:rsidRDefault="00903BC7" w:rsidP="002B7C01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Theme="majorHAnsi" w:hAnsiTheme="majorHAnsi" w:cs="Gill Sans"/>
          <w:i/>
          <w:sz w:val="22"/>
          <w:szCs w:val="22"/>
          <w:lang w:val="en-US"/>
        </w:rPr>
      </w:pPr>
      <w:r w:rsidRPr="002B7C01">
        <w:rPr>
          <w:rFonts w:asciiTheme="majorHAnsi" w:hAnsiTheme="majorHAnsi" w:cs="Gill Sans"/>
          <w:i/>
          <w:sz w:val="22"/>
          <w:szCs w:val="22"/>
          <w:lang w:val="en-US"/>
        </w:rPr>
        <w:t xml:space="preserve">Penny Dreadful </w:t>
      </w:r>
    </w:p>
    <w:p w14:paraId="55812625" w14:textId="77777777" w:rsidR="006529B3" w:rsidRPr="002B7C01" w:rsidRDefault="006529B3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  <w:lang w:val="en-US"/>
        </w:rPr>
      </w:pPr>
    </w:p>
    <w:p w14:paraId="308B5B40" w14:textId="77777777" w:rsidR="0003260B" w:rsidRPr="002B7C01" w:rsidRDefault="006529B3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Calibri" w:hAnsiTheme="majorHAnsi" w:cs="Gill Sans"/>
          <w:b/>
          <w:sz w:val="22"/>
          <w:szCs w:val="22"/>
          <w:lang w:eastAsia="en-US"/>
        </w:rPr>
      </w:pPr>
      <w:r w:rsidRPr="002B7C01">
        <w:rPr>
          <w:rFonts w:asciiTheme="majorHAnsi" w:eastAsia="Calibri" w:hAnsiTheme="majorHAnsi" w:cs="Gill Sans"/>
          <w:b/>
          <w:sz w:val="22"/>
          <w:szCs w:val="22"/>
          <w:lang w:eastAsia="en-US"/>
        </w:rPr>
        <w:t>B</w:t>
      </w:r>
      <w:r w:rsidR="00BC06C0" w:rsidRPr="002B7C01">
        <w:rPr>
          <w:rFonts w:asciiTheme="majorHAnsi" w:eastAsia="Calibri" w:hAnsiTheme="majorHAnsi" w:cs="Gill Sans"/>
          <w:b/>
          <w:sz w:val="22"/>
          <w:szCs w:val="22"/>
          <w:lang w:eastAsia="en-US"/>
        </w:rPr>
        <w:t>. SECONDARY SOURCES</w:t>
      </w:r>
    </w:p>
    <w:p w14:paraId="56A13DB2" w14:textId="77777777" w:rsidR="006529B3" w:rsidRPr="002B7C01" w:rsidRDefault="006529B3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2"/>
          <w:szCs w:val="22"/>
        </w:rPr>
      </w:pPr>
    </w:p>
    <w:p w14:paraId="57C215C2" w14:textId="4BC9A405" w:rsidR="00CE5C92" w:rsidRPr="002B7C01" w:rsidRDefault="00CE5C92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2"/>
          <w:szCs w:val="22"/>
          <w:u w:val="single"/>
        </w:rPr>
      </w:pPr>
      <w:r w:rsidRPr="002B7C01">
        <w:rPr>
          <w:rFonts w:asciiTheme="majorHAnsi" w:hAnsiTheme="majorHAnsi" w:cs="Gill Sans"/>
          <w:b/>
          <w:sz w:val="22"/>
          <w:szCs w:val="22"/>
          <w:u w:val="single"/>
        </w:rPr>
        <w:t>The Historical and Cultural Context</w:t>
      </w:r>
    </w:p>
    <w:p w14:paraId="2EF91AEA" w14:textId="54C36B04" w:rsidR="00404E4B" w:rsidRPr="002B7C01" w:rsidRDefault="00404E4B" w:rsidP="002B7C01">
      <w:pPr>
        <w:spacing w:before="75" w:after="75" w:line="276" w:lineRule="auto"/>
        <w:rPr>
          <w:rFonts w:asciiTheme="majorHAnsi" w:hAnsiTheme="majorHAnsi" w:cs="Arial"/>
          <w:sz w:val="22"/>
          <w:szCs w:val="22"/>
        </w:rPr>
      </w:pPr>
      <w:r w:rsidRPr="002B7C01">
        <w:rPr>
          <w:rFonts w:asciiTheme="majorHAnsi" w:hAnsiTheme="majorHAnsi"/>
          <w:sz w:val="22"/>
          <w:szCs w:val="22"/>
        </w:rPr>
        <w:t xml:space="preserve">N. Roe, ed., </w:t>
      </w:r>
      <w:r w:rsidRPr="002B7C01">
        <w:rPr>
          <w:rFonts w:asciiTheme="majorHAnsi" w:hAnsiTheme="majorHAnsi"/>
          <w:i/>
          <w:sz w:val="22"/>
          <w:szCs w:val="22"/>
        </w:rPr>
        <w:t>Romanticism: An Oxford Guide</w:t>
      </w:r>
      <w:r w:rsidRPr="002B7C01">
        <w:rPr>
          <w:rFonts w:asciiTheme="majorHAnsi" w:hAnsiTheme="majorHAnsi"/>
          <w:sz w:val="22"/>
          <w:szCs w:val="22"/>
        </w:rPr>
        <w:t xml:space="preserve"> (Oxford-New York: Oxford University Press, 2005): </w:t>
      </w:r>
      <w:r w:rsidR="00A64441" w:rsidRPr="002B7C01">
        <w:rPr>
          <w:rFonts w:asciiTheme="majorHAnsi" w:hAnsiTheme="majorHAnsi"/>
          <w:sz w:val="22"/>
          <w:szCs w:val="22"/>
        </w:rPr>
        <w:t xml:space="preserve">N. Roe, </w:t>
      </w:r>
      <w:r w:rsidRPr="002B7C01">
        <w:rPr>
          <w:rFonts w:asciiTheme="majorHAnsi" w:hAnsiTheme="majorHAnsi"/>
          <w:sz w:val="22"/>
          <w:szCs w:val="22"/>
        </w:rPr>
        <w:t xml:space="preserve">‘Introduction’ </w:t>
      </w:r>
      <w:r w:rsidRPr="002B7C01">
        <w:rPr>
          <w:rFonts w:asciiTheme="majorHAnsi" w:hAnsiTheme="majorHAnsi"/>
          <w:b/>
          <w:sz w:val="22"/>
          <w:szCs w:val="22"/>
        </w:rPr>
        <w:t>(1-12)</w:t>
      </w:r>
      <w:r w:rsidRPr="002B7C01">
        <w:rPr>
          <w:rFonts w:asciiTheme="majorHAnsi" w:hAnsiTheme="majorHAnsi"/>
          <w:sz w:val="22"/>
          <w:szCs w:val="22"/>
        </w:rPr>
        <w:t xml:space="preserve">; </w:t>
      </w:r>
      <w:r w:rsidR="00A64441" w:rsidRPr="002B7C01">
        <w:rPr>
          <w:rFonts w:asciiTheme="majorHAnsi" w:hAnsiTheme="majorHAnsi"/>
          <w:sz w:val="22"/>
          <w:szCs w:val="22"/>
        </w:rPr>
        <w:t xml:space="preserve">S. Bainbridge, </w:t>
      </w:r>
      <w:r w:rsidRPr="002B7C01">
        <w:rPr>
          <w:rFonts w:asciiTheme="majorHAnsi" w:hAnsiTheme="majorHAnsi"/>
          <w:sz w:val="22"/>
          <w:szCs w:val="22"/>
        </w:rPr>
        <w:t xml:space="preserve">‘The Historical Context’ </w:t>
      </w:r>
      <w:r w:rsidRPr="002B7C01">
        <w:rPr>
          <w:rFonts w:asciiTheme="majorHAnsi" w:hAnsiTheme="majorHAnsi"/>
          <w:b/>
          <w:sz w:val="22"/>
          <w:szCs w:val="22"/>
        </w:rPr>
        <w:t>(15-26</w:t>
      </w:r>
      <w:proofErr w:type="gramStart"/>
      <w:r w:rsidRPr="002B7C01">
        <w:rPr>
          <w:rFonts w:asciiTheme="majorHAnsi" w:hAnsiTheme="majorHAnsi"/>
          <w:b/>
          <w:sz w:val="22"/>
          <w:szCs w:val="22"/>
        </w:rPr>
        <w:t>)</w:t>
      </w:r>
      <w:r w:rsidRPr="002B7C01">
        <w:rPr>
          <w:rFonts w:asciiTheme="majorHAnsi" w:hAnsiTheme="majorHAnsi"/>
          <w:sz w:val="22"/>
          <w:szCs w:val="22"/>
        </w:rPr>
        <w:t xml:space="preserve"> ;</w:t>
      </w:r>
      <w:proofErr w:type="gramEnd"/>
      <w:r w:rsidRPr="002B7C01">
        <w:rPr>
          <w:rFonts w:asciiTheme="majorHAnsi" w:hAnsiTheme="majorHAnsi"/>
          <w:sz w:val="22"/>
          <w:szCs w:val="22"/>
        </w:rPr>
        <w:t xml:space="preserve"> </w:t>
      </w:r>
      <w:r w:rsidR="00A64441" w:rsidRPr="002B7C01">
        <w:rPr>
          <w:rFonts w:asciiTheme="majorHAnsi" w:hAnsiTheme="majorHAnsi"/>
          <w:sz w:val="22"/>
          <w:szCs w:val="22"/>
        </w:rPr>
        <w:t xml:space="preserve">J. </w:t>
      </w:r>
      <w:proofErr w:type="spellStart"/>
      <w:r w:rsidR="00A64441" w:rsidRPr="002B7C01">
        <w:rPr>
          <w:rFonts w:asciiTheme="majorHAnsi" w:hAnsiTheme="majorHAnsi"/>
          <w:sz w:val="22"/>
          <w:szCs w:val="22"/>
        </w:rPr>
        <w:t>Stabler</w:t>
      </w:r>
      <w:proofErr w:type="spellEnd"/>
      <w:r w:rsidR="00A64441" w:rsidRPr="002B7C01">
        <w:rPr>
          <w:rFonts w:asciiTheme="majorHAnsi" w:hAnsiTheme="majorHAnsi"/>
          <w:sz w:val="22"/>
          <w:szCs w:val="22"/>
        </w:rPr>
        <w:t xml:space="preserve">, </w:t>
      </w:r>
      <w:r w:rsidRPr="002B7C01">
        <w:rPr>
          <w:rFonts w:asciiTheme="majorHAnsi" w:hAnsiTheme="majorHAnsi"/>
          <w:sz w:val="22"/>
          <w:szCs w:val="22"/>
        </w:rPr>
        <w:t xml:space="preserve">‘The Literary Background’ </w:t>
      </w:r>
      <w:r w:rsidRPr="002B7C01">
        <w:rPr>
          <w:rFonts w:asciiTheme="majorHAnsi" w:hAnsiTheme="majorHAnsi"/>
          <w:b/>
          <w:sz w:val="22"/>
          <w:szCs w:val="22"/>
        </w:rPr>
        <w:t>(27-37)</w:t>
      </w:r>
      <w:r w:rsidRPr="002B7C01">
        <w:rPr>
          <w:rFonts w:asciiTheme="majorHAnsi" w:hAnsiTheme="majorHAnsi"/>
          <w:sz w:val="22"/>
          <w:szCs w:val="22"/>
        </w:rPr>
        <w:t xml:space="preserve">; </w:t>
      </w:r>
      <w:r w:rsidR="00A64441" w:rsidRPr="002B7C01">
        <w:rPr>
          <w:rFonts w:asciiTheme="majorHAnsi" w:hAnsiTheme="majorHAnsi"/>
          <w:sz w:val="22"/>
          <w:szCs w:val="22"/>
        </w:rPr>
        <w:t xml:space="preserve">T. </w:t>
      </w:r>
      <w:proofErr w:type="spellStart"/>
      <w:r w:rsidR="00A64441" w:rsidRPr="002B7C01">
        <w:rPr>
          <w:rFonts w:asciiTheme="majorHAnsi" w:hAnsiTheme="majorHAnsi"/>
          <w:sz w:val="22"/>
          <w:szCs w:val="22"/>
        </w:rPr>
        <w:t>Fulford</w:t>
      </w:r>
      <w:proofErr w:type="spellEnd"/>
      <w:r w:rsidR="00A64441" w:rsidRPr="002B7C01">
        <w:rPr>
          <w:rFonts w:asciiTheme="majorHAnsi" w:hAnsiTheme="majorHAnsi"/>
          <w:sz w:val="22"/>
          <w:szCs w:val="22"/>
        </w:rPr>
        <w:t xml:space="preserve">, </w:t>
      </w:r>
      <w:r w:rsidRPr="002B7C01">
        <w:rPr>
          <w:rFonts w:asciiTheme="majorHAnsi" w:hAnsiTheme="majorHAnsi"/>
          <w:sz w:val="22"/>
          <w:szCs w:val="22"/>
        </w:rPr>
        <w:t xml:space="preserve">‘Science’ </w:t>
      </w:r>
      <w:r w:rsidRPr="002B7C01">
        <w:rPr>
          <w:rFonts w:asciiTheme="majorHAnsi" w:hAnsiTheme="majorHAnsi"/>
          <w:b/>
          <w:sz w:val="22"/>
          <w:szCs w:val="22"/>
        </w:rPr>
        <w:t>(90-101)</w:t>
      </w:r>
      <w:r w:rsidRPr="002B7C01">
        <w:rPr>
          <w:rFonts w:asciiTheme="majorHAnsi" w:hAnsiTheme="majorHAnsi"/>
          <w:sz w:val="22"/>
          <w:szCs w:val="22"/>
        </w:rPr>
        <w:t xml:space="preserve">; </w:t>
      </w:r>
      <w:r w:rsidR="00A64441" w:rsidRPr="002B7C01">
        <w:rPr>
          <w:rFonts w:asciiTheme="majorHAnsi" w:hAnsiTheme="majorHAnsi"/>
          <w:sz w:val="22"/>
          <w:szCs w:val="22"/>
        </w:rPr>
        <w:t xml:space="preserve">N. </w:t>
      </w:r>
      <w:proofErr w:type="spellStart"/>
      <w:r w:rsidR="00A64441" w:rsidRPr="002B7C01">
        <w:rPr>
          <w:rFonts w:asciiTheme="majorHAnsi" w:hAnsiTheme="majorHAnsi"/>
          <w:sz w:val="22"/>
          <w:szCs w:val="22"/>
        </w:rPr>
        <w:t>Trott</w:t>
      </w:r>
      <w:proofErr w:type="spellEnd"/>
      <w:r w:rsidR="00A64441" w:rsidRPr="002B7C01">
        <w:rPr>
          <w:rFonts w:asciiTheme="majorHAnsi" w:hAnsiTheme="majorHAnsi"/>
          <w:sz w:val="22"/>
          <w:szCs w:val="22"/>
        </w:rPr>
        <w:t xml:space="preserve">, </w:t>
      </w:r>
      <w:r w:rsidRPr="002B7C01">
        <w:rPr>
          <w:rFonts w:asciiTheme="majorHAnsi" w:hAnsiTheme="majorHAnsi"/>
          <w:sz w:val="22"/>
          <w:szCs w:val="22"/>
        </w:rPr>
        <w:t xml:space="preserve">‘Gothic’ </w:t>
      </w:r>
      <w:r w:rsidRPr="002B7C01">
        <w:rPr>
          <w:rFonts w:asciiTheme="majorHAnsi" w:hAnsiTheme="majorHAnsi"/>
          <w:b/>
          <w:sz w:val="22"/>
          <w:szCs w:val="22"/>
        </w:rPr>
        <w:t>(482-501)</w:t>
      </w:r>
      <w:r w:rsidRPr="002B7C01">
        <w:rPr>
          <w:rFonts w:asciiTheme="majorHAnsi" w:hAnsiTheme="majorHAnsi"/>
          <w:sz w:val="22"/>
          <w:szCs w:val="22"/>
        </w:rPr>
        <w:t>.</w:t>
      </w:r>
    </w:p>
    <w:p w14:paraId="2A3CEA87" w14:textId="3DE3D99B" w:rsidR="00563F4C" w:rsidRPr="002B7C01" w:rsidRDefault="00563F4C" w:rsidP="002B7C01">
      <w:pPr>
        <w:spacing w:before="75" w:after="75" w:line="276" w:lineRule="auto"/>
        <w:rPr>
          <w:rFonts w:asciiTheme="majorHAnsi" w:hAnsiTheme="majorHAnsi"/>
          <w:sz w:val="22"/>
          <w:szCs w:val="22"/>
        </w:rPr>
      </w:pPr>
      <w:r w:rsidRPr="002B7C01">
        <w:rPr>
          <w:rFonts w:asciiTheme="majorHAnsi" w:hAnsiTheme="majorHAnsi"/>
          <w:sz w:val="22"/>
          <w:szCs w:val="22"/>
        </w:rPr>
        <w:t xml:space="preserve">S. Chaplin, J. </w:t>
      </w:r>
      <w:proofErr w:type="spellStart"/>
      <w:r w:rsidRPr="002B7C01">
        <w:rPr>
          <w:rFonts w:asciiTheme="majorHAnsi" w:hAnsiTheme="majorHAnsi"/>
          <w:sz w:val="22"/>
          <w:szCs w:val="22"/>
        </w:rPr>
        <w:t>Faflak</w:t>
      </w:r>
      <w:proofErr w:type="spellEnd"/>
      <w:r w:rsidRPr="002B7C01">
        <w:rPr>
          <w:rFonts w:asciiTheme="majorHAnsi" w:hAnsiTheme="majorHAnsi"/>
          <w:sz w:val="22"/>
          <w:szCs w:val="22"/>
        </w:rPr>
        <w:t>, eds</w:t>
      </w:r>
      <w:proofErr w:type="gramStart"/>
      <w:r w:rsidRPr="002B7C01">
        <w:rPr>
          <w:rFonts w:asciiTheme="majorHAnsi" w:hAnsiTheme="majorHAnsi"/>
          <w:sz w:val="22"/>
          <w:szCs w:val="22"/>
        </w:rPr>
        <w:t>.,</w:t>
      </w:r>
      <w:proofErr w:type="gramEnd"/>
      <w:r w:rsidRPr="002B7C01">
        <w:rPr>
          <w:rFonts w:asciiTheme="majorHAnsi" w:hAnsiTheme="majorHAnsi"/>
          <w:sz w:val="22"/>
          <w:szCs w:val="22"/>
        </w:rPr>
        <w:t xml:space="preserve"> </w:t>
      </w:r>
      <w:r w:rsidRPr="002B7C01">
        <w:rPr>
          <w:rFonts w:asciiTheme="majorHAnsi" w:hAnsiTheme="majorHAnsi"/>
          <w:i/>
          <w:sz w:val="22"/>
          <w:szCs w:val="22"/>
        </w:rPr>
        <w:t>The Romanticism Handbook</w:t>
      </w:r>
      <w:r w:rsidRPr="002B7C01">
        <w:rPr>
          <w:rFonts w:asciiTheme="majorHAnsi" w:hAnsiTheme="majorHAnsi"/>
          <w:sz w:val="22"/>
          <w:szCs w:val="22"/>
        </w:rPr>
        <w:t xml:space="preserve"> </w:t>
      </w:r>
      <w:r w:rsidR="00D642B4" w:rsidRPr="002B7C01">
        <w:rPr>
          <w:rFonts w:asciiTheme="majorHAnsi" w:hAnsiTheme="majorHAnsi"/>
          <w:sz w:val="22"/>
          <w:szCs w:val="22"/>
        </w:rPr>
        <w:t>(</w:t>
      </w:r>
      <w:r w:rsidRPr="002B7C01">
        <w:rPr>
          <w:rFonts w:asciiTheme="majorHAnsi" w:hAnsiTheme="majorHAnsi"/>
          <w:sz w:val="22"/>
          <w:szCs w:val="22"/>
        </w:rPr>
        <w:t>London-New York: Continuum, 2011</w:t>
      </w:r>
      <w:r w:rsidR="00D642B4" w:rsidRPr="002B7C01">
        <w:rPr>
          <w:rFonts w:asciiTheme="majorHAnsi" w:hAnsiTheme="majorHAnsi"/>
          <w:sz w:val="22"/>
          <w:szCs w:val="22"/>
        </w:rPr>
        <w:t xml:space="preserve">): A. Johns-Putra, </w:t>
      </w:r>
      <w:r w:rsidR="00A64441" w:rsidRPr="002B7C01">
        <w:rPr>
          <w:rFonts w:asciiTheme="majorHAnsi" w:hAnsiTheme="majorHAnsi"/>
          <w:sz w:val="22"/>
          <w:szCs w:val="22"/>
        </w:rPr>
        <w:t xml:space="preserve">‘Key Critical Concepts and Topics’ </w:t>
      </w:r>
      <w:r w:rsidR="00A64441" w:rsidRPr="002B7C01">
        <w:rPr>
          <w:rFonts w:asciiTheme="majorHAnsi" w:hAnsiTheme="majorHAnsi"/>
          <w:b/>
          <w:sz w:val="22"/>
          <w:szCs w:val="22"/>
        </w:rPr>
        <w:t>(101-118)</w:t>
      </w:r>
      <w:r w:rsidR="00A64441" w:rsidRPr="002B7C01">
        <w:rPr>
          <w:rFonts w:asciiTheme="majorHAnsi" w:hAnsiTheme="majorHAnsi"/>
          <w:sz w:val="22"/>
          <w:szCs w:val="22"/>
        </w:rPr>
        <w:t xml:space="preserve">; </w:t>
      </w:r>
      <w:r w:rsidR="00D642B4" w:rsidRPr="002B7C01">
        <w:rPr>
          <w:rFonts w:asciiTheme="majorHAnsi" w:hAnsiTheme="majorHAnsi"/>
          <w:sz w:val="22"/>
          <w:szCs w:val="22"/>
        </w:rPr>
        <w:t>C. Bolton,</w:t>
      </w:r>
      <w:r w:rsidR="00A64441" w:rsidRPr="002B7C01">
        <w:rPr>
          <w:rFonts w:asciiTheme="majorHAnsi" w:hAnsiTheme="majorHAnsi"/>
          <w:sz w:val="22"/>
          <w:szCs w:val="22"/>
        </w:rPr>
        <w:t xml:space="preserve"> ‘Ra</w:t>
      </w:r>
      <w:r w:rsidR="00D642B4" w:rsidRPr="002B7C01">
        <w:rPr>
          <w:rFonts w:asciiTheme="majorHAnsi" w:hAnsiTheme="majorHAnsi"/>
          <w:sz w:val="22"/>
          <w:szCs w:val="22"/>
        </w:rPr>
        <w:t xml:space="preserve">ce and Ethnicity’ </w:t>
      </w:r>
      <w:r w:rsidR="00EB4D7E" w:rsidRPr="002B7C01">
        <w:rPr>
          <w:rFonts w:asciiTheme="majorHAnsi" w:hAnsiTheme="majorHAnsi"/>
          <w:b/>
          <w:sz w:val="22"/>
          <w:szCs w:val="22"/>
        </w:rPr>
        <w:t>(</w:t>
      </w:r>
      <w:r w:rsidR="00D642B4" w:rsidRPr="002B7C01">
        <w:rPr>
          <w:rFonts w:asciiTheme="majorHAnsi" w:hAnsiTheme="majorHAnsi"/>
          <w:b/>
          <w:sz w:val="22"/>
          <w:szCs w:val="22"/>
        </w:rPr>
        <w:t>172-184)</w:t>
      </w:r>
      <w:r w:rsidR="00D642B4" w:rsidRPr="002B7C01">
        <w:rPr>
          <w:rFonts w:asciiTheme="majorHAnsi" w:hAnsiTheme="majorHAnsi"/>
          <w:sz w:val="22"/>
          <w:szCs w:val="22"/>
        </w:rPr>
        <w:t>; Glossary (</w:t>
      </w:r>
      <w:r w:rsidR="00D642B4" w:rsidRPr="002B7C01">
        <w:rPr>
          <w:rFonts w:asciiTheme="majorHAnsi" w:hAnsiTheme="majorHAnsi"/>
          <w:b/>
          <w:sz w:val="22"/>
          <w:szCs w:val="22"/>
        </w:rPr>
        <w:t>200-205)</w:t>
      </w:r>
      <w:r w:rsidR="00D642B4" w:rsidRPr="002B7C01">
        <w:rPr>
          <w:rFonts w:asciiTheme="majorHAnsi" w:hAnsiTheme="majorHAnsi"/>
          <w:sz w:val="22"/>
          <w:szCs w:val="22"/>
        </w:rPr>
        <w:t>.</w:t>
      </w:r>
    </w:p>
    <w:p w14:paraId="674C746A" w14:textId="74A9D022" w:rsidR="006529B3" w:rsidRPr="002B7C01" w:rsidRDefault="00EF573B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proofErr w:type="gramStart"/>
      <w:r w:rsidRPr="002B7C01">
        <w:rPr>
          <w:rFonts w:asciiTheme="majorHAnsi" w:hAnsiTheme="majorHAnsi" w:cs="Gill Sans"/>
          <w:sz w:val="22"/>
          <w:szCs w:val="22"/>
          <w:lang w:val="it-IT"/>
        </w:rPr>
        <w:t>J.</w:t>
      </w:r>
      <w:proofErr w:type="gramEnd"/>
      <w:r w:rsidRPr="002B7C01">
        <w:rPr>
          <w:rFonts w:asciiTheme="majorHAnsi" w:hAnsiTheme="majorHAnsi" w:cs="Gill Sans"/>
          <w:sz w:val="22"/>
          <w:szCs w:val="22"/>
          <w:lang w:val="it-IT"/>
        </w:rPr>
        <w:t xml:space="preserve"> N.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it-IT"/>
        </w:rPr>
        <w:t>Cox</w:t>
      </w:r>
      <w:proofErr w:type="spellEnd"/>
      <w:r w:rsidR="006529B3" w:rsidRPr="002B7C01">
        <w:rPr>
          <w:rFonts w:asciiTheme="majorHAnsi" w:hAnsiTheme="majorHAnsi" w:cs="Gill Sans"/>
          <w:sz w:val="22"/>
          <w:szCs w:val="22"/>
          <w:lang w:val="it-IT"/>
        </w:rPr>
        <w:t>, ed. </w:t>
      </w:r>
      <w:r w:rsidR="006529B3" w:rsidRPr="002B7C01">
        <w:rPr>
          <w:rFonts w:asciiTheme="majorHAnsi" w:hAnsiTheme="majorHAnsi" w:cs="Gill Sans"/>
          <w:i/>
          <w:iCs/>
          <w:sz w:val="22"/>
          <w:szCs w:val="22"/>
        </w:rPr>
        <w:t>Seven Gothic Dramas, 1789-1825</w:t>
      </w:r>
      <w:r w:rsidR="006529B3" w:rsidRPr="002B7C01">
        <w:rPr>
          <w:rFonts w:asciiTheme="majorHAnsi" w:hAnsiTheme="majorHAnsi" w:cs="Gill Sans"/>
          <w:sz w:val="22"/>
          <w:szCs w:val="22"/>
        </w:rPr>
        <w:t>. Athens: Ohio UP, 1992</w:t>
      </w:r>
      <w:r w:rsidR="00446FB6">
        <w:rPr>
          <w:rFonts w:asciiTheme="majorHAnsi" w:hAnsiTheme="majorHAnsi" w:cs="Gill Sans"/>
          <w:sz w:val="22"/>
          <w:szCs w:val="22"/>
        </w:rPr>
        <w:t xml:space="preserve">: </w:t>
      </w:r>
      <w:r w:rsidR="00446FB6" w:rsidRPr="00446FB6">
        <w:rPr>
          <w:rFonts w:asciiTheme="majorHAnsi" w:hAnsiTheme="majorHAnsi" w:cs="Gill Sans"/>
          <w:b/>
          <w:sz w:val="22"/>
          <w:szCs w:val="22"/>
        </w:rPr>
        <w:t>66-71.</w:t>
      </w:r>
    </w:p>
    <w:p w14:paraId="7FDB0266" w14:textId="7A137C06" w:rsidR="00E130A6" w:rsidRPr="002B7C01" w:rsidRDefault="00EF573B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>F.</w:t>
      </w:r>
      <w:r w:rsidR="00E130A6" w:rsidRPr="002B7C01">
        <w:rPr>
          <w:rFonts w:asciiTheme="majorHAnsi" w:hAnsiTheme="majorHAnsi" w:cs="Gill Sans"/>
          <w:sz w:val="22"/>
          <w:szCs w:val="22"/>
        </w:rPr>
        <w:t xml:space="preserve"> Dellarosa, ‘Teaching the Illegitimate: </w:t>
      </w:r>
      <w:r w:rsidR="00E130A6" w:rsidRPr="002B7C01">
        <w:rPr>
          <w:rFonts w:asciiTheme="majorHAnsi" w:hAnsiTheme="majorHAnsi" w:cs="Gill Sans"/>
          <w:i/>
          <w:sz w:val="22"/>
          <w:szCs w:val="22"/>
        </w:rPr>
        <w:t>A London Street Scene</w:t>
      </w:r>
      <w:r w:rsidR="00E130A6" w:rsidRPr="002B7C01">
        <w:rPr>
          <w:rFonts w:asciiTheme="majorHAnsi" w:hAnsiTheme="majorHAnsi" w:cs="Gill Sans"/>
          <w:sz w:val="22"/>
          <w:szCs w:val="22"/>
        </w:rPr>
        <w:t xml:space="preserve"> and Other Stratagems’. Teaching Romanticism XXVIII: Drama, ed. D. Van </w:t>
      </w:r>
      <w:proofErr w:type="spellStart"/>
      <w:r w:rsidR="00E130A6" w:rsidRPr="002B7C01">
        <w:rPr>
          <w:rFonts w:asciiTheme="majorHAnsi" w:hAnsiTheme="majorHAnsi" w:cs="Gill Sans"/>
          <w:sz w:val="22"/>
          <w:szCs w:val="22"/>
        </w:rPr>
        <w:t>Kooy</w:t>
      </w:r>
      <w:proofErr w:type="spellEnd"/>
      <w:r w:rsidR="00E130A6" w:rsidRPr="002B7C01">
        <w:rPr>
          <w:rFonts w:asciiTheme="majorHAnsi" w:hAnsiTheme="majorHAnsi" w:cs="Gill Sans"/>
          <w:sz w:val="22"/>
          <w:szCs w:val="22"/>
        </w:rPr>
        <w:t xml:space="preserve">. 30 July 2018. </w:t>
      </w:r>
      <w:r w:rsidR="00E130A6" w:rsidRPr="002B7C01">
        <w:rPr>
          <w:rFonts w:asciiTheme="majorHAnsi" w:hAnsiTheme="majorHAnsi" w:cs="Gill Sans"/>
          <w:i/>
          <w:sz w:val="22"/>
          <w:szCs w:val="22"/>
        </w:rPr>
        <w:t>Romantic Textualities: Literature and Print Culture, 1780-1840.</w:t>
      </w:r>
      <w:r w:rsidR="00E130A6" w:rsidRPr="002B7C01">
        <w:rPr>
          <w:rFonts w:asciiTheme="majorHAnsi" w:hAnsiTheme="majorHAnsi" w:cs="Gill Sans"/>
          <w:sz w:val="22"/>
          <w:szCs w:val="22"/>
        </w:rPr>
        <w:t xml:space="preserve"> Web. </w:t>
      </w:r>
      <w:hyperlink r:id="rId16" w:history="1">
        <w:r w:rsidR="00E130A6" w:rsidRPr="002B7C01">
          <w:rPr>
            <w:rStyle w:val="Collegamentoipertestuale"/>
            <w:rFonts w:asciiTheme="majorHAnsi" w:hAnsiTheme="majorHAnsi" w:cs="Gill Sans"/>
            <w:sz w:val="22"/>
            <w:szCs w:val="22"/>
          </w:rPr>
          <w:t>http://www.romtext.org.uk/teaching-romanticism-xxviii-drama-part-4/</w:t>
        </w:r>
      </w:hyperlink>
      <w:r w:rsidR="00E130A6" w:rsidRPr="002B7C01">
        <w:rPr>
          <w:rFonts w:asciiTheme="majorHAnsi" w:hAnsiTheme="majorHAnsi" w:cs="Gill Sans"/>
          <w:sz w:val="22"/>
          <w:szCs w:val="22"/>
        </w:rPr>
        <w:t xml:space="preserve"> </w:t>
      </w:r>
    </w:p>
    <w:p w14:paraId="67365660" w14:textId="77777777" w:rsidR="00AE6041" w:rsidRPr="002B7C01" w:rsidRDefault="00AE6041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</w:p>
    <w:p w14:paraId="6FC84CA0" w14:textId="4A71A4AC" w:rsidR="006953F6" w:rsidRPr="002B7C01" w:rsidRDefault="006953F6" w:rsidP="002B7C01">
      <w:pPr>
        <w:spacing w:line="276" w:lineRule="auto"/>
        <w:rPr>
          <w:rFonts w:asciiTheme="majorHAnsi" w:hAnsiTheme="majorHAnsi" w:cs="Gill Sans"/>
          <w:b/>
          <w:sz w:val="22"/>
          <w:szCs w:val="22"/>
          <w:u w:val="single"/>
        </w:rPr>
      </w:pPr>
      <w:r w:rsidRPr="002B7C01">
        <w:rPr>
          <w:rFonts w:asciiTheme="majorHAnsi" w:hAnsiTheme="majorHAnsi" w:cs="Gill Sans"/>
          <w:b/>
          <w:sz w:val="22"/>
          <w:szCs w:val="22"/>
          <w:u w:val="single"/>
        </w:rPr>
        <w:t xml:space="preserve">Narrative </w:t>
      </w:r>
      <w:r w:rsidR="00D26AEE" w:rsidRPr="002B7C01">
        <w:rPr>
          <w:rFonts w:asciiTheme="majorHAnsi" w:hAnsiTheme="majorHAnsi" w:cs="Gill Sans"/>
          <w:b/>
          <w:sz w:val="22"/>
          <w:szCs w:val="22"/>
          <w:u w:val="single"/>
        </w:rPr>
        <w:t xml:space="preserve">Theory </w:t>
      </w:r>
      <w:r w:rsidRPr="002B7C01">
        <w:rPr>
          <w:rFonts w:asciiTheme="majorHAnsi" w:hAnsiTheme="majorHAnsi" w:cs="Gill Sans"/>
          <w:b/>
          <w:sz w:val="22"/>
          <w:szCs w:val="22"/>
          <w:u w:val="single"/>
        </w:rPr>
        <w:t>and Literary Genres</w:t>
      </w:r>
      <w:r w:rsidR="002E3D9D" w:rsidRPr="002B7C01">
        <w:rPr>
          <w:rFonts w:asciiTheme="majorHAnsi" w:hAnsiTheme="majorHAnsi" w:cs="Gill Sans"/>
          <w:b/>
          <w:sz w:val="22"/>
          <w:szCs w:val="22"/>
          <w:u w:val="single"/>
        </w:rPr>
        <w:t>*</w:t>
      </w:r>
      <w:r w:rsidR="002E3D9D" w:rsidRPr="002B7C01">
        <w:rPr>
          <w:rFonts w:asciiTheme="majorHAnsi" w:hAnsiTheme="majorHAnsi" w:cs="Gill Sans"/>
          <w:b/>
          <w:sz w:val="22"/>
          <w:szCs w:val="22"/>
        </w:rPr>
        <w:t xml:space="preserve">  [*</w:t>
      </w:r>
      <w:r w:rsidR="00D86DF8" w:rsidRPr="002B7C01">
        <w:rPr>
          <w:rFonts w:asciiTheme="majorHAnsi" w:hAnsiTheme="majorHAnsi" w:cs="Gill Sans"/>
          <w:b/>
          <w:sz w:val="22"/>
          <w:szCs w:val="22"/>
        </w:rPr>
        <w:t>see also Presentation 4</w:t>
      </w:r>
      <w:r w:rsidR="002E3D9D" w:rsidRPr="002B7C01">
        <w:rPr>
          <w:rFonts w:asciiTheme="majorHAnsi" w:hAnsiTheme="majorHAnsi" w:cs="Gill Sans"/>
          <w:b/>
          <w:sz w:val="22"/>
          <w:szCs w:val="22"/>
        </w:rPr>
        <w:t>, e-learning platform]</w:t>
      </w:r>
    </w:p>
    <w:p w14:paraId="41930F5F" w14:textId="5CA1771C" w:rsidR="006953F6" w:rsidRPr="002B7C01" w:rsidRDefault="006953F6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>J. Pier, “Narrative levels” (rev. ve</w:t>
      </w:r>
      <w:r w:rsidR="002E3D9D" w:rsidRPr="002B7C01">
        <w:rPr>
          <w:rFonts w:asciiTheme="majorHAnsi" w:hAnsiTheme="majorHAnsi" w:cs="Gill Sans"/>
          <w:sz w:val="22"/>
          <w:szCs w:val="22"/>
        </w:rPr>
        <w:t xml:space="preserve">rsion; uploaded 23 April 2014), </w:t>
      </w:r>
      <w:r w:rsidR="002E3D9D" w:rsidRPr="002B7C01">
        <w:rPr>
          <w:rFonts w:asciiTheme="majorHAnsi" w:hAnsiTheme="majorHAnsi" w:cs="Gill Sans"/>
          <w:i/>
          <w:sz w:val="22"/>
          <w:szCs w:val="22"/>
        </w:rPr>
        <w:t>the living handbook of narratology</w:t>
      </w:r>
      <w:r w:rsidR="002E3D9D" w:rsidRPr="002B7C01">
        <w:rPr>
          <w:rFonts w:asciiTheme="majorHAnsi" w:hAnsiTheme="majorHAnsi" w:cs="Gill Sans"/>
          <w:sz w:val="22"/>
          <w:szCs w:val="22"/>
        </w:rPr>
        <w:t>. Web.</w:t>
      </w:r>
    </w:p>
    <w:p w14:paraId="2A42B834" w14:textId="3E2F204D" w:rsidR="002E3D9D" w:rsidRPr="002B7C01" w:rsidRDefault="00CC6076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hyperlink r:id="rId17" w:history="1">
        <w:r w:rsidR="002E3D9D" w:rsidRPr="002B7C01">
          <w:rPr>
            <w:rStyle w:val="Collegamentoipertestuale"/>
            <w:rFonts w:asciiTheme="majorHAnsi" w:hAnsiTheme="majorHAnsi" w:cs="Gill Sans"/>
            <w:sz w:val="22"/>
            <w:szCs w:val="22"/>
          </w:rPr>
          <w:t>http://www.lhn.uni-hamburg.de/article/narrative-levels-revised-version-uploaded-23-april-2014</w:t>
        </w:r>
      </w:hyperlink>
    </w:p>
    <w:p w14:paraId="698C440B" w14:textId="77777777" w:rsidR="002E3D9D" w:rsidRPr="002B7C01" w:rsidRDefault="002E3D9D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</w:p>
    <w:p w14:paraId="3EA19DC5" w14:textId="68886D53" w:rsidR="006953F6" w:rsidRPr="002B7C01" w:rsidRDefault="002E3D9D" w:rsidP="002B7C01">
      <w:pPr>
        <w:spacing w:line="276" w:lineRule="auto"/>
        <w:rPr>
          <w:rFonts w:asciiTheme="majorHAnsi" w:hAnsiTheme="majorHAnsi" w:cs="Gill Sans"/>
          <w:b/>
          <w:sz w:val="22"/>
          <w:szCs w:val="22"/>
          <w:u w:val="single"/>
        </w:rPr>
      </w:pPr>
      <w:r w:rsidRPr="002B7C01">
        <w:rPr>
          <w:rFonts w:asciiTheme="majorHAnsi" w:hAnsiTheme="majorHAnsi" w:cs="Gill Sans"/>
          <w:b/>
          <w:sz w:val="22"/>
          <w:szCs w:val="22"/>
          <w:u w:val="single"/>
        </w:rPr>
        <w:t xml:space="preserve">Criticism on </w:t>
      </w:r>
      <w:r w:rsidRPr="002B7C01">
        <w:rPr>
          <w:rFonts w:asciiTheme="majorHAnsi" w:hAnsiTheme="majorHAnsi" w:cs="Gill Sans"/>
          <w:b/>
          <w:i/>
          <w:sz w:val="22"/>
          <w:szCs w:val="22"/>
          <w:u w:val="single"/>
        </w:rPr>
        <w:t>Frankenstein</w:t>
      </w:r>
      <w:r w:rsidR="00A27DC4" w:rsidRPr="002B7C01">
        <w:rPr>
          <w:rFonts w:asciiTheme="majorHAnsi" w:hAnsiTheme="majorHAnsi" w:cs="Gill Sans"/>
          <w:b/>
          <w:sz w:val="22"/>
          <w:szCs w:val="22"/>
          <w:u w:val="single"/>
        </w:rPr>
        <w:t>, adaptations</w:t>
      </w:r>
      <w:r w:rsidR="00D26AEE" w:rsidRPr="002B7C01">
        <w:rPr>
          <w:rFonts w:asciiTheme="majorHAnsi" w:hAnsiTheme="majorHAnsi" w:cs="Gill Sans"/>
          <w:b/>
          <w:sz w:val="22"/>
          <w:szCs w:val="22"/>
          <w:u w:val="single"/>
        </w:rPr>
        <w:t xml:space="preserve"> and rewritings</w:t>
      </w:r>
      <w:r w:rsidR="00A27DC4" w:rsidRPr="002B7C01">
        <w:rPr>
          <w:rFonts w:asciiTheme="majorHAnsi" w:hAnsiTheme="majorHAnsi" w:cs="Gill Sans"/>
          <w:b/>
          <w:sz w:val="22"/>
          <w:szCs w:val="22"/>
          <w:u w:val="single"/>
        </w:rPr>
        <w:t xml:space="preserve"> </w:t>
      </w:r>
    </w:p>
    <w:p w14:paraId="4ACBA4D8" w14:textId="5BDA53C1" w:rsidR="00923508" w:rsidRPr="002B7C01" w:rsidRDefault="00923508" w:rsidP="002B7C01">
      <w:pPr>
        <w:spacing w:line="276" w:lineRule="auto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b/>
          <w:sz w:val="22"/>
          <w:szCs w:val="22"/>
        </w:rPr>
        <w:t xml:space="preserve">SOURCE: Mary Shelley, </w:t>
      </w:r>
      <w:r w:rsidRPr="002B7C01">
        <w:rPr>
          <w:rFonts w:asciiTheme="majorHAnsi" w:hAnsiTheme="majorHAnsi" w:cs="Gill Sans"/>
          <w:b/>
          <w:i/>
          <w:sz w:val="22"/>
          <w:szCs w:val="22"/>
        </w:rPr>
        <w:t>Frankenstein or, the Modern Prometheus</w:t>
      </w:r>
      <w:r w:rsidRPr="002B7C01">
        <w:rPr>
          <w:rFonts w:asciiTheme="majorHAnsi" w:hAnsiTheme="majorHAnsi" w:cs="Gill Sans"/>
          <w:b/>
          <w:sz w:val="22"/>
          <w:szCs w:val="22"/>
        </w:rPr>
        <w:t>, 1818 edition. Ed. J. P. Hunter:</w:t>
      </w:r>
    </w:p>
    <w:p w14:paraId="1F2F7B1A" w14:textId="344CE7BF" w:rsidR="003F522E" w:rsidRPr="002B7C01" w:rsidRDefault="00923508" w:rsidP="002B7C01">
      <w:pPr>
        <w:spacing w:line="276" w:lineRule="auto"/>
        <w:ind w:left="284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 xml:space="preserve"> J. P. Hunter, ‘Introduction’ </w:t>
      </w:r>
      <w:r w:rsidRPr="002B7C01">
        <w:rPr>
          <w:rFonts w:asciiTheme="majorHAnsi" w:hAnsiTheme="majorHAnsi" w:cs="Gill Sans"/>
          <w:b/>
          <w:sz w:val="22"/>
          <w:szCs w:val="22"/>
        </w:rPr>
        <w:t>(ix-xviii)</w:t>
      </w:r>
      <w:r w:rsidRPr="002B7C01">
        <w:rPr>
          <w:rFonts w:asciiTheme="majorHAnsi" w:hAnsiTheme="majorHAnsi" w:cs="Gill Sans"/>
          <w:sz w:val="22"/>
          <w:szCs w:val="22"/>
        </w:rPr>
        <w:t xml:space="preserve">; </w:t>
      </w:r>
      <w:r w:rsidR="00CA4C27" w:rsidRPr="002B7C01">
        <w:rPr>
          <w:rFonts w:asciiTheme="majorHAnsi" w:hAnsiTheme="majorHAnsi" w:cs="Gill Sans"/>
          <w:sz w:val="22"/>
          <w:szCs w:val="22"/>
        </w:rPr>
        <w:t xml:space="preserve">C. </w:t>
      </w:r>
      <w:proofErr w:type="spellStart"/>
      <w:r w:rsidR="00CA4C27" w:rsidRPr="002B7C01">
        <w:rPr>
          <w:rFonts w:asciiTheme="majorHAnsi" w:hAnsiTheme="majorHAnsi" w:cs="Gill Sans"/>
          <w:sz w:val="22"/>
          <w:szCs w:val="22"/>
        </w:rPr>
        <w:t>Baldick</w:t>
      </w:r>
      <w:proofErr w:type="spellEnd"/>
      <w:r w:rsidR="00CA4C27" w:rsidRPr="002B7C01">
        <w:rPr>
          <w:rFonts w:asciiTheme="majorHAnsi" w:hAnsiTheme="majorHAnsi" w:cs="Gill Sans"/>
          <w:sz w:val="22"/>
          <w:szCs w:val="22"/>
        </w:rPr>
        <w:t xml:space="preserve">, [‘Assembling </w:t>
      </w:r>
      <w:r w:rsidR="00CA4C27" w:rsidRPr="002B7C01">
        <w:rPr>
          <w:rFonts w:asciiTheme="majorHAnsi" w:hAnsiTheme="majorHAnsi" w:cs="Gill Sans"/>
          <w:i/>
          <w:sz w:val="22"/>
          <w:szCs w:val="22"/>
        </w:rPr>
        <w:t>Frankenstein’</w:t>
      </w:r>
      <w:r w:rsidR="00CA4C27" w:rsidRPr="002B7C01">
        <w:rPr>
          <w:rFonts w:asciiTheme="majorHAnsi" w:hAnsiTheme="majorHAnsi" w:cs="Gill Sans"/>
          <w:sz w:val="22"/>
          <w:szCs w:val="22"/>
        </w:rPr>
        <w:t xml:space="preserve">] </w:t>
      </w:r>
      <w:r w:rsidR="00CA4C27" w:rsidRPr="002B7C01">
        <w:rPr>
          <w:rFonts w:asciiTheme="majorHAnsi" w:hAnsiTheme="majorHAnsi" w:cs="Gill Sans"/>
          <w:b/>
          <w:sz w:val="22"/>
          <w:szCs w:val="22"/>
        </w:rPr>
        <w:t>(173-83)</w:t>
      </w:r>
      <w:r w:rsidR="00CA4C27" w:rsidRPr="002B7C01">
        <w:rPr>
          <w:rFonts w:asciiTheme="majorHAnsi" w:hAnsiTheme="majorHAnsi" w:cs="Gill Sans"/>
          <w:sz w:val="22"/>
          <w:szCs w:val="22"/>
        </w:rPr>
        <w:t>; E. Young, [</w:t>
      </w:r>
      <w:r w:rsidR="00FB383A" w:rsidRPr="002B7C01">
        <w:rPr>
          <w:rFonts w:asciiTheme="majorHAnsi" w:hAnsiTheme="majorHAnsi" w:cs="Gill Sans"/>
          <w:sz w:val="22"/>
          <w:szCs w:val="22"/>
        </w:rPr>
        <w:t>‘</w:t>
      </w:r>
      <w:r w:rsidR="00CA4C27" w:rsidRPr="002B7C01">
        <w:rPr>
          <w:rFonts w:asciiTheme="majorHAnsi" w:hAnsiTheme="majorHAnsi" w:cs="Gill Sans"/>
          <w:i/>
          <w:sz w:val="22"/>
          <w:szCs w:val="22"/>
        </w:rPr>
        <w:t>Frankenstein</w:t>
      </w:r>
      <w:r w:rsidR="00CA4C27" w:rsidRPr="002B7C01">
        <w:rPr>
          <w:rFonts w:asciiTheme="majorHAnsi" w:hAnsiTheme="majorHAnsi" w:cs="Gill Sans"/>
          <w:sz w:val="22"/>
          <w:szCs w:val="22"/>
        </w:rPr>
        <w:t xml:space="preserve"> and Historical Metaphor</w:t>
      </w:r>
      <w:r w:rsidR="00FB383A" w:rsidRPr="002B7C01">
        <w:rPr>
          <w:rFonts w:asciiTheme="majorHAnsi" w:hAnsiTheme="majorHAnsi" w:cs="Gill Sans"/>
          <w:sz w:val="22"/>
          <w:szCs w:val="22"/>
        </w:rPr>
        <w:t>’</w:t>
      </w:r>
      <w:r w:rsidR="00CA4C27" w:rsidRPr="002B7C01">
        <w:rPr>
          <w:rFonts w:asciiTheme="majorHAnsi" w:hAnsiTheme="majorHAnsi" w:cs="Gill Sans"/>
          <w:sz w:val="22"/>
          <w:szCs w:val="22"/>
        </w:rPr>
        <w:t xml:space="preserve">] </w:t>
      </w:r>
      <w:r w:rsidR="00CA4C27" w:rsidRPr="002B7C01">
        <w:rPr>
          <w:rFonts w:asciiTheme="majorHAnsi" w:hAnsiTheme="majorHAnsi" w:cs="Gill Sans"/>
          <w:b/>
          <w:sz w:val="22"/>
          <w:szCs w:val="22"/>
        </w:rPr>
        <w:t>(270-276)</w:t>
      </w:r>
      <w:r w:rsidR="00CA4C27" w:rsidRPr="002B7C01">
        <w:rPr>
          <w:rFonts w:asciiTheme="majorHAnsi" w:hAnsiTheme="majorHAnsi" w:cs="Gill Sans"/>
          <w:sz w:val="22"/>
          <w:szCs w:val="22"/>
        </w:rPr>
        <w:t>; G. Levine, ‘</w:t>
      </w:r>
      <w:r w:rsidR="00CA4C27" w:rsidRPr="002B7C01">
        <w:rPr>
          <w:rFonts w:asciiTheme="majorHAnsi" w:hAnsiTheme="majorHAnsi" w:cs="Gill Sans"/>
          <w:i/>
          <w:sz w:val="22"/>
          <w:szCs w:val="22"/>
        </w:rPr>
        <w:t xml:space="preserve">Frankenstein </w:t>
      </w:r>
      <w:r w:rsidR="00CA4C27" w:rsidRPr="002B7C01">
        <w:rPr>
          <w:rFonts w:asciiTheme="majorHAnsi" w:hAnsiTheme="majorHAnsi" w:cs="Gill Sans"/>
          <w:sz w:val="22"/>
          <w:szCs w:val="22"/>
        </w:rPr>
        <w:t xml:space="preserve">and the Tradition of Realism’ </w:t>
      </w:r>
      <w:r w:rsidR="00CA4C27" w:rsidRPr="002B7C01">
        <w:rPr>
          <w:rFonts w:asciiTheme="majorHAnsi" w:hAnsiTheme="majorHAnsi" w:cs="Gill Sans"/>
          <w:b/>
          <w:sz w:val="22"/>
          <w:szCs w:val="22"/>
        </w:rPr>
        <w:t>(311-316)</w:t>
      </w:r>
      <w:r w:rsidR="00CA4C27" w:rsidRPr="002B7C01">
        <w:rPr>
          <w:rFonts w:asciiTheme="majorHAnsi" w:hAnsiTheme="majorHAnsi" w:cs="Gill Sans"/>
          <w:sz w:val="22"/>
          <w:szCs w:val="22"/>
        </w:rPr>
        <w:t xml:space="preserve">; P. </w:t>
      </w:r>
      <w:proofErr w:type="spellStart"/>
      <w:r w:rsidR="00CA4C27" w:rsidRPr="002B7C01">
        <w:rPr>
          <w:rFonts w:asciiTheme="majorHAnsi" w:hAnsiTheme="majorHAnsi" w:cs="Gill Sans"/>
          <w:sz w:val="22"/>
          <w:szCs w:val="22"/>
        </w:rPr>
        <w:t>Brantlinger</w:t>
      </w:r>
      <w:proofErr w:type="spellEnd"/>
      <w:r w:rsidR="00CA4C27" w:rsidRPr="002B7C01">
        <w:rPr>
          <w:rFonts w:asciiTheme="majorHAnsi" w:hAnsiTheme="majorHAnsi" w:cs="Gill Sans"/>
          <w:sz w:val="22"/>
          <w:szCs w:val="22"/>
        </w:rPr>
        <w:t>, ‘The Reading Monster’ (</w:t>
      </w:r>
      <w:r w:rsidR="00CA4C27" w:rsidRPr="002B7C01">
        <w:rPr>
          <w:rFonts w:asciiTheme="majorHAnsi" w:hAnsiTheme="majorHAnsi" w:cs="Gill Sans"/>
          <w:b/>
          <w:sz w:val="22"/>
          <w:szCs w:val="22"/>
        </w:rPr>
        <w:t>468-</w:t>
      </w:r>
      <w:r w:rsidR="00FB383A" w:rsidRPr="002B7C01">
        <w:rPr>
          <w:rFonts w:asciiTheme="majorHAnsi" w:hAnsiTheme="majorHAnsi" w:cs="Gill Sans"/>
          <w:b/>
          <w:sz w:val="22"/>
          <w:szCs w:val="22"/>
        </w:rPr>
        <w:t>476</w:t>
      </w:r>
      <w:r w:rsidR="00FB383A" w:rsidRPr="002B7C01">
        <w:rPr>
          <w:rFonts w:asciiTheme="majorHAnsi" w:hAnsiTheme="majorHAnsi" w:cs="Gill Sans"/>
          <w:sz w:val="22"/>
          <w:szCs w:val="22"/>
        </w:rPr>
        <w:t>).</w:t>
      </w:r>
    </w:p>
    <w:p w14:paraId="0DE7AC4F" w14:textId="0C17613D" w:rsidR="0066744A" w:rsidRPr="002B7C01" w:rsidRDefault="003F522E" w:rsidP="002B7C01">
      <w:pPr>
        <w:tabs>
          <w:tab w:val="left" w:pos="142"/>
        </w:tabs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>St. Clair, William. "The Impact of </w:t>
      </w:r>
      <w:r w:rsidRPr="002B7C01">
        <w:rPr>
          <w:rFonts w:asciiTheme="majorHAnsi" w:hAnsiTheme="majorHAnsi" w:cs="Gill Sans"/>
          <w:i/>
          <w:iCs/>
          <w:sz w:val="22"/>
          <w:szCs w:val="22"/>
        </w:rPr>
        <w:t>Frankenstein</w:t>
      </w:r>
      <w:r w:rsidRPr="002B7C01">
        <w:rPr>
          <w:rFonts w:asciiTheme="majorHAnsi" w:hAnsiTheme="majorHAnsi" w:cs="Gill Sans"/>
          <w:sz w:val="22"/>
          <w:szCs w:val="22"/>
        </w:rPr>
        <w:t>." </w:t>
      </w:r>
      <w:r w:rsidRPr="002B7C01">
        <w:rPr>
          <w:rFonts w:asciiTheme="majorHAnsi" w:hAnsiTheme="majorHAnsi" w:cs="Gill Sans"/>
          <w:i/>
          <w:iCs/>
          <w:sz w:val="22"/>
          <w:szCs w:val="22"/>
        </w:rPr>
        <w:t>Mary Shelley in Her Times</w:t>
      </w:r>
      <w:r w:rsidRPr="002B7C01">
        <w:rPr>
          <w:rFonts w:asciiTheme="majorHAnsi" w:hAnsiTheme="majorHAnsi" w:cs="Gill Sans"/>
          <w:sz w:val="22"/>
          <w:szCs w:val="22"/>
        </w:rPr>
        <w:t>. Ed. Betty T. Bennett and Stuart Curran (Baltimore: Johns Hopkins UP, 2000</w:t>
      </w:r>
      <w:proofErr w:type="gramStart"/>
      <w:r w:rsidRPr="002B7C01">
        <w:rPr>
          <w:rFonts w:asciiTheme="majorHAnsi" w:hAnsiTheme="majorHAnsi" w:cs="Gill Sans"/>
          <w:sz w:val="22"/>
          <w:szCs w:val="22"/>
        </w:rPr>
        <w:t>),</w:t>
      </w:r>
      <w:proofErr w:type="gramEnd"/>
      <w:r w:rsidRPr="002B7C01">
        <w:rPr>
          <w:rFonts w:asciiTheme="majorHAnsi" w:hAnsiTheme="majorHAnsi" w:cs="Gill Sans"/>
          <w:sz w:val="22"/>
          <w:szCs w:val="22"/>
        </w:rPr>
        <w:t xml:space="preserve"> extract: </w:t>
      </w:r>
      <w:r w:rsidRPr="002B7C01">
        <w:rPr>
          <w:rFonts w:asciiTheme="majorHAnsi" w:hAnsiTheme="majorHAnsi" w:cs="Gill Sans"/>
          <w:b/>
          <w:sz w:val="22"/>
          <w:szCs w:val="22"/>
        </w:rPr>
        <w:t>48-63</w:t>
      </w:r>
      <w:r w:rsidRPr="002B7C01">
        <w:rPr>
          <w:rFonts w:asciiTheme="majorHAnsi" w:hAnsiTheme="majorHAnsi" w:cs="Gill Sans"/>
          <w:sz w:val="22"/>
          <w:szCs w:val="22"/>
        </w:rPr>
        <w:t>.</w:t>
      </w:r>
    </w:p>
    <w:p w14:paraId="6AD48F08" w14:textId="4FB625FE" w:rsidR="00367EBA" w:rsidRPr="002B7C01" w:rsidRDefault="00367EBA" w:rsidP="002B7C01">
      <w:pPr>
        <w:spacing w:line="276" w:lineRule="auto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b/>
          <w:sz w:val="22"/>
          <w:szCs w:val="22"/>
        </w:rPr>
        <w:t xml:space="preserve">SOURCE: </w:t>
      </w:r>
      <w:r w:rsidRPr="002B7C01">
        <w:rPr>
          <w:rFonts w:asciiTheme="majorHAnsi" w:hAnsiTheme="majorHAnsi" w:cs="Gill Sans"/>
          <w:b/>
          <w:i/>
          <w:sz w:val="22"/>
          <w:szCs w:val="22"/>
        </w:rPr>
        <w:t>The Cambridge Companion To Frankenstein</w:t>
      </w:r>
      <w:r w:rsidRPr="002B7C01">
        <w:rPr>
          <w:rFonts w:asciiTheme="majorHAnsi" w:hAnsiTheme="majorHAnsi" w:cs="Gill Sans"/>
          <w:b/>
          <w:sz w:val="22"/>
          <w:szCs w:val="22"/>
        </w:rPr>
        <w:t>, Ed. A. Smith, Cambridge: CUP, 2016:</w:t>
      </w:r>
    </w:p>
    <w:p w14:paraId="49F626E1" w14:textId="207655B7" w:rsidR="005C333A" w:rsidRPr="002B7C01" w:rsidRDefault="005C333A" w:rsidP="002B7C01">
      <w:pPr>
        <w:spacing w:line="276" w:lineRule="auto"/>
        <w:ind w:left="284"/>
        <w:rPr>
          <w:rFonts w:asciiTheme="majorHAnsi" w:hAnsiTheme="majorHAnsi" w:cs="Gill Sans"/>
          <w:sz w:val="22"/>
          <w:szCs w:val="22"/>
          <w:lang w:val="en-US"/>
        </w:rPr>
      </w:pP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L.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en-US"/>
        </w:rPr>
        <w:t>Vargo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, ‘Contextualizing Sources’ </w:t>
      </w:r>
      <w:r w:rsidRPr="002B7C01">
        <w:rPr>
          <w:rFonts w:asciiTheme="majorHAnsi" w:hAnsiTheme="majorHAnsi" w:cs="Gill Sans"/>
          <w:b/>
          <w:sz w:val="22"/>
          <w:szCs w:val="22"/>
          <w:lang w:val="en-US"/>
        </w:rPr>
        <w:t>(26-40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); A. Smith, ‘Scientific Contexts’ </w:t>
      </w:r>
      <w:r w:rsidRPr="002B7C01">
        <w:rPr>
          <w:rFonts w:asciiTheme="majorHAnsi" w:hAnsiTheme="majorHAnsi" w:cs="Gill Sans"/>
          <w:b/>
          <w:sz w:val="22"/>
          <w:szCs w:val="22"/>
          <w:lang w:val="en-US"/>
        </w:rPr>
        <w:t>(69-83)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; A.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en-US"/>
        </w:rPr>
        <w:t>Craciun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en-US"/>
        </w:rPr>
        <w:t>, ‘</w:t>
      </w:r>
      <w:r w:rsidRPr="002B7C01">
        <w:rPr>
          <w:rFonts w:asciiTheme="majorHAnsi" w:hAnsiTheme="majorHAnsi" w:cs="Gill Sans"/>
          <w:i/>
          <w:sz w:val="22"/>
          <w:szCs w:val="22"/>
          <w:lang w:val="en-US"/>
        </w:rPr>
        <w:t>Frankenstein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’s Politics’ </w:t>
      </w:r>
      <w:r w:rsidRPr="002B7C01">
        <w:rPr>
          <w:rFonts w:asciiTheme="majorHAnsi" w:hAnsiTheme="majorHAnsi" w:cs="Gill Sans"/>
          <w:b/>
          <w:sz w:val="22"/>
          <w:szCs w:val="22"/>
          <w:lang w:val="en-US"/>
        </w:rPr>
        <w:t>(84-97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); P.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en-US"/>
        </w:rPr>
        <w:t>Brantlinger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, ‘Race and </w:t>
      </w:r>
      <w:r w:rsidRPr="002B7C01">
        <w:rPr>
          <w:rFonts w:asciiTheme="majorHAnsi" w:hAnsiTheme="majorHAnsi" w:cs="Gill Sans"/>
          <w:i/>
          <w:sz w:val="22"/>
          <w:szCs w:val="22"/>
          <w:lang w:val="en-US"/>
        </w:rPr>
        <w:t>Frankenstein’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 </w:t>
      </w:r>
      <w:r w:rsidRPr="002B7C01">
        <w:rPr>
          <w:rFonts w:asciiTheme="majorHAnsi" w:hAnsiTheme="majorHAnsi" w:cs="Gill Sans"/>
          <w:b/>
          <w:sz w:val="22"/>
          <w:szCs w:val="22"/>
          <w:lang w:val="en-US"/>
        </w:rPr>
        <w:t>(128-142)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; D. Long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en-US"/>
        </w:rPr>
        <w:t>Hoeveler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, ‘Nineteenth-Century Dramatic Adaptations of </w:t>
      </w:r>
      <w:r w:rsidRPr="002B7C01">
        <w:rPr>
          <w:rFonts w:asciiTheme="majorHAnsi" w:hAnsiTheme="majorHAnsi" w:cs="Gill Sans"/>
          <w:i/>
          <w:sz w:val="22"/>
          <w:szCs w:val="22"/>
          <w:lang w:val="en-US"/>
        </w:rPr>
        <w:t>Frankenstein</w:t>
      </w:r>
      <w:r w:rsidR="00DD5260" w:rsidRPr="002B7C01">
        <w:rPr>
          <w:rFonts w:asciiTheme="majorHAnsi" w:hAnsiTheme="majorHAnsi" w:cs="Gill Sans"/>
          <w:sz w:val="22"/>
          <w:szCs w:val="22"/>
          <w:lang w:val="en-US"/>
        </w:rPr>
        <w:t xml:space="preserve"> </w:t>
      </w:r>
      <w:r w:rsidR="00DD5260" w:rsidRPr="002B7C01">
        <w:rPr>
          <w:rFonts w:asciiTheme="majorHAnsi" w:hAnsiTheme="majorHAnsi" w:cs="Gill Sans"/>
          <w:b/>
          <w:sz w:val="22"/>
          <w:szCs w:val="22"/>
          <w:lang w:val="en-US"/>
        </w:rPr>
        <w:t>(extract, 175-183)</w:t>
      </w:r>
      <w:r w:rsidR="00DD5260" w:rsidRPr="002B7C01">
        <w:rPr>
          <w:rFonts w:asciiTheme="majorHAnsi" w:hAnsiTheme="majorHAnsi" w:cs="Gill Sans"/>
          <w:sz w:val="22"/>
          <w:szCs w:val="22"/>
          <w:lang w:val="en-US"/>
        </w:rPr>
        <w:t xml:space="preserve">; M. </w:t>
      </w:r>
      <w:proofErr w:type="spellStart"/>
      <w:r w:rsidR="00DD5260" w:rsidRPr="002B7C01">
        <w:rPr>
          <w:rFonts w:asciiTheme="majorHAnsi" w:hAnsiTheme="majorHAnsi" w:cs="Gill Sans"/>
          <w:sz w:val="22"/>
          <w:szCs w:val="22"/>
          <w:lang w:val="en-US"/>
        </w:rPr>
        <w:t>Jancovich</w:t>
      </w:r>
      <w:proofErr w:type="spellEnd"/>
      <w:r w:rsidR="00DD5260" w:rsidRPr="002B7C01">
        <w:rPr>
          <w:rFonts w:asciiTheme="majorHAnsi" w:hAnsiTheme="majorHAnsi" w:cs="Gill Sans"/>
          <w:sz w:val="22"/>
          <w:szCs w:val="22"/>
          <w:lang w:val="en-US"/>
        </w:rPr>
        <w:t>, ‘</w:t>
      </w:r>
      <w:r w:rsidR="00DD5260" w:rsidRPr="002B7C01">
        <w:rPr>
          <w:rFonts w:asciiTheme="majorHAnsi" w:hAnsiTheme="majorHAnsi" w:cs="Gill Sans"/>
          <w:i/>
          <w:sz w:val="22"/>
          <w:szCs w:val="22"/>
          <w:lang w:val="en-US"/>
        </w:rPr>
        <w:t xml:space="preserve">Frankenstein </w:t>
      </w:r>
      <w:r w:rsidR="00DD5260" w:rsidRPr="002B7C01">
        <w:rPr>
          <w:rFonts w:asciiTheme="majorHAnsi" w:hAnsiTheme="majorHAnsi" w:cs="Gill Sans"/>
          <w:sz w:val="22"/>
          <w:szCs w:val="22"/>
          <w:lang w:val="en-US"/>
        </w:rPr>
        <w:t xml:space="preserve">and Film’ </w:t>
      </w:r>
      <w:r w:rsidR="00DD5260" w:rsidRPr="002B7C01">
        <w:rPr>
          <w:rFonts w:asciiTheme="majorHAnsi" w:hAnsiTheme="majorHAnsi" w:cs="Gill Sans"/>
          <w:b/>
          <w:sz w:val="22"/>
          <w:szCs w:val="22"/>
          <w:lang w:val="en-US"/>
        </w:rPr>
        <w:t>(extract, 190-194)</w:t>
      </w:r>
      <w:r w:rsidR="00DD5260" w:rsidRPr="002B7C01">
        <w:rPr>
          <w:rFonts w:asciiTheme="majorHAnsi" w:hAnsiTheme="majorHAnsi" w:cs="Gill Sans"/>
          <w:sz w:val="22"/>
          <w:szCs w:val="22"/>
          <w:lang w:val="en-US"/>
        </w:rPr>
        <w:t>.</w:t>
      </w:r>
    </w:p>
    <w:p w14:paraId="53858AC6" w14:textId="1D8EB9B7" w:rsidR="00725072" w:rsidRPr="002B7C01" w:rsidRDefault="00DA2597" w:rsidP="002B7C01">
      <w:pPr>
        <w:autoSpaceDE w:val="0"/>
        <w:autoSpaceDN w:val="0"/>
        <w:adjustRightInd w:val="0"/>
        <w:spacing w:line="276" w:lineRule="auto"/>
        <w:rPr>
          <w:rFonts w:asciiTheme="majorHAnsi" w:hAnsiTheme="majorHAnsi" w:cs="Gill Sans"/>
          <w:sz w:val="22"/>
          <w:szCs w:val="22"/>
          <w:lang w:val="en-US"/>
        </w:rPr>
      </w:pPr>
      <w:proofErr w:type="gramStart"/>
      <w:r w:rsidRPr="002B7C01">
        <w:rPr>
          <w:rFonts w:asciiTheme="majorHAnsi" w:hAnsiTheme="majorHAnsi" w:cs="DGMetaScience"/>
          <w:i/>
          <w:sz w:val="22"/>
          <w:szCs w:val="22"/>
        </w:rPr>
        <w:t>Frankenstein</w:t>
      </w:r>
      <w:r w:rsidRPr="002B7C01">
        <w:rPr>
          <w:rFonts w:asciiTheme="majorHAnsi" w:hAnsiTheme="majorHAnsi" w:cs="DGMetaScience"/>
          <w:sz w:val="22"/>
          <w:szCs w:val="22"/>
        </w:rPr>
        <w:t xml:space="preserve"> (1931)</w:t>
      </w:r>
      <w:r w:rsidR="00F1572F" w:rsidRPr="002B7C01">
        <w:rPr>
          <w:rFonts w:asciiTheme="majorHAnsi" w:hAnsiTheme="majorHAnsi" w:cs="DGMetaScience"/>
          <w:sz w:val="22"/>
          <w:szCs w:val="22"/>
        </w:rPr>
        <w:t>.</w:t>
      </w:r>
      <w:proofErr w:type="gramEnd"/>
      <w:r w:rsidR="00F1572F" w:rsidRPr="002B7C01">
        <w:rPr>
          <w:rFonts w:asciiTheme="majorHAnsi" w:hAnsiTheme="majorHAnsi" w:cs="DGMetaScience"/>
          <w:sz w:val="22"/>
          <w:szCs w:val="22"/>
        </w:rPr>
        <w:t xml:space="preserve"> </w:t>
      </w:r>
      <w:proofErr w:type="spellStart"/>
      <w:proofErr w:type="gramStart"/>
      <w:r w:rsidR="00084AC0" w:rsidRPr="002B7C01">
        <w:rPr>
          <w:rFonts w:asciiTheme="majorHAnsi" w:hAnsiTheme="majorHAnsi" w:cs="DGMetaScience"/>
          <w:sz w:val="22"/>
          <w:szCs w:val="22"/>
        </w:rPr>
        <w:t>Filmsite</w:t>
      </w:r>
      <w:proofErr w:type="spellEnd"/>
      <w:r w:rsidR="00084AC0" w:rsidRPr="002B7C01">
        <w:rPr>
          <w:rFonts w:asciiTheme="majorHAnsi" w:hAnsiTheme="majorHAnsi" w:cs="DGMetaScience"/>
          <w:sz w:val="22"/>
          <w:szCs w:val="22"/>
        </w:rPr>
        <w:t xml:space="preserve"> Movie Re</w:t>
      </w:r>
      <w:r w:rsidRPr="002B7C01">
        <w:rPr>
          <w:rFonts w:asciiTheme="majorHAnsi" w:hAnsiTheme="majorHAnsi" w:cs="DGMetaScience"/>
          <w:sz w:val="22"/>
          <w:szCs w:val="22"/>
        </w:rPr>
        <w:t>view</w:t>
      </w:r>
      <w:r w:rsidR="00084AC0" w:rsidRPr="002B7C01">
        <w:rPr>
          <w:rFonts w:asciiTheme="majorHAnsi" w:hAnsiTheme="majorHAnsi" w:cs="DGMetaScience"/>
          <w:sz w:val="22"/>
          <w:szCs w:val="22"/>
        </w:rPr>
        <w:t>, ed. T. Dirks</w:t>
      </w:r>
      <w:r w:rsidRPr="002B7C01">
        <w:rPr>
          <w:rFonts w:asciiTheme="majorHAnsi" w:hAnsiTheme="majorHAnsi" w:cs="DGMetaScience"/>
          <w:sz w:val="22"/>
          <w:szCs w:val="22"/>
        </w:rPr>
        <w:t>.</w:t>
      </w:r>
      <w:proofErr w:type="gramEnd"/>
      <w:r w:rsidRPr="002B7C01">
        <w:rPr>
          <w:rFonts w:asciiTheme="majorHAnsi" w:hAnsiTheme="majorHAnsi" w:cs="DGMetaScience"/>
          <w:sz w:val="22"/>
          <w:szCs w:val="22"/>
        </w:rPr>
        <w:t xml:space="preserve"> Web. </w:t>
      </w:r>
      <w:hyperlink r:id="rId18" w:history="1">
        <w:r w:rsidRPr="002B7C01">
          <w:rPr>
            <w:rStyle w:val="Collegamentoipertestuale"/>
            <w:rFonts w:asciiTheme="majorHAnsi" w:hAnsiTheme="majorHAnsi" w:cs="Gill Sans"/>
            <w:sz w:val="22"/>
            <w:szCs w:val="22"/>
            <w:lang w:val="en-US"/>
          </w:rPr>
          <w:t>https://www.filmsite.org/fran.html</w:t>
        </w:r>
      </w:hyperlink>
    </w:p>
    <w:p w14:paraId="2D01BE67" w14:textId="38A7BD10" w:rsidR="009D0F0A" w:rsidRPr="002B7C01" w:rsidRDefault="009D0F0A" w:rsidP="002B7C01">
      <w:pPr>
        <w:autoSpaceDE w:val="0"/>
        <w:autoSpaceDN w:val="0"/>
        <w:adjustRightInd w:val="0"/>
        <w:spacing w:line="276" w:lineRule="auto"/>
        <w:rPr>
          <w:rFonts w:asciiTheme="majorHAnsi" w:hAnsiTheme="majorHAnsi" w:cs="DGMetaScience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L. D.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en-US"/>
        </w:rPr>
        <w:t>Friedmann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 and A. B.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en-US"/>
        </w:rPr>
        <w:t>Kavey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, </w:t>
      </w:r>
      <w:r w:rsidRPr="002B7C01">
        <w:rPr>
          <w:rFonts w:asciiTheme="majorHAnsi" w:hAnsiTheme="majorHAnsi" w:cs="Gill Sans"/>
          <w:i/>
          <w:sz w:val="22"/>
          <w:szCs w:val="22"/>
          <w:lang w:val="en-US"/>
        </w:rPr>
        <w:t>Monstrous Progenies: A History of the Frankenstein Narratives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 (New Brunswick, NJ, and London: Rutgers University Press, 2016), </w:t>
      </w:r>
      <w:r w:rsidRPr="002B7C01">
        <w:rPr>
          <w:rFonts w:asciiTheme="majorHAnsi" w:hAnsiTheme="majorHAnsi" w:cs="Gill Sans"/>
          <w:b/>
          <w:sz w:val="22"/>
          <w:szCs w:val="22"/>
          <w:lang w:val="en-US"/>
        </w:rPr>
        <w:t>103-116</w:t>
      </w:r>
      <w:r w:rsidR="002B7C01">
        <w:rPr>
          <w:rFonts w:asciiTheme="majorHAnsi" w:hAnsiTheme="majorHAnsi" w:cs="Gill Sans"/>
          <w:b/>
          <w:sz w:val="22"/>
          <w:szCs w:val="22"/>
          <w:lang w:val="en-US"/>
        </w:rPr>
        <w:t>; 155-160</w:t>
      </w:r>
      <w:r w:rsidRPr="002B7C01">
        <w:rPr>
          <w:rFonts w:asciiTheme="majorHAnsi" w:hAnsiTheme="majorHAnsi" w:cs="Gill Sans"/>
          <w:sz w:val="22"/>
          <w:szCs w:val="22"/>
          <w:lang w:val="en-US"/>
        </w:rPr>
        <w:t>.</w:t>
      </w:r>
    </w:p>
    <w:p w14:paraId="30DB8183" w14:textId="67A8DD76" w:rsidR="00F31CF9" w:rsidRPr="002B7C01" w:rsidRDefault="00D115F2" w:rsidP="002B7C01">
      <w:pPr>
        <w:spacing w:line="276" w:lineRule="auto"/>
        <w:rPr>
          <w:rFonts w:asciiTheme="majorHAnsi" w:hAnsiTheme="majorHAnsi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A. </w:t>
      </w:r>
      <w:proofErr w:type="spellStart"/>
      <w:r w:rsidRPr="002B7C01">
        <w:rPr>
          <w:rFonts w:asciiTheme="majorHAnsi" w:hAnsiTheme="majorHAnsi" w:cs="Gill Sans"/>
          <w:sz w:val="22"/>
          <w:szCs w:val="22"/>
          <w:lang w:val="en-US"/>
        </w:rPr>
        <w:t>Squeo</w:t>
      </w:r>
      <w:proofErr w:type="spellEnd"/>
      <w:r w:rsidRPr="002B7C01">
        <w:rPr>
          <w:rFonts w:asciiTheme="majorHAnsi" w:hAnsiTheme="majorHAnsi" w:cs="Gill Sans"/>
          <w:sz w:val="22"/>
          <w:szCs w:val="22"/>
          <w:lang w:val="en-US"/>
        </w:rPr>
        <w:t xml:space="preserve">, </w:t>
      </w:r>
      <w:r w:rsidRPr="002B7C01">
        <w:rPr>
          <w:rFonts w:asciiTheme="majorHAnsi" w:hAnsiTheme="majorHAnsi"/>
          <w:sz w:val="22"/>
          <w:szCs w:val="22"/>
        </w:rPr>
        <w:t xml:space="preserve">‘Hybridizing Textual Bodies and </w:t>
      </w:r>
      <w:proofErr w:type="spellStart"/>
      <w:r w:rsidRPr="002B7C01">
        <w:rPr>
          <w:rFonts w:asciiTheme="majorHAnsi" w:hAnsiTheme="majorHAnsi"/>
          <w:sz w:val="22"/>
          <w:szCs w:val="22"/>
        </w:rPr>
        <w:t>NeoGothic</w:t>
      </w:r>
      <w:proofErr w:type="spellEnd"/>
      <w:r w:rsidRPr="002B7C01">
        <w:rPr>
          <w:rFonts w:asciiTheme="majorHAnsi" w:hAnsiTheme="majorHAnsi"/>
          <w:sz w:val="22"/>
          <w:szCs w:val="22"/>
        </w:rPr>
        <w:t xml:space="preserve"> Identities: </w:t>
      </w:r>
      <w:r w:rsidRPr="004E47D0">
        <w:rPr>
          <w:rFonts w:asciiTheme="majorHAnsi" w:hAnsiTheme="majorHAnsi"/>
          <w:i/>
          <w:sz w:val="22"/>
          <w:szCs w:val="22"/>
        </w:rPr>
        <w:t>Frankenstein</w:t>
      </w:r>
      <w:r w:rsidRPr="004E47D0">
        <w:rPr>
          <w:rFonts w:asciiTheme="majorHAnsi" w:hAnsiTheme="majorHAnsi"/>
          <w:sz w:val="22"/>
          <w:szCs w:val="22"/>
        </w:rPr>
        <w:t>’s</w:t>
      </w:r>
      <w:r w:rsidRPr="002B7C01">
        <w:rPr>
          <w:rFonts w:asciiTheme="majorHAnsi" w:hAnsiTheme="majorHAnsi"/>
          <w:sz w:val="22"/>
          <w:szCs w:val="22"/>
        </w:rPr>
        <w:t xml:space="preserve"> Afterlife in Shelley Jackson’s Fiction’, </w:t>
      </w:r>
      <w:proofErr w:type="spellStart"/>
      <w:r w:rsidRPr="002B7C01">
        <w:rPr>
          <w:rFonts w:asciiTheme="majorHAnsi" w:hAnsiTheme="majorHAnsi"/>
          <w:i/>
          <w:sz w:val="22"/>
          <w:szCs w:val="22"/>
        </w:rPr>
        <w:t>Caietele</w:t>
      </w:r>
      <w:proofErr w:type="spellEnd"/>
      <w:r w:rsidRPr="002B7C0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B7C01">
        <w:rPr>
          <w:rFonts w:asciiTheme="majorHAnsi" w:hAnsiTheme="majorHAnsi"/>
          <w:i/>
          <w:sz w:val="22"/>
          <w:szCs w:val="22"/>
        </w:rPr>
        <w:t>Echinox</w:t>
      </w:r>
      <w:proofErr w:type="spellEnd"/>
      <w:r w:rsidRPr="002B7C01">
        <w:rPr>
          <w:rFonts w:asciiTheme="majorHAnsi" w:hAnsiTheme="majorHAnsi"/>
          <w:sz w:val="22"/>
          <w:szCs w:val="22"/>
        </w:rPr>
        <w:t xml:space="preserve">, vol. 35, 2018: </w:t>
      </w:r>
      <w:r w:rsidRPr="002B7C01">
        <w:rPr>
          <w:rFonts w:asciiTheme="majorHAnsi" w:hAnsiTheme="majorHAnsi"/>
          <w:b/>
          <w:sz w:val="22"/>
          <w:szCs w:val="22"/>
        </w:rPr>
        <w:t>159-174</w:t>
      </w:r>
      <w:r w:rsidR="004E47D0">
        <w:rPr>
          <w:rFonts w:asciiTheme="majorHAnsi" w:hAnsiTheme="majorHAnsi"/>
          <w:b/>
          <w:sz w:val="22"/>
          <w:szCs w:val="22"/>
        </w:rPr>
        <w:t>.</w:t>
      </w:r>
    </w:p>
    <w:p w14:paraId="2D3E8260" w14:textId="6013982D" w:rsidR="00753BD5" w:rsidRPr="002B7C01" w:rsidRDefault="001F07AC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  <w:highlight w:val="yellow"/>
        </w:rPr>
        <w:t>(</w:t>
      </w:r>
      <w:proofErr w:type="gramStart"/>
      <w:r w:rsidRPr="002B7C01">
        <w:rPr>
          <w:rFonts w:asciiTheme="majorHAnsi" w:hAnsiTheme="majorHAnsi" w:cs="Gill Sans"/>
          <w:sz w:val="22"/>
          <w:szCs w:val="22"/>
          <w:highlight w:val="yellow"/>
        </w:rPr>
        <w:t>e</w:t>
      </w:r>
      <w:proofErr w:type="gramEnd"/>
      <w:r w:rsidRPr="002B7C01">
        <w:rPr>
          <w:rFonts w:asciiTheme="majorHAnsi" w:hAnsiTheme="majorHAnsi" w:cs="Gill Sans"/>
          <w:sz w:val="22"/>
          <w:szCs w:val="22"/>
          <w:highlight w:val="yellow"/>
        </w:rPr>
        <w:t>-learning platform)</w:t>
      </w:r>
    </w:p>
    <w:p w14:paraId="62AFFDCE" w14:textId="24607ABF" w:rsidR="00084AC0" w:rsidRPr="002B7C01" w:rsidRDefault="00084AC0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DGMetaScience"/>
          <w:sz w:val="22"/>
          <w:szCs w:val="22"/>
          <w:lang w:val="en-US"/>
        </w:rPr>
        <w:lastRenderedPageBreak/>
        <w:t>B. Braid, ‘</w:t>
      </w:r>
      <w:r w:rsidRPr="002B7C01">
        <w:rPr>
          <w:rFonts w:asciiTheme="majorHAnsi" w:hAnsiTheme="majorHAnsi" w:cs="DGMetaScience-Bold"/>
          <w:bCs/>
          <w:sz w:val="22"/>
          <w:szCs w:val="22"/>
          <w:lang w:val="en-US"/>
        </w:rPr>
        <w:t xml:space="preserve">The Frankenstein Meme: </w:t>
      </w:r>
      <w:r w:rsidRPr="002B7C01">
        <w:rPr>
          <w:rFonts w:asciiTheme="majorHAnsi" w:hAnsiTheme="majorHAnsi" w:cs="DGMetaScience-BoldItalic"/>
          <w:bCs/>
          <w:i/>
          <w:iCs/>
          <w:sz w:val="22"/>
          <w:szCs w:val="22"/>
          <w:lang w:val="en-US"/>
        </w:rPr>
        <w:t xml:space="preserve">Penny Dreadful </w:t>
      </w:r>
      <w:r w:rsidRPr="002B7C01">
        <w:rPr>
          <w:rFonts w:asciiTheme="majorHAnsi" w:hAnsiTheme="majorHAnsi" w:cs="DGMetaScience-Bold"/>
          <w:bCs/>
          <w:sz w:val="22"/>
          <w:szCs w:val="22"/>
          <w:lang w:val="en-US"/>
        </w:rPr>
        <w:t>and</w:t>
      </w:r>
      <w:r w:rsidRPr="002B7C01">
        <w:rPr>
          <w:rFonts w:asciiTheme="majorHAnsi" w:hAnsiTheme="majorHAnsi" w:cs="DGMetaScience"/>
          <w:sz w:val="22"/>
          <w:szCs w:val="22"/>
          <w:lang w:val="en-US"/>
        </w:rPr>
        <w:t xml:space="preserve"> </w:t>
      </w:r>
      <w:r w:rsidRPr="002B7C01">
        <w:rPr>
          <w:rFonts w:asciiTheme="majorHAnsi" w:hAnsiTheme="majorHAnsi" w:cs="DGMetaScience-BoldItalic"/>
          <w:bCs/>
          <w:i/>
          <w:iCs/>
          <w:sz w:val="22"/>
          <w:szCs w:val="22"/>
          <w:lang w:val="en-US"/>
        </w:rPr>
        <w:t xml:space="preserve">The Frankenstein Chronicles </w:t>
      </w:r>
      <w:r w:rsidRPr="002B7C01">
        <w:rPr>
          <w:rFonts w:asciiTheme="majorHAnsi" w:hAnsiTheme="majorHAnsi" w:cs="DGMetaScience-Bold"/>
          <w:bCs/>
          <w:sz w:val="22"/>
          <w:szCs w:val="22"/>
          <w:lang w:val="en-US"/>
        </w:rPr>
        <w:t xml:space="preserve">as Adaptations’ </w:t>
      </w:r>
      <w:r w:rsidRPr="002B7C01">
        <w:rPr>
          <w:rFonts w:asciiTheme="majorHAnsi" w:hAnsiTheme="majorHAnsi" w:cs="DGMetaScience"/>
          <w:i/>
          <w:sz w:val="22"/>
          <w:szCs w:val="22"/>
          <w:lang w:val="en-US"/>
        </w:rPr>
        <w:t>Open Cultural Studies</w:t>
      </w:r>
      <w:r w:rsidRPr="002B7C01">
        <w:rPr>
          <w:rFonts w:asciiTheme="majorHAnsi" w:hAnsiTheme="majorHAnsi" w:cs="DGMetaScience"/>
          <w:sz w:val="22"/>
          <w:szCs w:val="22"/>
          <w:lang w:val="en-US"/>
        </w:rPr>
        <w:t xml:space="preserve"> 2017; 1: </w:t>
      </w:r>
      <w:r w:rsidRPr="00446FB6">
        <w:rPr>
          <w:rFonts w:asciiTheme="majorHAnsi" w:hAnsiTheme="majorHAnsi" w:cs="DGMetaScience"/>
          <w:b/>
          <w:sz w:val="22"/>
          <w:szCs w:val="22"/>
          <w:lang w:val="en-US"/>
        </w:rPr>
        <w:t>232–243</w:t>
      </w:r>
      <w:r w:rsidRPr="002B7C01">
        <w:rPr>
          <w:rFonts w:asciiTheme="majorHAnsi" w:hAnsiTheme="majorHAnsi" w:cs="DGMetaScience"/>
          <w:sz w:val="22"/>
          <w:szCs w:val="22"/>
          <w:lang w:val="en-US"/>
        </w:rPr>
        <w:t xml:space="preserve"> </w:t>
      </w:r>
      <w:r w:rsidRPr="002B7C01">
        <w:rPr>
          <w:rFonts w:asciiTheme="majorHAnsi" w:hAnsiTheme="majorHAnsi" w:cs="Gill Sans"/>
          <w:sz w:val="22"/>
          <w:szCs w:val="22"/>
          <w:highlight w:val="yellow"/>
        </w:rPr>
        <w:t>(e-learning platform)</w:t>
      </w:r>
    </w:p>
    <w:p w14:paraId="70E23D81" w14:textId="77777777" w:rsidR="002E3D9D" w:rsidRPr="002B7C01" w:rsidRDefault="002E3D9D" w:rsidP="002B7C01">
      <w:pPr>
        <w:spacing w:line="276" w:lineRule="auto"/>
        <w:rPr>
          <w:rFonts w:asciiTheme="majorHAnsi" w:hAnsiTheme="majorHAnsi" w:cs="Gill Sans"/>
          <w:sz w:val="22"/>
          <w:szCs w:val="22"/>
          <w:lang w:val="en-US"/>
        </w:rPr>
      </w:pPr>
    </w:p>
    <w:p w14:paraId="5D29D833" w14:textId="06E29CAF" w:rsidR="006953F6" w:rsidRPr="002B7C01" w:rsidRDefault="006953F6" w:rsidP="002B7C01">
      <w:pPr>
        <w:spacing w:line="276" w:lineRule="auto"/>
        <w:rPr>
          <w:rFonts w:asciiTheme="majorHAnsi" w:hAnsiTheme="majorHAnsi" w:cs="Gill Sans"/>
          <w:b/>
          <w:sz w:val="22"/>
          <w:szCs w:val="22"/>
          <w:u w:val="single"/>
          <w:lang w:val="it-IT"/>
        </w:rPr>
      </w:pPr>
      <w:r w:rsidRPr="002B7C01">
        <w:rPr>
          <w:rFonts w:asciiTheme="majorHAnsi" w:hAnsiTheme="majorHAnsi" w:cs="Gill Sans"/>
          <w:b/>
          <w:sz w:val="22"/>
          <w:szCs w:val="22"/>
          <w:u w:val="single"/>
          <w:lang w:val="it-IT"/>
        </w:rPr>
        <w:t>C. ISTITUZIONI DI STORIA LETTERARIA</w:t>
      </w:r>
    </w:p>
    <w:p w14:paraId="2E204AFF" w14:textId="59BF5AEB" w:rsidR="006953F6" w:rsidRPr="002B7C01" w:rsidRDefault="006953F6" w:rsidP="002B7C01">
      <w:pPr>
        <w:spacing w:line="276" w:lineRule="auto"/>
        <w:rPr>
          <w:rFonts w:asciiTheme="majorHAnsi" w:hAnsiTheme="majorHAnsi" w:cs="Arial"/>
          <w:sz w:val="22"/>
          <w:szCs w:val="22"/>
          <w:lang w:val="it-IT"/>
        </w:rPr>
      </w:pPr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L. M. Crisafulli, </w:t>
      </w:r>
      <w:proofErr w:type="spellStart"/>
      <w:r w:rsidRPr="002B7C01">
        <w:rPr>
          <w:rFonts w:asciiTheme="majorHAnsi" w:hAnsiTheme="majorHAnsi" w:cs="Arial"/>
          <w:sz w:val="22"/>
          <w:szCs w:val="22"/>
          <w:lang w:val="it-IT"/>
        </w:rPr>
        <w:t>Keir</w:t>
      </w:r>
      <w:proofErr w:type="spellEnd"/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proofErr w:type="spellStart"/>
      <w:r w:rsidRPr="002B7C01">
        <w:rPr>
          <w:rFonts w:asciiTheme="majorHAnsi" w:hAnsiTheme="majorHAnsi" w:cs="Arial"/>
          <w:sz w:val="22"/>
          <w:szCs w:val="22"/>
          <w:lang w:val="it-IT"/>
        </w:rPr>
        <w:t>Elam</w:t>
      </w:r>
      <w:proofErr w:type="spellEnd"/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 (a cura di), </w:t>
      </w:r>
      <w:r w:rsidRPr="002B7C01">
        <w:rPr>
          <w:rFonts w:asciiTheme="majorHAnsi" w:hAnsiTheme="majorHAnsi" w:cs="Arial"/>
          <w:i/>
          <w:sz w:val="22"/>
          <w:szCs w:val="22"/>
          <w:lang w:val="it-IT"/>
        </w:rPr>
        <w:t xml:space="preserve">Manuale di Letteratura e Cultura Inglese </w:t>
      </w:r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(Bologna: </w:t>
      </w:r>
      <w:proofErr w:type="spellStart"/>
      <w:r w:rsidRPr="002B7C01">
        <w:rPr>
          <w:rFonts w:asciiTheme="majorHAnsi" w:hAnsiTheme="majorHAnsi" w:cs="Arial"/>
          <w:sz w:val="22"/>
          <w:szCs w:val="22"/>
          <w:lang w:val="it-IT"/>
        </w:rPr>
        <w:t>Bononia</w:t>
      </w:r>
      <w:proofErr w:type="spellEnd"/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 University Press, 2009): Presentazione </w:t>
      </w:r>
      <w:r w:rsidRPr="00446FB6">
        <w:rPr>
          <w:rFonts w:asciiTheme="majorHAnsi" w:hAnsiTheme="majorHAnsi" w:cs="Arial"/>
          <w:b/>
          <w:sz w:val="22"/>
          <w:szCs w:val="22"/>
          <w:lang w:val="it-IT"/>
        </w:rPr>
        <w:t>(pp. xvii-xx)</w:t>
      </w:r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; Il Settecento </w:t>
      </w:r>
      <w:r w:rsidRPr="00446FB6">
        <w:rPr>
          <w:rFonts w:asciiTheme="majorHAnsi" w:hAnsiTheme="majorHAnsi" w:cs="Arial"/>
          <w:b/>
          <w:sz w:val="22"/>
          <w:szCs w:val="22"/>
          <w:lang w:val="it-IT"/>
        </w:rPr>
        <w:t>(pp. 139-162)</w:t>
      </w:r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; Il </w:t>
      </w:r>
      <w:proofErr w:type="gramStart"/>
      <w:r w:rsidRPr="002B7C01">
        <w:rPr>
          <w:rFonts w:asciiTheme="majorHAnsi" w:hAnsiTheme="majorHAnsi" w:cs="Arial"/>
          <w:sz w:val="22"/>
          <w:szCs w:val="22"/>
          <w:lang w:val="it-IT"/>
        </w:rPr>
        <w:t>Romanticismo</w:t>
      </w:r>
      <w:proofErr w:type="gramEnd"/>
      <w:r w:rsidRPr="002B7C01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446FB6">
        <w:rPr>
          <w:rFonts w:asciiTheme="majorHAnsi" w:hAnsiTheme="majorHAnsi" w:cs="Arial"/>
          <w:b/>
          <w:sz w:val="22"/>
          <w:szCs w:val="22"/>
          <w:lang w:val="it-IT"/>
        </w:rPr>
        <w:t>(181-280)</w:t>
      </w:r>
      <w:r w:rsidR="0053603E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bookmarkStart w:id="0" w:name="_GoBack"/>
      <w:r w:rsidR="0053603E">
        <w:rPr>
          <w:rFonts w:asciiTheme="majorHAnsi" w:hAnsiTheme="majorHAnsi" w:cs="Arial"/>
          <w:sz w:val="22"/>
          <w:szCs w:val="22"/>
        </w:rPr>
        <w:t>[Department Library].</w:t>
      </w:r>
    </w:p>
    <w:bookmarkEnd w:id="0"/>
    <w:p w14:paraId="350DD6E2" w14:textId="77777777" w:rsidR="00534C48" w:rsidRDefault="00EB4D7E" w:rsidP="002B7C01">
      <w:pPr>
        <w:spacing w:line="276" w:lineRule="auto"/>
        <w:rPr>
          <w:rFonts w:asciiTheme="majorHAnsi" w:hAnsiTheme="majorHAnsi" w:cs="Arial"/>
          <w:b/>
          <w:i/>
          <w:sz w:val="22"/>
          <w:szCs w:val="22"/>
        </w:rPr>
      </w:pPr>
      <w:r w:rsidRPr="002B7C01">
        <w:rPr>
          <w:rFonts w:asciiTheme="majorHAnsi" w:hAnsiTheme="majorHAnsi" w:cs="Arial"/>
          <w:b/>
          <w:i/>
          <w:sz w:val="22"/>
          <w:szCs w:val="22"/>
        </w:rPr>
        <w:t>A</w:t>
      </w:r>
      <w:r w:rsidR="006D3A1E" w:rsidRPr="002B7C01">
        <w:rPr>
          <w:rFonts w:asciiTheme="majorHAnsi" w:hAnsiTheme="majorHAnsi" w:cs="Arial"/>
          <w:b/>
          <w:i/>
          <w:sz w:val="22"/>
          <w:szCs w:val="22"/>
        </w:rPr>
        <w:t xml:space="preserve">lternative readings </w:t>
      </w:r>
      <w:r w:rsidRPr="002B7C01">
        <w:rPr>
          <w:rFonts w:asciiTheme="majorHAnsi" w:hAnsiTheme="majorHAnsi" w:cs="Arial"/>
          <w:b/>
          <w:i/>
          <w:sz w:val="22"/>
          <w:szCs w:val="22"/>
        </w:rPr>
        <w:t>for non-native Italian students</w:t>
      </w:r>
      <w:r w:rsidR="002B24FA">
        <w:rPr>
          <w:rFonts w:asciiTheme="majorHAnsi" w:hAnsiTheme="majorHAnsi" w:cs="Arial"/>
          <w:b/>
          <w:i/>
          <w:sz w:val="22"/>
          <w:szCs w:val="22"/>
        </w:rPr>
        <w:t xml:space="preserve">: </w:t>
      </w:r>
    </w:p>
    <w:p w14:paraId="018AB57D" w14:textId="393BD07E" w:rsidR="00725072" w:rsidRPr="00534C48" w:rsidRDefault="00534C48" w:rsidP="002B7C01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T. </w:t>
      </w:r>
      <w:proofErr w:type="spellStart"/>
      <w:r>
        <w:rPr>
          <w:rFonts w:asciiTheme="majorHAnsi" w:hAnsiTheme="majorHAnsi" w:cs="Arial"/>
          <w:sz w:val="22"/>
          <w:szCs w:val="22"/>
        </w:rPr>
        <w:t>Keymer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J. </w:t>
      </w:r>
      <w:proofErr w:type="spellStart"/>
      <w:r>
        <w:rPr>
          <w:rFonts w:asciiTheme="majorHAnsi" w:hAnsiTheme="majorHAnsi" w:cs="Arial"/>
          <w:sz w:val="22"/>
          <w:szCs w:val="22"/>
        </w:rPr>
        <w:t>Mee</w:t>
      </w:r>
      <w:proofErr w:type="spellEnd"/>
      <w:r>
        <w:rPr>
          <w:rFonts w:asciiTheme="majorHAnsi" w:hAnsiTheme="majorHAnsi" w:cs="Arial"/>
          <w:sz w:val="22"/>
          <w:szCs w:val="22"/>
        </w:rPr>
        <w:t>, eds</w:t>
      </w:r>
      <w:proofErr w:type="gramStart"/>
      <w:r>
        <w:rPr>
          <w:rFonts w:asciiTheme="majorHAnsi" w:hAnsiTheme="majorHAnsi" w:cs="Arial"/>
          <w:sz w:val="22"/>
          <w:szCs w:val="22"/>
        </w:rPr>
        <w:t>.,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 xml:space="preserve">The Cambridge Companion to English Literature 1740-1830 </w:t>
      </w:r>
      <w:r>
        <w:rPr>
          <w:rFonts w:asciiTheme="majorHAnsi" w:hAnsiTheme="majorHAnsi" w:cs="Arial"/>
          <w:sz w:val="22"/>
          <w:szCs w:val="22"/>
        </w:rPr>
        <w:t xml:space="preserve">(Cambridge: Cambridge University Press, 2004): </w:t>
      </w:r>
      <w:r w:rsidR="00002381">
        <w:rPr>
          <w:rFonts w:asciiTheme="majorHAnsi" w:hAnsiTheme="majorHAnsi" w:cs="Arial"/>
          <w:sz w:val="22"/>
          <w:szCs w:val="22"/>
        </w:rPr>
        <w:t xml:space="preserve">Chapters </w:t>
      </w:r>
      <w:r w:rsidR="00E72B3E">
        <w:rPr>
          <w:rFonts w:asciiTheme="majorHAnsi" w:hAnsiTheme="majorHAnsi" w:cs="Arial"/>
          <w:sz w:val="22"/>
          <w:szCs w:val="22"/>
        </w:rPr>
        <w:t>5-6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E72B3E">
        <w:rPr>
          <w:rFonts w:asciiTheme="majorHAnsi" w:hAnsiTheme="majorHAnsi" w:cs="Arial"/>
          <w:b/>
          <w:sz w:val="22"/>
          <w:szCs w:val="22"/>
        </w:rPr>
        <w:t>(80-118</w:t>
      </w:r>
      <w:r w:rsidRPr="00534C48">
        <w:rPr>
          <w:rFonts w:asciiTheme="majorHAnsi" w:hAnsiTheme="majorHAnsi" w:cs="Arial"/>
          <w:b/>
          <w:sz w:val="22"/>
          <w:szCs w:val="22"/>
        </w:rPr>
        <w:t>)</w:t>
      </w:r>
      <w:r w:rsidR="00E72B3E">
        <w:rPr>
          <w:rFonts w:asciiTheme="majorHAnsi" w:hAnsiTheme="majorHAnsi" w:cs="Arial"/>
          <w:sz w:val="22"/>
          <w:szCs w:val="22"/>
        </w:rPr>
        <w:t>;</w:t>
      </w:r>
      <w:r w:rsidR="00EF083B">
        <w:rPr>
          <w:rFonts w:asciiTheme="majorHAnsi" w:hAnsiTheme="majorHAnsi" w:cs="Arial"/>
          <w:sz w:val="22"/>
          <w:szCs w:val="22"/>
        </w:rPr>
        <w:t xml:space="preserve"> </w:t>
      </w:r>
      <w:r w:rsidR="00E72B3E">
        <w:rPr>
          <w:rFonts w:asciiTheme="majorHAnsi" w:hAnsiTheme="majorHAnsi" w:cs="Arial"/>
          <w:sz w:val="22"/>
          <w:szCs w:val="22"/>
        </w:rPr>
        <w:t xml:space="preserve">8 </w:t>
      </w:r>
      <w:r w:rsidR="00E72B3E" w:rsidRPr="00E72B3E">
        <w:rPr>
          <w:rFonts w:asciiTheme="majorHAnsi" w:hAnsiTheme="majorHAnsi" w:cs="Arial"/>
          <w:b/>
          <w:sz w:val="22"/>
          <w:szCs w:val="22"/>
        </w:rPr>
        <w:t>(139-156)</w:t>
      </w:r>
      <w:r w:rsidR="00E72B3E">
        <w:rPr>
          <w:rFonts w:asciiTheme="majorHAnsi" w:hAnsiTheme="majorHAnsi" w:cs="Arial"/>
          <w:sz w:val="22"/>
          <w:szCs w:val="22"/>
        </w:rPr>
        <w:t xml:space="preserve">; </w:t>
      </w:r>
      <w:r w:rsidR="00EF083B">
        <w:rPr>
          <w:rFonts w:asciiTheme="majorHAnsi" w:hAnsiTheme="majorHAnsi" w:cs="Arial"/>
          <w:sz w:val="22"/>
          <w:szCs w:val="22"/>
        </w:rPr>
        <w:t>13-14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34C48">
        <w:rPr>
          <w:rFonts w:asciiTheme="majorHAnsi" w:hAnsiTheme="majorHAnsi" w:cs="Arial"/>
          <w:b/>
          <w:sz w:val="22"/>
          <w:szCs w:val="22"/>
        </w:rPr>
        <w:t>(227-62)</w:t>
      </w:r>
      <w:r w:rsidR="00EF083B">
        <w:rPr>
          <w:rFonts w:asciiTheme="majorHAnsi" w:hAnsiTheme="majorHAnsi" w:cs="Arial"/>
          <w:sz w:val="22"/>
          <w:szCs w:val="22"/>
        </w:rPr>
        <w:t xml:space="preserve"> [Department Library].</w:t>
      </w:r>
    </w:p>
    <w:p w14:paraId="6DE97AAC" w14:textId="77777777" w:rsidR="006529B3" w:rsidRPr="002B7C01" w:rsidRDefault="006529B3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</w:p>
    <w:p w14:paraId="140EF853" w14:textId="77777777" w:rsidR="00563F4C" w:rsidRPr="002B7C01" w:rsidRDefault="00563F4C" w:rsidP="002B7C01">
      <w:pPr>
        <w:spacing w:line="276" w:lineRule="auto"/>
        <w:rPr>
          <w:rFonts w:asciiTheme="majorHAnsi" w:hAnsiTheme="majorHAnsi" w:cs="Gill Sans"/>
          <w:b/>
          <w:sz w:val="22"/>
          <w:szCs w:val="22"/>
        </w:rPr>
      </w:pPr>
      <w:r w:rsidRPr="002B7C01">
        <w:rPr>
          <w:rFonts w:asciiTheme="majorHAnsi" w:hAnsiTheme="majorHAnsi" w:cs="Gill Sans"/>
          <w:b/>
          <w:sz w:val="22"/>
          <w:szCs w:val="22"/>
        </w:rPr>
        <w:t>Web resources</w:t>
      </w:r>
    </w:p>
    <w:p w14:paraId="1D59485E" w14:textId="77777777" w:rsidR="00563F4C" w:rsidRPr="002B7C01" w:rsidRDefault="00563F4C" w:rsidP="002B7C01">
      <w:pPr>
        <w:shd w:val="clear" w:color="auto" w:fill="FFFFFF"/>
        <w:spacing w:line="276" w:lineRule="auto"/>
        <w:outlineLvl w:val="2"/>
        <w:rPr>
          <w:rFonts w:asciiTheme="majorHAnsi" w:hAnsiTheme="majorHAnsi"/>
          <w:sz w:val="22"/>
          <w:szCs w:val="22"/>
        </w:rPr>
      </w:pPr>
      <w:proofErr w:type="spellStart"/>
      <w:r w:rsidRPr="002B7C01">
        <w:rPr>
          <w:rFonts w:asciiTheme="majorHAnsi" w:hAnsiTheme="majorHAnsi"/>
          <w:i/>
          <w:sz w:val="22"/>
          <w:szCs w:val="22"/>
        </w:rPr>
        <w:t>Frankenreads</w:t>
      </w:r>
      <w:proofErr w:type="spellEnd"/>
      <w:r w:rsidRPr="002B7C01">
        <w:rPr>
          <w:rFonts w:asciiTheme="majorHAnsi" w:hAnsiTheme="majorHAnsi"/>
          <w:sz w:val="22"/>
          <w:szCs w:val="22"/>
        </w:rPr>
        <w:t>: An international celebration of the 200th anniversary of Mary Shelley's </w:t>
      </w:r>
      <w:r w:rsidRPr="002B7C01">
        <w:rPr>
          <w:rFonts w:asciiTheme="majorHAnsi" w:hAnsiTheme="majorHAnsi"/>
          <w:i/>
          <w:iCs/>
          <w:sz w:val="22"/>
          <w:szCs w:val="22"/>
        </w:rPr>
        <w:t xml:space="preserve">Frankenstein </w:t>
      </w:r>
      <w:r w:rsidRPr="002B7C01">
        <w:rPr>
          <w:rFonts w:asciiTheme="majorHAnsi" w:hAnsiTheme="majorHAnsi"/>
          <w:sz w:val="22"/>
          <w:szCs w:val="22"/>
        </w:rPr>
        <w:t>for Halloween 2018 organized by the Keats-Shelley Association of America.</w:t>
      </w:r>
    </w:p>
    <w:p w14:paraId="053A0B2E" w14:textId="77777777" w:rsidR="00563F4C" w:rsidRPr="002B7C01" w:rsidRDefault="00563F4C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sz w:val="22"/>
          <w:szCs w:val="22"/>
        </w:rPr>
        <w:t>&lt;https://frankenreads.org&gt;</w:t>
      </w:r>
    </w:p>
    <w:p w14:paraId="01E17038" w14:textId="406117A6" w:rsidR="00563F4C" w:rsidRPr="002B7C01" w:rsidRDefault="00563F4C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r w:rsidRPr="002B7C01">
        <w:rPr>
          <w:rFonts w:asciiTheme="majorHAnsi" w:hAnsiTheme="majorHAnsi" w:cs="Gill Sans"/>
          <w:i/>
          <w:sz w:val="22"/>
          <w:szCs w:val="22"/>
        </w:rPr>
        <w:t xml:space="preserve">Frankenstein; or, the Modern Prometheus, by Mary Shelley. </w:t>
      </w:r>
      <w:proofErr w:type="gramStart"/>
      <w:r w:rsidRPr="002B7C01">
        <w:rPr>
          <w:rFonts w:asciiTheme="majorHAnsi" w:hAnsiTheme="majorHAnsi" w:cs="Gill Sans"/>
          <w:sz w:val="22"/>
          <w:szCs w:val="22"/>
        </w:rPr>
        <w:t>The Pennsylvania Electronic Edition.</w:t>
      </w:r>
      <w:proofErr w:type="gramEnd"/>
      <w:r w:rsidRPr="002B7C01">
        <w:rPr>
          <w:rFonts w:asciiTheme="majorHAnsi" w:hAnsiTheme="majorHAnsi" w:cs="Gill Sans"/>
          <w:sz w:val="22"/>
          <w:szCs w:val="22"/>
        </w:rPr>
        <w:t xml:space="preserve"> Edited by Stuart Curran</w:t>
      </w:r>
      <w:r w:rsidR="00295F21" w:rsidRPr="002B7C01">
        <w:rPr>
          <w:rFonts w:asciiTheme="majorHAnsi" w:hAnsiTheme="majorHAnsi" w:cs="Gill Sans"/>
          <w:i/>
          <w:sz w:val="22"/>
          <w:szCs w:val="22"/>
        </w:rPr>
        <w:t xml:space="preserve"> </w:t>
      </w:r>
      <w:r w:rsidRPr="002B7C01">
        <w:rPr>
          <w:rFonts w:asciiTheme="majorHAnsi" w:hAnsiTheme="majorHAnsi"/>
          <w:sz w:val="22"/>
          <w:szCs w:val="22"/>
        </w:rPr>
        <w:t>&lt;http://knarf.english.upenn.edu/&gt;</w:t>
      </w:r>
    </w:p>
    <w:p w14:paraId="409AC8DE" w14:textId="77777777" w:rsidR="00563F4C" w:rsidRPr="002B7C01" w:rsidRDefault="00563F4C" w:rsidP="002B7C01">
      <w:pPr>
        <w:spacing w:line="276" w:lineRule="auto"/>
        <w:rPr>
          <w:rFonts w:asciiTheme="majorHAnsi" w:hAnsiTheme="majorHAnsi" w:cs="Gill Sans"/>
          <w:sz w:val="22"/>
          <w:szCs w:val="22"/>
        </w:rPr>
      </w:pPr>
      <w:proofErr w:type="gramStart"/>
      <w:r w:rsidRPr="002B7C01">
        <w:rPr>
          <w:rFonts w:asciiTheme="majorHAnsi" w:hAnsiTheme="majorHAnsi" w:cs="Gill Sans"/>
          <w:i/>
          <w:sz w:val="22"/>
          <w:szCs w:val="22"/>
        </w:rPr>
        <w:t>Frankenstein, by Mary Wollstonecraft Shelley.</w:t>
      </w:r>
      <w:proofErr w:type="gramEnd"/>
      <w:r w:rsidRPr="002B7C01">
        <w:rPr>
          <w:rFonts w:asciiTheme="majorHAnsi" w:hAnsiTheme="majorHAnsi" w:cs="Gill Sans"/>
          <w:i/>
          <w:sz w:val="22"/>
          <w:szCs w:val="22"/>
        </w:rPr>
        <w:t xml:space="preserve"> </w:t>
      </w:r>
      <w:proofErr w:type="gramStart"/>
      <w:r w:rsidRPr="002B7C01">
        <w:rPr>
          <w:rFonts w:asciiTheme="majorHAnsi" w:hAnsiTheme="majorHAnsi" w:cs="Gill Sans"/>
          <w:sz w:val="22"/>
          <w:szCs w:val="22"/>
        </w:rPr>
        <w:t>A Romantic Circles Electronic Edition.</w:t>
      </w:r>
      <w:proofErr w:type="gramEnd"/>
      <w:r w:rsidRPr="002B7C01">
        <w:rPr>
          <w:rFonts w:asciiTheme="majorHAnsi" w:hAnsiTheme="majorHAnsi" w:cs="Gill Sans"/>
          <w:sz w:val="22"/>
          <w:szCs w:val="22"/>
        </w:rPr>
        <w:t xml:space="preserve"> Edited by Stuart Curran</w:t>
      </w:r>
    </w:p>
    <w:p w14:paraId="4639BE58" w14:textId="133626C9" w:rsidR="00BC06C0" w:rsidRPr="002B7C01" w:rsidRDefault="00CC6076" w:rsidP="002B7C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 w:cs="Gill Sans"/>
          <w:sz w:val="22"/>
          <w:szCs w:val="22"/>
        </w:rPr>
      </w:pPr>
      <w:hyperlink r:id="rId19" w:history="1">
        <w:r w:rsidR="00BC06C0" w:rsidRPr="002B7C01">
          <w:rPr>
            <w:rStyle w:val="Collegamentoipertestuale"/>
            <w:rFonts w:asciiTheme="majorHAnsi" w:hAnsiTheme="majorHAnsi" w:cs="Gill Sans"/>
            <w:sz w:val="22"/>
            <w:szCs w:val="22"/>
          </w:rPr>
          <w:t>http://www.rc.umd.edu/editions/frankenstein</w:t>
        </w:r>
      </w:hyperlink>
    </w:p>
    <w:p w14:paraId="27249A3C" w14:textId="1F7AB674" w:rsidR="00D54EDC" w:rsidRPr="002B7C01" w:rsidRDefault="00BC06C0" w:rsidP="002B7C01">
      <w:pPr>
        <w:spacing w:after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val="it-IT"/>
        </w:rPr>
      </w:pPr>
      <w:r w:rsidRPr="002B7C01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TUTTE LE INFORMAZIONI SONO COSTANTEMENTE AGGIORNATE E DISPONIBILI SULLA PAGINA WEB/DOCENTE: </w:t>
      </w:r>
      <w:hyperlink r:id="rId20" w:history="1">
        <w:r w:rsidRPr="002B7C01">
          <w:rPr>
            <w:rStyle w:val="Collegamentoipertestuale"/>
            <w:rFonts w:asciiTheme="majorHAnsi" w:hAnsiTheme="majorHAnsi" w:cs="Arial"/>
            <w:b/>
            <w:bCs/>
            <w:sz w:val="22"/>
            <w:szCs w:val="22"/>
            <w:lang w:val="it-IT"/>
          </w:rPr>
          <w:t>http://www.uniba.it/docenti/dellarosa-franca/attivita-didattica</w:t>
        </w:r>
      </w:hyperlink>
    </w:p>
    <w:sectPr w:rsidR="00D54EDC" w:rsidRPr="002B7C01" w:rsidSect="00686491">
      <w:headerReference w:type="default" r:id="rId21"/>
      <w:pgSz w:w="11906" w:h="16838"/>
      <w:pgMar w:top="141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425D5" w14:textId="77777777" w:rsidR="005C0625" w:rsidRDefault="005C0625">
      <w:r>
        <w:separator/>
      </w:r>
    </w:p>
  </w:endnote>
  <w:endnote w:type="continuationSeparator" w:id="0">
    <w:p w14:paraId="3A0DFC6C" w14:textId="77777777" w:rsidR="005C0625" w:rsidRDefault="005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DGMetaScienc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GMetaScien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MetaScienc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CB68A" w14:textId="77777777" w:rsidR="005C0625" w:rsidRDefault="005C0625">
      <w:r>
        <w:separator/>
      </w:r>
    </w:p>
  </w:footnote>
  <w:footnote w:type="continuationSeparator" w:id="0">
    <w:p w14:paraId="7C02E35D" w14:textId="77777777" w:rsidR="005C0625" w:rsidRDefault="005C06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2F70C584" w:rsidR="005C0625" w:rsidRPr="00982859" w:rsidRDefault="005C0625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proofErr w:type="gramStart"/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2018-2019 – Classe L-11 </w:t>
    </w:r>
    <w:r w:rsidRPr="00982859">
      <w:rPr>
        <w:rFonts w:ascii="Century Schoolbook" w:hAnsi="Century Schoolbook"/>
        <w:sz w:val="22"/>
        <w:szCs w:val="22"/>
        <w:lang w:val="it-IT"/>
      </w:rPr>
      <w:t xml:space="preserve">– Letteratura Inglese </w:t>
    </w:r>
    <w:r>
      <w:rPr>
        <w:rFonts w:ascii="Century Schoolbook" w:hAnsi="Century Schoolbook"/>
        <w:sz w:val="22"/>
        <w:szCs w:val="22"/>
        <w:lang w:val="it-IT"/>
      </w:rPr>
      <w:t>III</w:t>
    </w:r>
    <w:proofErr w:type="gramEnd"/>
  </w:p>
  <w:p w14:paraId="2A2D6A00" w14:textId="77777777" w:rsidR="005C0625" w:rsidRDefault="005C0625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0AB4"/>
    <w:multiLevelType w:val="hybridMultilevel"/>
    <w:tmpl w:val="9F8A01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2FFB"/>
    <w:multiLevelType w:val="hybridMultilevel"/>
    <w:tmpl w:val="C8B2EB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55739"/>
    <w:multiLevelType w:val="hybridMultilevel"/>
    <w:tmpl w:val="B0486A20"/>
    <w:lvl w:ilvl="0" w:tplc="1F4E64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Gill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355F"/>
    <w:multiLevelType w:val="hybridMultilevel"/>
    <w:tmpl w:val="A4CCC790"/>
    <w:lvl w:ilvl="0" w:tplc="904E7C50">
      <w:start w:val="157"/>
      <w:numFmt w:val="decimal"/>
      <w:lvlText w:val="%1"/>
      <w:lvlJc w:val="left"/>
      <w:pPr>
        <w:ind w:left="820" w:hanging="4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02381"/>
    <w:rsid w:val="00004208"/>
    <w:rsid w:val="000049AE"/>
    <w:rsid w:val="000106AC"/>
    <w:rsid w:val="00013015"/>
    <w:rsid w:val="00013E74"/>
    <w:rsid w:val="00016A1F"/>
    <w:rsid w:val="000218A1"/>
    <w:rsid w:val="0003260B"/>
    <w:rsid w:val="00043AFD"/>
    <w:rsid w:val="000458A2"/>
    <w:rsid w:val="00045F83"/>
    <w:rsid w:val="00052E15"/>
    <w:rsid w:val="00053984"/>
    <w:rsid w:val="0006038A"/>
    <w:rsid w:val="000617EE"/>
    <w:rsid w:val="0006788D"/>
    <w:rsid w:val="00083402"/>
    <w:rsid w:val="00084AC0"/>
    <w:rsid w:val="000858D9"/>
    <w:rsid w:val="00093D47"/>
    <w:rsid w:val="000A0004"/>
    <w:rsid w:val="000A14F0"/>
    <w:rsid w:val="000A2088"/>
    <w:rsid w:val="000A2F19"/>
    <w:rsid w:val="000B04C9"/>
    <w:rsid w:val="000B3814"/>
    <w:rsid w:val="000B3A83"/>
    <w:rsid w:val="000B4085"/>
    <w:rsid w:val="000B7104"/>
    <w:rsid w:val="000C0573"/>
    <w:rsid w:val="000C18FB"/>
    <w:rsid w:val="000C509E"/>
    <w:rsid w:val="000C6481"/>
    <w:rsid w:val="000C7BF6"/>
    <w:rsid w:val="000D2529"/>
    <w:rsid w:val="000D5670"/>
    <w:rsid w:val="000D6A29"/>
    <w:rsid w:val="000E099B"/>
    <w:rsid w:val="000E2920"/>
    <w:rsid w:val="000E68A9"/>
    <w:rsid w:val="000F049E"/>
    <w:rsid w:val="000F4ECC"/>
    <w:rsid w:val="001147B4"/>
    <w:rsid w:val="0011526A"/>
    <w:rsid w:val="001152EC"/>
    <w:rsid w:val="00120A36"/>
    <w:rsid w:val="00121D0E"/>
    <w:rsid w:val="001243E2"/>
    <w:rsid w:val="00127CAB"/>
    <w:rsid w:val="001308B0"/>
    <w:rsid w:val="0013232E"/>
    <w:rsid w:val="00135879"/>
    <w:rsid w:val="00140ADD"/>
    <w:rsid w:val="0015163E"/>
    <w:rsid w:val="001521BC"/>
    <w:rsid w:val="001528A5"/>
    <w:rsid w:val="0015486F"/>
    <w:rsid w:val="00165E9A"/>
    <w:rsid w:val="001711F0"/>
    <w:rsid w:val="00171360"/>
    <w:rsid w:val="00176728"/>
    <w:rsid w:val="001777D7"/>
    <w:rsid w:val="001779A7"/>
    <w:rsid w:val="00177C8F"/>
    <w:rsid w:val="00181BBE"/>
    <w:rsid w:val="0019062E"/>
    <w:rsid w:val="00192739"/>
    <w:rsid w:val="00197931"/>
    <w:rsid w:val="001A042E"/>
    <w:rsid w:val="001A1FC4"/>
    <w:rsid w:val="001A2BE0"/>
    <w:rsid w:val="001A2CBE"/>
    <w:rsid w:val="001A718A"/>
    <w:rsid w:val="001B53A3"/>
    <w:rsid w:val="001B7576"/>
    <w:rsid w:val="001C14EE"/>
    <w:rsid w:val="001C2720"/>
    <w:rsid w:val="001C6113"/>
    <w:rsid w:val="001C66EE"/>
    <w:rsid w:val="001C7DD7"/>
    <w:rsid w:val="001D2A5D"/>
    <w:rsid w:val="001D4977"/>
    <w:rsid w:val="001D515A"/>
    <w:rsid w:val="001D6994"/>
    <w:rsid w:val="001E0379"/>
    <w:rsid w:val="001E0FCE"/>
    <w:rsid w:val="001E120D"/>
    <w:rsid w:val="001E164E"/>
    <w:rsid w:val="001E4A34"/>
    <w:rsid w:val="001F07AC"/>
    <w:rsid w:val="001F288A"/>
    <w:rsid w:val="001F39DB"/>
    <w:rsid w:val="001F3DC8"/>
    <w:rsid w:val="001F7585"/>
    <w:rsid w:val="002001BD"/>
    <w:rsid w:val="0020297E"/>
    <w:rsid w:val="0020392F"/>
    <w:rsid w:val="00210F43"/>
    <w:rsid w:val="00211351"/>
    <w:rsid w:val="0021271B"/>
    <w:rsid w:val="00212CE5"/>
    <w:rsid w:val="00212FAB"/>
    <w:rsid w:val="00215340"/>
    <w:rsid w:val="002172DA"/>
    <w:rsid w:val="002207FE"/>
    <w:rsid w:val="00220CF9"/>
    <w:rsid w:val="00222C2D"/>
    <w:rsid w:val="0022344F"/>
    <w:rsid w:val="002254E6"/>
    <w:rsid w:val="00225B97"/>
    <w:rsid w:val="00225F4A"/>
    <w:rsid w:val="0023187F"/>
    <w:rsid w:val="00234213"/>
    <w:rsid w:val="00234A68"/>
    <w:rsid w:val="00252A9E"/>
    <w:rsid w:val="002535BF"/>
    <w:rsid w:val="00254611"/>
    <w:rsid w:val="00257B94"/>
    <w:rsid w:val="0026433B"/>
    <w:rsid w:val="00265046"/>
    <w:rsid w:val="00265875"/>
    <w:rsid w:val="002706F1"/>
    <w:rsid w:val="0028536F"/>
    <w:rsid w:val="002874A8"/>
    <w:rsid w:val="0029437F"/>
    <w:rsid w:val="0029528D"/>
    <w:rsid w:val="00295F21"/>
    <w:rsid w:val="00297223"/>
    <w:rsid w:val="002B2128"/>
    <w:rsid w:val="002B22CE"/>
    <w:rsid w:val="002B24FA"/>
    <w:rsid w:val="002B39AD"/>
    <w:rsid w:val="002B6A49"/>
    <w:rsid w:val="002B7C01"/>
    <w:rsid w:val="002D3A08"/>
    <w:rsid w:val="002D7B89"/>
    <w:rsid w:val="002E1CE1"/>
    <w:rsid w:val="002E2409"/>
    <w:rsid w:val="002E3D9D"/>
    <w:rsid w:val="002E57BE"/>
    <w:rsid w:val="002F2BB4"/>
    <w:rsid w:val="002F5C80"/>
    <w:rsid w:val="002F670A"/>
    <w:rsid w:val="00304479"/>
    <w:rsid w:val="003075FB"/>
    <w:rsid w:val="00313B1A"/>
    <w:rsid w:val="00315839"/>
    <w:rsid w:val="0031605C"/>
    <w:rsid w:val="00325F7D"/>
    <w:rsid w:val="00326F5C"/>
    <w:rsid w:val="00334481"/>
    <w:rsid w:val="0033591C"/>
    <w:rsid w:val="003469D9"/>
    <w:rsid w:val="0035149D"/>
    <w:rsid w:val="00353220"/>
    <w:rsid w:val="0035654C"/>
    <w:rsid w:val="00357B05"/>
    <w:rsid w:val="00360A47"/>
    <w:rsid w:val="00363AD6"/>
    <w:rsid w:val="00367EBA"/>
    <w:rsid w:val="00370696"/>
    <w:rsid w:val="003752F7"/>
    <w:rsid w:val="00382D32"/>
    <w:rsid w:val="0039124A"/>
    <w:rsid w:val="00392F1E"/>
    <w:rsid w:val="00396027"/>
    <w:rsid w:val="003A1869"/>
    <w:rsid w:val="003A1A1E"/>
    <w:rsid w:val="003B2CA9"/>
    <w:rsid w:val="003B30A7"/>
    <w:rsid w:val="003B39E1"/>
    <w:rsid w:val="003C1450"/>
    <w:rsid w:val="003D0286"/>
    <w:rsid w:val="003D2CAE"/>
    <w:rsid w:val="003D6C3C"/>
    <w:rsid w:val="003E2480"/>
    <w:rsid w:val="003E2DF4"/>
    <w:rsid w:val="003E5935"/>
    <w:rsid w:val="003E61E3"/>
    <w:rsid w:val="003F522E"/>
    <w:rsid w:val="00402143"/>
    <w:rsid w:val="00404E4B"/>
    <w:rsid w:val="00411506"/>
    <w:rsid w:val="00411A07"/>
    <w:rsid w:val="00412FA5"/>
    <w:rsid w:val="004130FD"/>
    <w:rsid w:val="00414A14"/>
    <w:rsid w:val="00416C76"/>
    <w:rsid w:val="00422060"/>
    <w:rsid w:val="00423030"/>
    <w:rsid w:val="00424E73"/>
    <w:rsid w:val="00431437"/>
    <w:rsid w:val="004416B5"/>
    <w:rsid w:val="00442A22"/>
    <w:rsid w:val="00446FB6"/>
    <w:rsid w:val="00450276"/>
    <w:rsid w:val="00455886"/>
    <w:rsid w:val="00455B2B"/>
    <w:rsid w:val="00460BED"/>
    <w:rsid w:val="004635F8"/>
    <w:rsid w:val="00466AE8"/>
    <w:rsid w:val="0047350F"/>
    <w:rsid w:val="00477600"/>
    <w:rsid w:val="004A0B7E"/>
    <w:rsid w:val="004A1ED1"/>
    <w:rsid w:val="004B25D5"/>
    <w:rsid w:val="004B60EB"/>
    <w:rsid w:val="004C2199"/>
    <w:rsid w:val="004C66FD"/>
    <w:rsid w:val="004D24CA"/>
    <w:rsid w:val="004D28C6"/>
    <w:rsid w:val="004D5A1B"/>
    <w:rsid w:val="004D5D6B"/>
    <w:rsid w:val="004D7023"/>
    <w:rsid w:val="004E47D0"/>
    <w:rsid w:val="004E575F"/>
    <w:rsid w:val="004F1718"/>
    <w:rsid w:val="004F171B"/>
    <w:rsid w:val="004F2533"/>
    <w:rsid w:val="004F2D84"/>
    <w:rsid w:val="004F44F0"/>
    <w:rsid w:val="004F58F6"/>
    <w:rsid w:val="00500610"/>
    <w:rsid w:val="00501263"/>
    <w:rsid w:val="00515906"/>
    <w:rsid w:val="00516890"/>
    <w:rsid w:val="00522692"/>
    <w:rsid w:val="00526FA6"/>
    <w:rsid w:val="00531677"/>
    <w:rsid w:val="00531928"/>
    <w:rsid w:val="005343AC"/>
    <w:rsid w:val="00534BB6"/>
    <w:rsid w:val="00534C48"/>
    <w:rsid w:val="0053603E"/>
    <w:rsid w:val="0053616C"/>
    <w:rsid w:val="00546B7E"/>
    <w:rsid w:val="005520E9"/>
    <w:rsid w:val="00555738"/>
    <w:rsid w:val="0055650F"/>
    <w:rsid w:val="005576D6"/>
    <w:rsid w:val="00563F4C"/>
    <w:rsid w:val="00564933"/>
    <w:rsid w:val="00564C94"/>
    <w:rsid w:val="005660D8"/>
    <w:rsid w:val="00566549"/>
    <w:rsid w:val="00566597"/>
    <w:rsid w:val="00566988"/>
    <w:rsid w:val="0057607F"/>
    <w:rsid w:val="00576308"/>
    <w:rsid w:val="005809D8"/>
    <w:rsid w:val="00582E16"/>
    <w:rsid w:val="00595CAB"/>
    <w:rsid w:val="00596BFC"/>
    <w:rsid w:val="005A1459"/>
    <w:rsid w:val="005A3F2B"/>
    <w:rsid w:val="005A5440"/>
    <w:rsid w:val="005A6FB3"/>
    <w:rsid w:val="005B43FC"/>
    <w:rsid w:val="005B6E89"/>
    <w:rsid w:val="005C0625"/>
    <w:rsid w:val="005C1E58"/>
    <w:rsid w:val="005C333A"/>
    <w:rsid w:val="005C52F9"/>
    <w:rsid w:val="005C6327"/>
    <w:rsid w:val="005C7019"/>
    <w:rsid w:val="005D129F"/>
    <w:rsid w:val="005D1B5E"/>
    <w:rsid w:val="005D4847"/>
    <w:rsid w:val="005E203B"/>
    <w:rsid w:val="005E5059"/>
    <w:rsid w:val="005E775E"/>
    <w:rsid w:val="005F289D"/>
    <w:rsid w:val="005F339C"/>
    <w:rsid w:val="00601F0C"/>
    <w:rsid w:val="00602876"/>
    <w:rsid w:val="0060481D"/>
    <w:rsid w:val="006102E7"/>
    <w:rsid w:val="006115AC"/>
    <w:rsid w:val="00612252"/>
    <w:rsid w:val="00614C3C"/>
    <w:rsid w:val="00622CF1"/>
    <w:rsid w:val="00623AB9"/>
    <w:rsid w:val="006241CB"/>
    <w:rsid w:val="0063360C"/>
    <w:rsid w:val="00633C3E"/>
    <w:rsid w:val="00633E78"/>
    <w:rsid w:val="00635B77"/>
    <w:rsid w:val="00640150"/>
    <w:rsid w:val="00641957"/>
    <w:rsid w:val="00642540"/>
    <w:rsid w:val="006434FD"/>
    <w:rsid w:val="00651ECC"/>
    <w:rsid w:val="006529B3"/>
    <w:rsid w:val="00653D21"/>
    <w:rsid w:val="006673C0"/>
    <w:rsid w:val="0066744A"/>
    <w:rsid w:val="006700A8"/>
    <w:rsid w:val="00670799"/>
    <w:rsid w:val="00670DDB"/>
    <w:rsid w:val="00671147"/>
    <w:rsid w:val="00671391"/>
    <w:rsid w:val="006722C7"/>
    <w:rsid w:val="00680667"/>
    <w:rsid w:val="00680AEF"/>
    <w:rsid w:val="00686491"/>
    <w:rsid w:val="00690D8D"/>
    <w:rsid w:val="00691081"/>
    <w:rsid w:val="0069353D"/>
    <w:rsid w:val="006938CB"/>
    <w:rsid w:val="00694B7A"/>
    <w:rsid w:val="006953F6"/>
    <w:rsid w:val="006A34E8"/>
    <w:rsid w:val="006A50C3"/>
    <w:rsid w:val="006A58A8"/>
    <w:rsid w:val="006A712A"/>
    <w:rsid w:val="006A7435"/>
    <w:rsid w:val="006B3712"/>
    <w:rsid w:val="006B3FF0"/>
    <w:rsid w:val="006C5654"/>
    <w:rsid w:val="006D1768"/>
    <w:rsid w:val="006D3A1E"/>
    <w:rsid w:val="006E016F"/>
    <w:rsid w:val="006E20E9"/>
    <w:rsid w:val="006F3C78"/>
    <w:rsid w:val="006F600B"/>
    <w:rsid w:val="007011C8"/>
    <w:rsid w:val="00705493"/>
    <w:rsid w:val="00722259"/>
    <w:rsid w:val="00725072"/>
    <w:rsid w:val="007270CF"/>
    <w:rsid w:val="00732D40"/>
    <w:rsid w:val="007363E3"/>
    <w:rsid w:val="0074115E"/>
    <w:rsid w:val="00747F80"/>
    <w:rsid w:val="007533DA"/>
    <w:rsid w:val="007534A2"/>
    <w:rsid w:val="00753BD5"/>
    <w:rsid w:val="00754C47"/>
    <w:rsid w:val="00760142"/>
    <w:rsid w:val="00771068"/>
    <w:rsid w:val="00771D4C"/>
    <w:rsid w:val="00776434"/>
    <w:rsid w:val="007765A5"/>
    <w:rsid w:val="00782F4B"/>
    <w:rsid w:val="00783852"/>
    <w:rsid w:val="00787D66"/>
    <w:rsid w:val="00796377"/>
    <w:rsid w:val="00796A66"/>
    <w:rsid w:val="007A3392"/>
    <w:rsid w:val="007C3AE5"/>
    <w:rsid w:val="007E0D71"/>
    <w:rsid w:val="007E2BC4"/>
    <w:rsid w:val="00804240"/>
    <w:rsid w:val="00811241"/>
    <w:rsid w:val="0081162E"/>
    <w:rsid w:val="00813595"/>
    <w:rsid w:val="00821E1E"/>
    <w:rsid w:val="0082286B"/>
    <w:rsid w:val="00826C68"/>
    <w:rsid w:val="00833E70"/>
    <w:rsid w:val="00840931"/>
    <w:rsid w:val="008420AB"/>
    <w:rsid w:val="00842D35"/>
    <w:rsid w:val="00850970"/>
    <w:rsid w:val="00867D5C"/>
    <w:rsid w:val="00876CE5"/>
    <w:rsid w:val="00877DDE"/>
    <w:rsid w:val="00882193"/>
    <w:rsid w:val="00886840"/>
    <w:rsid w:val="00887B2E"/>
    <w:rsid w:val="008916D0"/>
    <w:rsid w:val="0089720E"/>
    <w:rsid w:val="008A1399"/>
    <w:rsid w:val="008A2429"/>
    <w:rsid w:val="008A7290"/>
    <w:rsid w:val="008B06FD"/>
    <w:rsid w:val="008B52F8"/>
    <w:rsid w:val="008C2040"/>
    <w:rsid w:val="008C44A0"/>
    <w:rsid w:val="008D08E4"/>
    <w:rsid w:val="008D1BA5"/>
    <w:rsid w:val="008D2C0B"/>
    <w:rsid w:val="008D677B"/>
    <w:rsid w:val="008E64F0"/>
    <w:rsid w:val="008F0E38"/>
    <w:rsid w:val="008F2C4A"/>
    <w:rsid w:val="008F7608"/>
    <w:rsid w:val="009022A4"/>
    <w:rsid w:val="00902D3D"/>
    <w:rsid w:val="00903BC7"/>
    <w:rsid w:val="00911771"/>
    <w:rsid w:val="009142BC"/>
    <w:rsid w:val="00917FE6"/>
    <w:rsid w:val="00922389"/>
    <w:rsid w:val="00922BDF"/>
    <w:rsid w:val="00923508"/>
    <w:rsid w:val="00926DFD"/>
    <w:rsid w:val="00930944"/>
    <w:rsid w:val="009333EF"/>
    <w:rsid w:val="0094060F"/>
    <w:rsid w:val="00942A35"/>
    <w:rsid w:val="00942BCE"/>
    <w:rsid w:val="009442D4"/>
    <w:rsid w:val="00956751"/>
    <w:rsid w:val="0097186D"/>
    <w:rsid w:val="00975302"/>
    <w:rsid w:val="00976B27"/>
    <w:rsid w:val="00976DCB"/>
    <w:rsid w:val="00977CCE"/>
    <w:rsid w:val="00982678"/>
    <w:rsid w:val="00982859"/>
    <w:rsid w:val="00984AA4"/>
    <w:rsid w:val="0098547A"/>
    <w:rsid w:val="00990907"/>
    <w:rsid w:val="00991AE6"/>
    <w:rsid w:val="00994E9E"/>
    <w:rsid w:val="009A14A3"/>
    <w:rsid w:val="009A7D31"/>
    <w:rsid w:val="009B63C6"/>
    <w:rsid w:val="009B7152"/>
    <w:rsid w:val="009C7530"/>
    <w:rsid w:val="009D01AA"/>
    <w:rsid w:val="009D0F0A"/>
    <w:rsid w:val="009D2EDD"/>
    <w:rsid w:val="009D52DF"/>
    <w:rsid w:val="009D6420"/>
    <w:rsid w:val="009E39AE"/>
    <w:rsid w:val="009F1C9A"/>
    <w:rsid w:val="009F5C29"/>
    <w:rsid w:val="00A0597A"/>
    <w:rsid w:val="00A0746E"/>
    <w:rsid w:val="00A11038"/>
    <w:rsid w:val="00A128AE"/>
    <w:rsid w:val="00A201B8"/>
    <w:rsid w:val="00A250F1"/>
    <w:rsid w:val="00A27DC4"/>
    <w:rsid w:val="00A319E4"/>
    <w:rsid w:val="00A31CD1"/>
    <w:rsid w:val="00A36376"/>
    <w:rsid w:val="00A452F0"/>
    <w:rsid w:val="00A46DD9"/>
    <w:rsid w:val="00A51038"/>
    <w:rsid w:val="00A52237"/>
    <w:rsid w:val="00A530D3"/>
    <w:rsid w:val="00A55A46"/>
    <w:rsid w:val="00A57147"/>
    <w:rsid w:val="00A64441"/>
    <w:rsid w:val="00A64EB0"/>
    <w:rsid w:val="00A72EE7"/>
    <w:rsid w:val="00A77C80"/>
    <w:rsid w:val="00A77FCD"/>
    <w:rsid w:val="00A808DF"/>
    <w:rsid w:val="00A93BBF"/>
    <w:rsid w:val="00A951CF"/>
    <w:rsid w:val="00A95AEE"/>
    <w:rsid w:val="00AA2174"/>
    <w:rsid w:val="00AA6558"/>
    <w:rsid w:val="00AA67C4"/>
    <w:rsid w:val="00AB1FF4"/>
    <w:rsid w:val="00AB32DB"/>
    <w:rsid w:val="00AC23B3"/>
    <w:rsid w:val="00AC466A"/>
    <w:rsid w:val="00AD13FA"/>
    <w:rsid w:val="00AD3D2C"/>
    <w:rsid w:val="00AD55BF"/>
    <w:rsid w:val="00AE165A"/>
    <w:rsid w:val="00AE6041"/>
    <w:rsid w:val="00AF545B"/>
    <w:rsid w:val="00B1000A"/>
    <w:rsid w:val="00B11849"/>
    <w:rsid w:val="00B11F1E"/>
    <w:rsid w:val="00B14058"/>
    <w:rsid w:val="00B31231"/>
    <w:rsid w:val="00B33A2C"/>
    <w:rsid w:val="00B35575"/>
    <w:rsid w:val="00B37F34"/>
    <w:rsid w:val="00B47CDC"/>
    <w:rsid w:val="00B5332F"/>
    <w:rsid w:val="00B53681"/>
    <w:rsid w:val="00B5618D"/>
    <w:rsid w:val="00B56541"/>
    <w:rsid w:val="00B57CF3"/>
    <w:rsid w:val="00B67B7F"/>
    <w:rsid w:val="00B70A59"/>
    <w:rsid w:val="00B75DCE"/>
    <w:rsid w:val="00B85DEE"/>
    <w:rsid w:val="00B877D6"/>
    <w:rsid w:val="00BA15EF"/>
    <w:rsid w:val="00BA3E1D"/>
    <w:rsid w:val="00BA5258"/>
    <w:rsid w:val="00BA62F2"/>
    <w:rsid w:val="00BA6CAF"/>
    <w:rsid w:val="00BB6D8D"/>
    <w:rsid w:val="00BB6E69"/>
    <w:rsid w:val="00BB7FEC"/>
    <w:rsid w:val="00BC06C0"/>
    <w:rsid w:val="00BC4C84"/>
    <w:rsid w:val="00BC4E38"/>
    <w:rsid w:val="00BC73F5"/>
    <w:rsid w:val="00BD7F88"/>
    <w:rsid w:val="00BE4264"/>
    <w:rsid w:val="00BF06C8"/>
    <w:rsid w:val="00BF10EE"/>
    <w:rsid w:val="00C01EA8"/>
    <w:rsid w:val="00C0563D"/>
    <w:rsid w:val="00C11A37"/>
    <w:rsid w:val="00C177E9"/>
    <w:rsid w:val="00C24539"/>
    <w:rsid w:val="00C32EDB"/>
    <w:rsid w:val="00C358C0"/>
    <w:rsid w:val="00C366C8"/>
    <w:rsid w:val="00C368B4"/>
    <w:rsid w:val="00C444A6"/>
    <w:rsid w:val="00C503ED"/>
    <w:rsid w:val="00C51CEB"/>
    <w:rsid w:val="00C52281"/>
    <w:rsid w:val="00C53EBF"/>
    <w:rsid w:val="00C5509D"/>
    <w:rsid w:val="00C568B9"/>
    <w:rsid w:val="00C61B4A"/>
    <w:rsid w:val="00C63C2E"/>
    <w:rsid w:val="00C647E2"/>
    <w:rsid w:val="00C662C6"/>
    <w:rsid w:val="00C74D3B"/>
    <w:rsid w:val="00C77CD6"/>
    <w:rsid w:val="00C80359"/>
    <w:rsid w:val="00C81B84"/>
    <w:rsid w:val="00C8277A"/>
    <w:rsid w:val="00C8437D"/>
    <w:rsid w:val="00C87483"/>
    <w:rsid w:val="00C8751C"/>
    <w:rsid w:val="00C8790E"/>
    <w:rsid w:val="00C87E82"/>
    <w:rsid w:val="00C904ED"/>
    <w:rsid w:val="00C9113E"/>
    <w:rsid w:val="00C9477B"/>
    <w:rsid w:val="00C95F7C"/>
    <w:rsid w:val="00C96532"/>
    <w:rsid w:val="00CA4C27"/>
    <w:rsid w:val="00CA5347"/>
    <w:rsid w:val="00CB1630"/>
    <w:rsid w:val="00CB3653"/>
    <w:rsid w:val="00CB48CE"/>
    <w:rsid w:val="00CB6356"/>
    <w:rsid w:val="00CC0240"/>
    <w:rsid w:val="00CC127F"/>
    <w:rsid w:val="00CC5F8F"/>
    <w:rsid w:val="00CC6076"/>
    <w:rsid w:val="00CD0A09"/>
    <w:rsid w:val="00CE017D"/>
    <w:rsid w:val="00CE36A1"/>
    <w:rsid w:val="00CE571B"/>
    <w:rsid w:val="00CE5C92"/>
    <w:rsid w:val="00CE7D2A"/>
    <w:rsid w:val="00CE7DFB"/>
    <w:rsid w:val="00CE7F21"/>
    <w:rsid w:val="00CF1857"/>
    <w:rsid w:val="00CF27A9"/>
    <w:rsid w:val="00D00104"/>
    <w:rsid w:val="00D00F60"/>
    <w:rsid w:val="00D05415"/>
    <w:rsid w:val="00D05ECA"/>
    <w:rsid w:val="00D075A6"/>
    <w:rsid w:val="00D11097"/>
    <w:rsid w:val="00D115F2"/>
    <w:rsid w:val="00D12D7F"/>
    <w:rsid w:val="00D15D49"/>
    <w:rsid w:val="00D17E59"/>
    <w:rsid w:val="00D20C46"/>
    <w:rsid w:val="00D240DA"/>
    <w:rsid w:val="00D26AEE"/>
    <w:rsid w:val="00D3056C"/>
    <w:rsid w:val="00D31516"/>
    <w:rsid w:val="00D4030D"/>
    <w:rsid w:val="00D40A78"/>
    <w:rsid w:val="00D43ED2"/>
    <w:rsid w:val="00D4538C"/>
    <w:rsid w:val="00D453E0"/>
    <w:rsid w:val="00D54EDC"/>
    <w:rsid w:val="00D56593"/>
    <w:rsid w:val="00D5753A"/>
    <w:rsid w:val="00D604FA"/>
    <w:rsid w:val="00D642B4"/>
    <w:rsid w:val="00D73B75"/>
    <w:rsid w:val="00D80121"/>
    <w:rsid w:val="00D84BE0"/>
    <w:rsid w:val="00D86DF8"/>
    <w:rsid w:val="00D93D80"/>
    <w:rsid w:val="00D94ED6"/>
    <w:rsid w:val="00DA08B6"/>
    <w:rsid w:val="00DA2597"/>
    <w:rsid w:val="00DA3779"/>
    <w:rsid w:val="00DB3549"/>
    <w:rsid w:val="00DB75DC"/>
    <w:rsid w:val="00DC19D0"/>
    <w:rsid w:val="00DC29B0"/>
    <w:rsid w:val="00DC3859"/>
    <w:rsid w:val="00DC422A"/>
    <w:rsid w:val="00DD5260"/>
    <w:rsid w:val="00DE37B4"/>
    <w:rsid w:val="00DE6333"/>
    <w:rsid w:val="00DF5E6D"/>
    <w:rsid w:val="00DF7BE8"/>
    <w:rsid w:val="00DF7E67"/>
    <w:rsid w:val="00E01C17"/>
    <w:rsid w:val="00E100BB"/>
    <w:rsid w:val="00E12826"/>
    <w:rsid w:val="00E130A6"/>
    <w:rsid w:val="00E165AE"/>
    <w:rsid w:val="00E165C4"/>
    <w:rsid w:val="00E32487"/>
    <w:rsid w:val="00E427C3"/>
    <w:rsid w:val="00E47413"/>
    <w:rsid w:val="00E5410A"/>
    <w:rsid w:val="00E60A3F"/>
    <w:rsid w:val="00E60D0E"/>
    <w:rsid w:val="00E614A9"/>
    <w:rsid w:val="00E61F35"/>
    <w:rsid w:val="00E623B2"/>
    <w:rsid w:val="00E72B3E"/>
    <w:rsid w:val="00E74030"/>
    <w:rsid w:val="00E75534"/>
    <w:rsid w:val="00E83FDD"/>
    <w:rsid w:val="00E85214"/>
    <w:rsid w:val="00EA6275"/>
    <w:rsid w:val="00EB1E61"/>
    <w:rsid w:val="00EB228C"/>
    <w:rsid w:val="00EB4D7E"/>
    <w:rsid w:val="00EB68AF"/>
    <w:rsid w:val="00EB7E88"/>
    <w:rsid w:val="00EC014C"/>
    <w:rsid w:val="00EC11CF"/>
    <w:rsid w:val="00EC3C5B"/>
    <w:rsid w:val="00ED3724"/>
    <w:rsid w:val="00EE1005"/>
    <w:rsid w:val="00EE597F"/>
    <w:rsid w:val="00EF083B"/>
    <w:rsid w:val="00EF10B4"/>
    <w:rsid w:val="00EF437A"/>
    <w:rsid w:val="00EF573B"/>
    <w:rsid w:val="00EF67D8"/>
    <w:rsid w:val="00EF6951"/>
    <w:rsid w:val="00EF6D4E"/>
    <w:rsid w:val="00F03B85"/>
    <w:rsid w:val="00F05DF7"/>
    <w:rsid w:val="00F07476"/>
    <w:rsid w:val="00F10011"/>
    <w:rsid w:val="00F12449"/>
    <w:rsid w:val="00F1262C"/>
    <w:rsid w:val="00F153E8"/>
    <w:rsid w:val="00F1572F"/>
    <w:rsid w:val="00F17280"/>
    <w:rsid w:val="00F22A50"/>
    <w:rsid w:val="00F2390C"/>
    <w:rsid w:val="00F26F9B"/>
    <w:rsid w:val="00F31CF9"/>
    <w:rsid w:val="00F43D2D"/>
    <w:rsid w:val="00F50995"/>
    <w:rsid w:val="00F5697D"/>
    <w:rsid w:val="00F56D36"/>
    <w:rsid w:val="00F57844"/>
    <w:rsid w:val="00F60499"/>
    <w:rsid w:val="00F6067B"/>
    <w:rsid w:val="00F623F9"/>
    <w:rsid w:val="00F766BF"/>
    <w:rsid w:val="00F77B1E"/>
    <w:rsid w:val="00F8277E"/>
    <w:rsid w:val="00F85AB7"/>
    <w:rsid w:val="00F87F09"/>
    <w:rsid w:val="00F92F54"/>
    <w:rsid w:val="00F951E3"/>
    <w:rsid w:val="00F97779"/>
    <w:rsid w:val="00FA013C"/>
    <w:rsid w:val="00FA6399"/>
    <w:rsid w:val="00FB2409"/>
    <w:rsid w:val="00FB317F"/>
    <w:rsid w:val="00FB383A"/>
    <w:rsid w:val="00FB39FA"/>
    <w:rsid w:val="00FB7828"/>
    <w:rsid w:val="00FC223D"/>
    <w:rsid w:val="00FC50F1"/>
    <w:rsid w:val="00FE1987"/>
    <w:rsid w:val="00FE2573"/>
    <w:rsid w:val="00FE2E55"/>
    <w:rsid w:val="00FE60E8"/>
    <w:rsid w:val="00FF026D"/>
    <w:rsid w:val="00FF234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3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  <w:style w:type="paragraph" w:customStyle="1" w:styleId="Default">
    <w:name w:val="Default"/>
    <w:rsid w:val="00563F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atterepredefinitoparagrafo"/>
    <w:link w:val="Titolo3"/>
    <w:semiHidden/>
    <w:rsid w:val="00E130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3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  <w:style w:type="paragraph" w:customStyle="1" w:styleId="Default">
    <w:name w:val="Default"/>
    <w:rsid w:val="00563F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atterepredefinitoparagrafo"/>
    <w:link w:val="Titolo3"/>
    <w:semiHidden/>
    <w:rsid w:val="00E130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a.dellarosa@uniba.it" TargetMode="External"/><Relationship Id="rId20" Type="http://schemas.openxmlformats.org/officeDocument/2006/relationships/hyperlink" Target="http://www.uniba.it/docenti/dellarosa-franca/attivita-didattica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elearninglelia.uniba.it/moodle/" TargetMode="External"/><Relationship Id="rId11" Type="http://schemas.openxmlformats.org/officeDocument/2006/relationships/hyperlink" Target="https://www.youtube.com/watch?v=MZfXP2YZqEk" TargetMode="External"/><Relationship Id="rId12" Type="http://schemas.openxmlformats.org/officeDocument/2006/relationships/hyperlink" Target="http://www.rc.umd.edu/editions/frankenstein" TargetMode="External"/><Relationship Id="rId13" Type="http://schemas.openxmlformats.org/officeDocument/2006/relationships/hyperlink" Target="https://www.poetryfoundation.org/poems/45130/mont-blanc-lines-written-in-the-vale-of-chamouni" TargetMode="External"/><Relationship Id="rId14" Type="http://schemas.openxmlformats.org/officeDocument/2006/relationships/hyperlink" Target="https://www.poetryfoundation.org/poems/54563/mutability-we-are-as-clouds-that-veil-the-midnight-moon" TargetMode="External"/><Relationship Id="rId15" Type="http://schemas.openxmlformats.org/officeDocument/2006/relationships/hyperlink" Target="https://www.poetryfoundation.org/poems/43843/prometheus-56d222b61d799" TargetMode="External"/><Relationship Id="rId16" Type="http://schemas.openxmlformats.org/officeDocument/2006/relationships/hyperlink" Target="http://www.romtext.org.uk/teaching-romanticism-xxviii-drama-part-4/" TargetMode="External"/><Relationship Id="rId17" Type="http://schemas.openxmlformats.org/officeDocument/2006/relationships/hyperlink" Target="http://www.lhn.uni-hamburg.de/article/narrative-levels-revised-version-uploaded-23-april-2014" TargetMode="External"/><Relationship Id="rId18" Type="http://schemas.openxmlformats.org/officeDocument/2006/relationships/hyperlink" Target="https://www.filmsite.org/fran.html" TargetMode="External"/><Relationship Id="rId19" Type="http://schemas.openxmlformats.org/officeDocument/2006/relationships/hyperlink" Target="http://www.rc.umd.edu/editions/frankenstei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5361-D845-804B-9801-B6CF7E43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1179</Words>
  <Characters>6724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7888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creator>u1</dc:creator>
  <cp:lastModifiedBy>FRANCA DELLAROSA</cp:lastModifiedBy>
  <cp:revision>35</cp:revision>
  <cp:lastPrinted>2018-12-07T10:24:00Z</cp:lastPrinted>
  <dcterms:created xsi:type="dcterms:W3CDTF">2018-12-05T11:51:00Z</dcterms:created>
  <dcterms:modified xsi:type="dcterms:W3CDTF">2018-12-09T23:35:00Z</dcterms:modified>
</cp:coreProperties>
</file>