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813481" w:rsidRPr="00813481" w:rsidTr="008134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481" w:rsidRPr="00813481" w:rsidRDefault="00813481" w:rsidP="0081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13481" w:rsidRPr="00813481" w:rsidRDefault="00813481" w:rsidP="0081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813481" w:rsidRPr="00813481" w:rsidRDefault="00813481" w:rsidP="00813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1348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LEGGE 10 dicembre 2014, n. 183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b/>
          <w:sz w:val="20"/>
          <w:szCs w:val="20"/>
          <w:lang w:eastAsia="it-IT"/>
        </w:rPr>
        <w:t>Deleghe  al  Governo  in  materia  di  riforma  degli  ammortizzatori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sociali, dei servizi per il lavoro e delle politiche attive,  </w:t>
      </w:r>
      <w:proofErr w:type="spellStart"/>
      <w:r w:rsidRPr="00813481">
        <w:rPr>
          <w:rFonts w:ascii="Courier New" w:eastAsia="Times New Roman" w:hAnsi="Courier New" w:cs="Courier New"/>
          <w:b/>
          <w:sz w:val="20"/>
          <w:szCs w:val="20"/>
          <w:lang w:eastAsia="it-IT"/>
        </w:rPr>
        <w:t>nonche</w:t>
      </w:r>
      <w:proofErr w:type="spellEnd"/>
      <w:r w:rsidRPr="00813481">
        <w:rPr>
          <w:rFonts w:ascii="Courier New" w:eastAsia="Times New Roman" w:hAnsi="Courier New" w:cs="Courier New"/>
          <w:b/>
          <w:sz w:val="20"/>
          <w:szCs w:val="20"/>
          <w:lang w:eastAsia="it-IT"/>
        </w:rPr>
        <w:t>'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b/>
          <w:sz w:val="20"/>
          <w:szCs w:val="20"/>
          <w:lang w:eastAsia="it-IT"/>
        </w:rPr>
        <w:t>in materia di riordino della disciplina  dei  rapporti  di  lavoro  e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proofErr w:type="spellStart"/>
      <w:r w:rsidRPr="00813481">
        <w:rPr>
          <w:rFonts w:ascii="Courier New" w:eastAsia="Times New Roman" w:hAnsi="Courier New" w:cs="Courier New"/>
          <w:b/>
          <w:sz w:val="20"/>
          <w:szCs w:val="20"/>
          <w:lang w:eastAsia="it-IT"/>
        </w:rPr>
        <w:t>dell'attivita'</w:t>
      </w:r>
      <w:proofErr w:type="spellEnd"/>
      <w:r w:rsidRPr="0081348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ispettiva e di tutela e conciliazione  delle  esigenze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di cura, di vita e di lavoro.  </w:t>
      </w:r>
    </w:p>
    <w:p w:rsidR="00813481" w:rsidRPr="00813481" w:rsidRDefault="00813481" w:rsidP="00813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1348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  Camera  dei  deputati  ed  il  Senato  della  Repubblica  hanno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approvato;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IL PRESIDENTE DELLA REPUBBLICA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Promulga </w:t>
      </w:r>
      <w:bookmarkStart w:id="0" w:name="_GoBack"/>
      <w:bookmarkEnd w:id="0"/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seguente legge: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Allo  scopo  di   assicurare,   in   caso   di   disoccupazione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involontaria, tutele uniformi e legate alla storia  contributiva  dei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lavoratori, di razionalizzare la normativa in materia di integrazione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salariale e di favorire il  coinvolgimento  attivo  di  quanti  siano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espulsi  dal  mercato  del  lavoro  ovvero   siano   beneficiari   di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ammortizzatori sociali, semplificando le procedure  amministrative  e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riducendo gli oneri non salariali del lavoro, il Governo </w:t>
      </w: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delegato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ad adottare, entro sei mesi dalla data di  entrata  in  vigore  della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presente legge, su proposta del Ministro del lavoro e delle politiche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sociali, di concerto con il Ministro dell'economia e  delle  finanze,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uno  o  </w:t>
      </w: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decreti  legislativi  finalizzati  al  riordino   della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normativa in materia di ammortizzatori sociali,  tenuto  conto  delle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peculiarita'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dei diversi settori produttivi.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Nell'esercizio della delega di cui al  comma  1  il  Governo  si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attiene, rispettivamente, ai seguenti principi e criteri direttivi: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con riferimento  agli  strumenti  di  tutela  in  costanza  di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rapporto di lavoro: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</w:t>
      </w: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impossibilita'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autorizzare le integrazioni  salariali  in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caso di cessazione definitiva di </w:t>
      </w: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aziendale o di un ramo  di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essa;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 semplificazione  delle  procedure  burocratiche  attraverso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l'incentivazione di strumenti  telematici  e  digitali,  considerando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anche la  </w:t>
      </w: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possibilita'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introdurre  meccanismi  standardizzati  a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livello nazionale di concessione dei trattamenti prevedendo strumenti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certi ed esigibili;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3) </w:t>
      </w: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regolare  l'accesso  alla  cassa  integrazione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guadagni  solo  a   seguito   di   esaurimento   delle   </w:t>
      </w: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possibilita'</w:t>
      </w:r>
      <w:proofErr w:type="spellEnd"/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contrattuali  di  riduzione  dell'orario  di  lavoro,   eventualmente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destinando una parte delle risorse attribuite alla cassa integrazione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 favore dei contratti di </w:t>
      </w: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solidarieta'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4) revisione dei limiti  di  durata  da  rapportare  al  numero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massimo di ore ordinarie lavorabili nel periodo di  intervento  della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cassa integrazione guadagni  ordinaria  e  della  cassa  integrazione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guadagni   straordinaria   e   individuazione   dei   meccanismi   di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incentivazione della rotazione;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5) previsione di una maggiore compartecipazione da parte  delle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imprese utilizzatrici;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6) riduzione degli oneri contributivi ordinari e  rimodulazione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degli stessi tra i settori in funzione dell'utilizzo effettivo;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7)  revisione   dell'ambito   di   applicazione   della   cassa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integrazione guadagni  ordinaria  e  straordinaria  e  dei  fondi  di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solidarieta'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all'articolo 3 della legge 28 giugno 2012, n. 92,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fissando un termine certo  per  l'avvio  dei  fondi  medesimi,  anche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attraverso   l'introduzione   di   meccanismi    standardizzati    di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concessione,  e  previsione  della  </w:t>
      </w: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possibilita'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destinare   gli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eventuali  risparmi  di   spesa   derivanti   dall'attuazione   delle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disposizioni di cui alla  presente  lettera  al  finanziamento  delle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disposizioni di cui ai commi 1, 2, 3 e 4;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8) revisione dell'ambito di  applicazione  e  delle  regole  di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funzionamento  dei  contratti  di   </w:t>
      </w: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solidarieta'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,   con   particolare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riferimento all'articolo 2 del decreto-legge 30 ottobre 1984, n. 726,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19 dicembre 1984, n.  863,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alla messa a regime dei  contratti  di  </w:t>
      </w: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solidarieta'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cui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all'articolo 5, commi 5 e 8, del decreto-legge  20  maggio  1993,  n.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148, convertito, con modificazioni, dalla legge 19  luglio  1993,  n.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236;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 con  riferimento  agli  strumenti  di  sostegno  in  caso  di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disoccupazione involontaria: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 rimodulazione  dell'Assicurazione  sociale  per   l'impiego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(</w:t>
      </w: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ASpI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), con omogeneizzazione della disciplina relativa ai trattamenti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ordinari  e  ai  trattamenti  brevi,  rapportando   la   durata   dei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trattamenti alla pregressa storia contributiva del lavoratore;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 incremento  della  durata  massima  per  i  lavoratori  con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carriere contributive </w:t>
      </w: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rilevanti;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3) universalizzazione del campo di applicazione dell'</w:t>
      </w: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ASpI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,  con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estensione ai lavoratori con contratto di collaborazione coordinata e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continuativa, fino al  suo  superamento,  e  con  l'esclusione  degli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amministratori  e  sindaci,  mediante  l'abrogazione  degli   attuali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strumenti  di  sostegno  del  reddito,  l'eventuale  modifica   delle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accreditamento dei contributi  e  </w:t>
      </w: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l'automaticita'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delle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prestazioni, e prevedendo, prima dell'entrata a  regime,  un  periodo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almeno biennale di sperimentazione a risorse definite;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4) introduzione di massimali in  relazione  alla  contribuzione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figurativa;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5) eventuale introduzione, dopo la fruizione dell'</w:t>
      </w: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ASpI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, di  una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prestazione, eventualmente priva di copertura figurativa, limitata ai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lavoratori, in disoccupazione  involontaria,  che  presentino  valori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ridotti dell'indicatore della situazione economica  equivalente,  con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previsione  di  obblighi  di  partecipazione   alle   iniziative   di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attivazione proposte dai servizi competenti;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6) eliminazione dello stato di  disoccupazione  come  requisito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l'accesso a servizi di carattere assistenziale;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attivazione del  soggetto  beneficiario  degli  ammortizzatori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sociali di cui alle lettere a) e b) con meccanismi e  interventi  che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incentivino la ricerca attiva di una nuova occupazione, come previsto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 comma 4, lettera v);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 previsione  che  il  coinvolgimento   attivo   del   soggetto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beneficiario dei trattamenti di  cui  alle  lettere  a)  e  b)  possa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consistere anche nello svolgimento di  </w:t>
      </w: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  beneficio  delle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comunita'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locali, con </w:t>
      </w: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che non  determinino  aspettative  di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accesso agevolato alla pubblica amministrazione;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adeguamento delle  sanzioni  e  delle  relative  </w:t>
      </w: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applicazione,  in  funzione  della  migliore  </w:t>
      </w: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effettivita'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,   secondo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criteri  oggettivi  e  uniformi,   nei   confronti   del   lavoratore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beneficiario di sostegno al reddito che non si rende  disponibile  ad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una nuova occupazione, a programmi di formazione o alle  </w:t>
      </w: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beneficio di </w:t>
      </w: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comunita'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locali di cui alla lettera d).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Allo scopo di garantire la fruizione dei servizi  essenziali  in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materia  di  politica  attiva  del  lavoro  su  tutto  il  territorio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nazionale, </w:t>
      </w: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' di assicurare l'esercizio unitario delle  relative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funzioni amministrative, il Governo </w:t>
      </w: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delegato  ad  adottare,  entro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sei mesi dalla data di entrata in vigore  della  presente  legge,  su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proposta del Ministro  del  lavoro  e  delle  politiche  sociali,  di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concerto, per i profili di rispettiva  competenza,  con  il  Ministro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dell'economia  e  delle  finanze   e   con   il   Ministro   per   la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semplificazione e la pubblica amministrazione, previa intesa in  sede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di Conferenza permanente per i rapporti tra lo Stato, le regioni e le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province autonome di Trento e di Bolzano, ai  sensi  dell'articolo  3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decreto legislativo 28 agosto 1997, n. 281, uno  o  </w:t>
      </w: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decreti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legislativi finalizzati al riordino della  normativa  in  materia  di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servizi per il lavoro e di politiche attive. In mancanza  dell'intesa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nel termine di cui all'articolo 3 del citato decreto  legislativo  28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agosto  1997,  n.  281,  il  Consiglio  dei  ministri  provvede   con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deliberazione  motivata  ai  sensi  del  medesimo  articolo   3.   Le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disposizioni del presente comma  e  quelle  dei  decreti  legislativi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emanati in  attuazione  dello  stesso  si  applicano  nelle  province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autonome di Trento e di Bolzano  in  </w:t>
      </w: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conformita'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  quanto  previsto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dallo statuto speciale per il Trentino-Alto Adige  e  dalle  relative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norme di attuazione </w:t>
      </w: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'  dal  decreto  legislativo  21  settembre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1995, n. 430.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Nell'esercizio della delega di cui al  comma  3  il  Governo  si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attiene ai seguenti principi e criteri direttivi: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razionalizzazione degli incentivi all'assunzione esistenti, da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collegare alle caratteristiche osservabili  per  le  quali  l'analisi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statistica evidenzi una minore </w:t>
      </w: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probabilita'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trovare occupazione, e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 criteri di valutazione e di verifica dell'efficacia e dell'impatto;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 razionalizzazione  degli  incentivi   per   l'autoimpiego   e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l'autoimprenditorialita'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, anche nella forma  dell'acquisizione  delle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imprese in crisi da parte dei dipendenti, con la  previsione  di  una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cornice  giuridica  nazionale  volta  a  costituire   il   punto   di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riferimento anche per gli interventi posti in  essere  da  regioni  e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province autonome;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istituzione,  anche  ai  sensi  dell'articolo  8  del  decreto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legislativo 30 luglio 1999, n. 300, senza nuovi o  maggiori  oneri  a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carico  della  finanza  pubblica,   di   un'Agenzia   nazionale   per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l'occupazione, di seguito denominata «Agenzia», partecipata da Stato,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regioni e province autonome, vigilata  dal  Ministero  del  lavoro  e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delle politiche sociali, al cui  funzionamento  si  provvede  con  le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risorse  umane,  finanziarie  e  strumentali   </w:t>
      </w: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disponibili   a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legislazione vigente e mediante quanto previsto dalla lettera f);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coinvolgimento delle parti  sociali  nella  definizione  delle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linee di indirizzo generali dell'azione dell'Agenzia;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attribuzione all'Agenzia di competenze gestionali  in  materia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servizi per l'impiego, politiche attive e </w:t>
      </w: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ASpI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razionalizzazione degli enti strumentali e  degli  uffici  del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Ministero  del  lavoro  e  delle  politiche  sociali  allo  scopo  di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aumentare  l'efficienza  e  l'efficacia  dell'azione  amministrativa,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mediante l'utilizzo delle risorse umane,  strumentali  e  finanziarie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disponibili a legislazione vigente;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g)  razionalizzazione  e  revisione  delle  procedure   e   degli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adempimenti in  materia  di  inserimento  mirato  delle  persone  con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disabilita'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alla legge 12 marzo 1999, n.  68,  e  degli  altri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soggetti aventi diritto al  collocamento  obbligatorio,  al  fine  di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favorirne l'inclusione sociale, l'inserimento  e  l'integrazione  nel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mercato del lavoro, avendo cura di valorizzare  le  competenze  delle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persone;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h) </w:t>
      </w: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possibilita'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far confluire, in via prioritaria,  nei  ruoli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delle  amministrazioni  vigilanti   o   dell'Agenzia   il   personale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proveniente dalle amministrazioni o uffici soppressi o  riorganizzati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attuazione della lettera f) </w:t>
      </w: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di altre amministrazioni;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i)  individuazione  del  comparto  contrattuale   del   personale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dell'Agenzia con </w:t>
      </w: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tali da garantire  l'invarianza  di  oneri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la finanza pubblica;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l) determinazione della dotazione organica di fatto  dell'Agenzia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attraverso la corrispondente riduzione delle posizioni presenti nella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pianta organica di fatto delle  amministrazioni  di  provenienza  del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personale ricollocato presso l'Agenzia medesima;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m) rafforzamento delle funzioni  di  monitoraggio  e  valutazione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politiche e dei servizi;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n) valorizzazione delle sinergie tra servizi pubblici  e  privati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' operatori  del  terzo  settore,  dell'istruzione  secondaria,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professionale  e  universitaria,  anche  mediante   lo   scambio   di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informazioni  sul  profilo  curriculare  dei  soggetti  inoccupati  o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disoccupati, al  fine  di  rafforzare  le  </w:t>
      </w: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capacita'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d'incontro  tra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domanda e offerta di lavoro, prevedendo, a tal fine,  la  definizione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dei criteri per l'accreditamento e l'autorizzazione dei soggetti  che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operano  sul  mercato  del  lavoro  e  la  definizione  dei   livelli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essenziali delle prestazioni nei servizi pubblici per l'impiego;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o) valorizzazione  della  </w:t>
      </w: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bilateralita'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attraverso  il  riordino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della disciplina vigente in materia, nel  rispetto  dei  principi  di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sussidiarieta'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</w:t>
      </w: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flessibilita'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</w:t>
      </w: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prossimita'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anche al fine di definire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un sistema di monitoraggio e controllo sui risultati dei  servizi  di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welfare erogati;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p) introduzione di principi di politica  attiva  del  lavoro  che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prevedano la promozione di un collegamento tra misure di sostegno  al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reddito della persona inoccupata o disoccupata e misure volte al  suo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inserimento nel tessuto produttivo, anche attraverso  la  conclusione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di accordi per la ricollocazione che vedano come parte le agenzie per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il lavoro o altri operatori accreditati,  con  obbligo  di  presa  in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carico,  e  la  previsione  di  adeguati   strumenti   e   forme   di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remunerazione, proporzionate  alla  </w:t>
      </w: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difficolta'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collocamento,  a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fronte dell'effettivo inserimento almeno per un  congruo  periodo,  a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carico di fondi regionali a </w:t>
      </w: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cio'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destinati, senza  nuovi  o  maggiori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oneri a carico della finanza pubblica statale o regionale;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q) introduzione di modelli sperimentali, che prevedano l'utilizzo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di strumenti per incentivare il collocamento dei soggetti in cerca di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lavoro e che tengano anche conto delle buone  pratiche  realizzate  a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livello regionale;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r) previsione di meccanismi di raccordo e di coordinamento  delle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funzioni  tra  l'Agenzia  e  l'Istituto  nazionale  della  previdenza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sociale (INPS), sia a livello centrale che a livello territoriale, al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fine di tendere a una maggiore integrazione delle politiche attive  e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politiche di sostegno del reddito;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s) previsione di meccanismi di raccordo tra l'Agenzia e gli  enti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che, a livello centrale  e  territoriale,  esercitano  competenze  in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materia di incentivi all'autoimpiego e </w:t>
      </w: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all'autoimprenditorialita'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t) attribuzione al Ministero del lavoro e delle politiche sociali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delle competenze in materia di verifica e controllo del rispetto  dei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livelli essenziali delle prestazioni che devono essere  garantite  su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tutto il territorio nazionale;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u) mantenimento in capo alle regioni  e  alle  province  autonome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delle competenze in materia di programmazione di politiche attive del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lavoro;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v) attivazione del soggetto  che  cerca  lavoro,  in  quanto  mai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occupato,  espulso  dal  mercato  del  lavoro   o   beneficiario   di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ammortizzatori sociali, al fine di incentivarne la ricerca attiva  di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una nuova occupazione, secondo percorsi personalizzati di istruzione,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formazione professionale  e  lavoro,  anche  mediante  l'adozione  di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strumenti  di  segmentazione  dell'utenza  basati   sull'osservazione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statistica;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z) valorizzazione del sistema informativo  per  la  gestione  del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mercato del lavoro e il monitoraggio delle prestazioni erogate, anche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attraverso l'istituzione del fascicolo elettronico  unico  contenente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le informazioni  relative  ai  percorsi  educativi  e  formativi,  ai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periodi lavorativi, alla fruizione di  provvidenze  pubbliche  ed  ai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versamenti contributivi,  assicurando  il  coordinamento  con  quanto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previsto dal comma 6, lettera i);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aa) integrazione del sistema informativo di cui alla  lettera  z)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con la raccolta sistematica dei  dati  disponibili  nel  collocamento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mirato </w:t>
      </w: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' di dati relativi alle  buone  pratiche  di  inclusione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lavorativa delle persone con </w:t>
      </w: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disabilita'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agli ausili ed adattamenti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utilizzati sui luoghi di lavoro;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</w:t>
      </w: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bb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)  semplificazione  amministrativa  in  materia  di  lavoro   e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politiche  attive,  con  l'impiego  delle  tecnologie   informatiche,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secondo le regole tecniche in materia di </w:t>
      </w: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interoperabilita'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 scambio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dei dati definite dal codice di cui al decreto  legislativo  7  marzo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2005, n. 82, allo scopo di rafforzare l'azione dei  servizi  pubblici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nella gestione delle politiche attive e favorire la cooperazione  con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i servizi privati, anche mediante la previsione di strumenti  atti  a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favorire il conferimento al sistema  nazionale  per  l'impiego  delle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informazioni relative ai posti di lavoro vacanti.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 Allo  scopo  di  conseguire  obiettivi  di  semplificazione   e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razionalizzazione delle procedure  di  costituzione  e  gestione  dei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rapporti di lavoro </w:t>
      </w: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' in  materia  di  igiene  e  sicurezza  sul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lavoro, il Governo </w:t>
      </w: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delegato ad adottare, entro sei mesi dalla data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di entrata in vigore della presente legge, su proposta  del  Ministro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del lavoro e delle politiche sociali, di concerto con il Ministro per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semplificazione e la pubblica amministrazione, uno o </w:t>
      </w: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decreti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legislativi   contenenti   disposizioni    di    semplificazione    e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razionalizzazione delle procedure e degli  adempimenti  a  carico  di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cittadini e imprese.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Nell'esercizio della delega di cui al  comma  5  il  Governo  si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attiene ai seguenti principi e criteri direttivi: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razionalizzazione e semplificazione delle  procedure  e  degli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adempimenti, anche mediante abrogazione di  norme,  connessi  con  la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costituzione e la gestione del rapporto di lavoro, con l'obiettivo di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ridurre drasticamente il numero di  atti  di  gestione  del  medesimo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rapporto, di carattere amministrativo;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  semplificazione,   anche   mediante   norme   di   carattere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interpretativo, o abrogazione delle norme  interessate  da  rilevanti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contrasti interpretativi, giurisprudenziali o amministrativi;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   unificazione    delle    comunicazioni    alle    pubbliche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amministrazioni  per  i  medesimi  eventi  e  obbligo  delle   stesse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amministrazioni   di   trasmetterle   alle   altre    amministrazioni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competenti;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introduzione del divieto per le pubbliche  amministrazioni  di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richiedere dati dei quali esse sono in possesso;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rafforzamento del sistema di trasmissione delle  comunicazioni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via telematica e abolizione della tenuta di documenti cartacei;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 revisione  del   regime   delle   sanzioni,   tenendo   conto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dell'eventuale natura formale della violazione, in modo  da  favorire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l'immediata  eliminazione  degli  effetti  della  condotta  illecita,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valorizzazione degli istituti di tipo premiale;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g) previsione di </w:t>
      </w: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semplificate per garantire data  certa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 </w:t>
      </w: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l'autenticita'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della  manifestazione  di   </w:t>
      </w: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volonta'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della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lavoratrice o del lavoratore in  relazione  alle  dimissioni  o  alla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risoluzione consensuale del rapporto di lavoro,  anche  tenuto  conto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</w:t>
      </w: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 assicurare  la  certezza  della  cessazione  del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rapporto nel caso di comportamento concludente  in  tal  senso  della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lavoratrice o del lavoratore;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h) individuazione di </w:t>
      </w: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organizzative  e  gestionali  che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consentano di svolgere esclusivamente in  via  telematica  tutti  gli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adempimenti di carattere amministrativo connessi con la costituzione,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gestione e la cessazione del rapporto di lavoro;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i) revisione degli adempimenti in materia di  libretto  formativo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del cittadino, in un'ottica di integrazione nell'ambito della dorsale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informativa di cui all'articolo 4, comma 51, della  legge  28  giugno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2012, n. 92, e della banca dati delle politiche attive e passive  del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lavoro di cui all'articolo 8 del decreto-legge 28 giugno 2013, n. 76,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convertito, con modificazioni, dalla legge  9  agosto  2013,  n.  99,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anche con riferimento al sistema dell'apprendimento permanente;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l) promozione  del  principio  di  </w:t>
      </w: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legalita'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</w:t>
      </w: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priorita'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delle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politiche volte a prevenire e scoraggiare il lavoro sommerso in tutte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le sue forme ai sensi delle risoluzioni del Parlamento europeo del  9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ottobre  2008  sul  rafforzamento  della  lotta  al  lavoro  sommerso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(2008/2035(INI)) e del 14 gennaio 2014  sulle  ispezioni  sul  lavoro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efficaci come strategia per migliorare le  condizioni  di  lavoro  in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Europa (2013/2112(INI)).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Allo scopo di rafforzare le </w:t>
      </w: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opportunita'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ingresso  nel  mondo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del lavoro da parte di coloro  che  sono  in  cerca  di  occupazione,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' di riordinare i contratti  di  lavoro  vigenti  per  renderli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maggiormente  coerenti  con  le   attuali   esigenze   del   contesto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occupazionale e produttivo e di rendere </w:t>
      </w: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efficiente  </w:t>
      </w: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l'attivita'</w:t>
      </w:r>
      <w:proofErr w:type="spellEnd"/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ispettiva, il Governo  </w:t>
      </w: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delegato  ad  adottare,  su  proposta  del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Ministro del lavoro e delle politiche sociali, entro sei  mesi  dalla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data di entrata in vigore della presente legge, uno  o  </w:t>
      </w: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decreti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legislativi, di cui uno recante un testo organico semplificato  delle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discipline delle tipologie contrattuali e dei rapporti di lavoro, nel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rispetto dei seguenti principi e criteri direttivi, in  coerenza  con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regolazione dell'Unione europea e le convenzioni internazionali: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 individuare  e  analizzare  tutte   le   forme   contrattuali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esistenti, ai fini di poterne valutare l'effettiva  coerenza  con  il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tessuto occupazionale  e  con  il  contesto  produttivo  nazionale  e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internazionale,  in  funzione  di  interventi   di   semplificazione,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 o superamento delle medesime tipologie contrattuali;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 promuovere,  in  coerenza  con  le  indicazioni  europee,  il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contratto a tempo indeterminato come forma  comune  di  contratto  di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lavoro rendendolo  </w:t>
      </w: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conveniente  rispetto  agli  altri  tipi  di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contratto in termini di oneri diretti e indiretti;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previsione, per le nuove assunzioni,  del  contratto  a  tempo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indeterminato a  tutele  crescenti  in  relazione  </w:t>
      </w: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all'anzianita'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servizio, escludendo per i licenziamenti  economici  la  </w:t>
      </w: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possibilita'</w:t>
      </w:r>
      <w:proofErr w:type="spellEnd"/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della reintegrazione del lavoratore nel posto di  lavoro,  prevedendo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  indennizzo  economico  certo  e  crescente  con  </w:t>
      </w: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l'anzianita'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servizio e limitando il diritto alla reintegrazione ai  licenziamenti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nulli e discriminatori e a specifiche  fattispecie  di  licenziamento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disciplinare ingiustificato, </w:t>
      </w: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'  prevedendo  termini  certi  per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l'impugnazione del licenziamento;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rafforzamento degli strumenti per  favorire  l'alternanza  tra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scuola e lavoro;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revisione della disciplina delle mansioni, in caso di processi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di  riorganizzazione,  ristrutturazione   o   conversione   aziendale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individuati  sulla  base  di   parametri   oggettivi,   contemperando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l'interesse  dell'impresa  all'utile  impiego   del   personale   con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l'interesse del lavoratore alla tutela del  posto  di  lavoro,  della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professionalita'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delle condizioni di vita ed economiche, prevedendo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limiti  alla   modifica   dell'inquadramento;   previsione   che   la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contrattazione collettiva, anche aziendale ovvero di secondo livello,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stipulata   con   le   organizzazioni   sindacali   dei    lavoratori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comparativamente </w:t>
      </w: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rappresentative sul piano nazionale  a  livello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interconfederale o di categoria possa individuare  ulteriori  ipotesi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rispetto a quelle disposte ai sensi della presente lettera;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revisione della disciplina  dei  controlli  a  distanza  sugli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impianti e sugli strumenti di lavoro, tenendo  conto  dell'evoluzione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tecnologica e contemperando le esigenze produttive  ed  organizzative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dell'impresa con la tutela della </w:t>
      </w: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dignita'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 della  riservatezza  del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lavoratore;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g) introduzione, eventualmente anche  in  via  sperimentale,  del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compenso orario minimo, applicabile ai rapporti aventi ad oggetto una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prestazione di lavoro subordinato, </w:t>
      </w: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', fino al loro superamento,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ai rapporti di collaborazione coordinata e continuativa, nei  settori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non   regolati   da   contratti   collettivi    sottoscritti    dalle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organizzazioni sindacali  dei  lavoratori  e  dei  datori  di  lavoro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comparativamente </w:t>
      </w: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rappresentative  sul  piano  nazionale,  previa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consultazione   delle    parti    sociali    comparativamente    </w:t>
      </w: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rappresentative sul piano nazionale;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h) previsione, tenuto conto di quanto disposto  dall'articolo  70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decreto legislativo 10 settembre 2003, n. 276, della </w:t>
      </w: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possibilita'</w:t>
      </w:r>
      <w:proofErr w:type="spellEnd"/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di estendere,  secondo  linee  coerenti  con  quanto  disposto  dalla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lettera a) del presente comma, il ricorso  a  prestazioni  di  lavoro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accessorio per le </w:t>
      </w: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lavorative discontinue e occasionali  nei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diversi settori produttivi, fatta salva la piena  </w:t>
      </w: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tracciabilita'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buoni   lavoro   acquistati,   con    contestuale    rideterminazione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contributiva di cui all'articolo 72, comma  4,  ultimo  periodo,  del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legislativo 10 settembre 2003, n. 276;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i) abrogazione di  tutte  le  disposizioni  che  disciplinano  le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singole forme contrattuali, incompatibili  con  le  disposizioni  del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testo  organico  semplificato,  al  fine  di  eliminare  duplicazioni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normative e </w:t>
      </w: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difficolta'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interpretative e applicative;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l) razionalizzazione e semplificazione </w:t>
      </w: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dell'attivita'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ispettiva,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attraverso misure di coordinamento ovvero  attraverso  l'istituzione,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ai sensi dell'articolo 8 del decreto legislativo 30 luglio  1999,  n.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300, senza nuovi o maggiori oneri a carico della finanza  pubblica  e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con  le  risorse  umane,  strumentali  e  finanziarie  disponibili  a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legislazione vigente, di una  Agenzia  unica  per  le  ispezioni  del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lavoro, tramite l'integrazione  in  un'unica  struttura  dei  servizi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ispettivi  del  Ministero  del  lavoro  e  delle  politiche  sociali,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dell'INPS e dell'Istituto nazionale per  l'assicurazione  contro  gli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infortuni  sul  lavoro  (INAIL),  prevedendo  strumenti  e  forme  di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coordinamento con i servizi ispettivi delle aziende sanitarie  locali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delle agenzie regionali per la protezione ambientale.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Allo scopo di garantire adeguato sostegno alle  cure  parentali,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attraverso misure volte a tutelare la </w:t>
      </w: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maternita'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delle lavoratrici  e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favorire le </w:t>
      </w: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opportunita'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conciliazione dei  tempi  di  vita  e  di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lavoro per la </w:t>
      </w: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generalita'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dei lavoratori, il Governo </w:t>
      </w: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delegato  ad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adottare, su proposta del Presidente del Consiglio dei ministri e del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Ministro del lavoro e delle politiche sociali,  di  concerto,  per  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profili di rispettiva competenza, con  il  Ministro  dell'economia  e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delle finanze e con il Ministro per la semplificazione e la  pubblica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amministrazione, entro sei mesi dalla data di entrata in vigore della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legge, uno o </w:t>
      </w: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decreti legislativi  per  la  revisione  e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l'aggiornamento delle misure volte a  tutelare  la  </w:t>
      </w: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maternita'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le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forme di conciliazione dei tempi di vita e di lavoro.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Nell'esercizio della delega di cui al  comma  8  il  Governo  si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attiene ai seguenti principi e criteri direttivi: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 ricognizione  delle  categorie  di  lavoratrici  beneficiarie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dell'indennita'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</w:t>
      </w: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maternita'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,  nella  prospettiva  di   estendere,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eventualmente anche in modo graduale, tale  prestazione  a  tutte  le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categorie di donne lavoratrici;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 garanzia,  per  le  lavoratrici  madri  parasubordinate,  del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diritto alla prestazione  assistenziale  anche  in  caso  di  mancato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versamento dei contributi da parte del datore di lavoro;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 introduzione  del  </w:t>
      </w: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tax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credit,  quale  incentivo  al  lavoro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femminile, per le donne lavoratrici, anche autonome, con figli minori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o disabili non autosufficienti e che si trovino al di  sotto  di  una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determinata   soglia   di   reddito   individuale   complessivo,    e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armonizzazione del regime delle detrazioni per il coniuge a carico;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incentivazione di  accordi  collettivi  volti  a  favorire  la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flessibilita'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dell'orario  lavorativo  e  dell'impiego  di  premi  di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produttivita'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, al fine di favorire la conciliazione  tra  l'esercizio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</w:t>
      </w: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responsabilita'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genitoriali e dell'assistenza alle persone  non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autosufficienti e </w:t>
      </w: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l'attivita'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lavorativa, anche attraverso il ricorso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 telelavoro;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eventuale riconoscimento, compatibilmente con  il  diritto  ai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riposi  settimanali  ed  alle   ferie   annuali   retribuite,   della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possibilita'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 cessione  fra  lavoratori  dipendenti  dello  stesso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datore di lavoro di tutti o parte dei  giorni  di  riposo  aggiuntivi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spettanti in base al contratto collettivo  nazionale  in  favore  del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lavoratore genitore di figlio minore che necessita di presenza fisica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cure costanti per le particolari condizioni di salute;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integrazione dell'offerta di servizi  per  le  cure  parentali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forniti dalle aziende e dai  fondi  o  enti  bilaterali  nel  sistema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pubblico-privato dei servizi alla persona in  coordinamento  con  gli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enti locali titolari delle funzioni amministrative, anche mediante la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promozione dell'utilizzo  ottimale  di  tali  servizi  da  parte  dei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lavoratori e dei cittadini  residenti  nel  territorio  in  cui  sono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attivi;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g)  ricognizione  delle  disposizioni  in  materia  di  tutela  e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sostegno della </w:t>
      </w: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maternita'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della  </w:t>
      </w: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paternita'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,  ai  fini  di  poterne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valutare la revisione per garantire una  maggiore  </w:t>
      </w: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flessibilita'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relativi congedi obbligatori e parentali, favorendo  le  </w:t>
      </w: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opportunita'</w:t>
      </w:r>
      <w:proofErr w:type="spellEnd"/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di conciliazione dei tempi di vita e di lavoro,  anche  tenuto  conto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</w:t>
      </w: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funzionalita'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organizzativa all'interno delle imprese;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h) introduzione di  congedi  dedicati  alle  donne  inserite  nei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percorsi di protezione relativi alla violenza di  genere  debitamente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certificati dai servizi sociali del comune di residenza;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i) estensione dei principi di cui al presente  comma,  in  quanto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compatibili e senza nuovi o maggiori oneri per la  finanza  pubblica,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ai   rapporti   di   lavoro   alle   dipendenze    delle    pubbliche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amministrazioni, con riferimento al riconoscimento della </w:t>
      </w: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possibilita'</w:t>
      </w:r>
      <w:proofErr w:type="spellEnd"/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di fruizione dei congedi parentali in modo frazionato e  alle  misure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organizzative  finalizzate  al  rafforzamento  degli   strumenti   di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conciliazione dei tempi di vita e di lavoro;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l) semplificazione e  razionalizzazione  degli  organismi,  delle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competenze e  dei  fondi  operanti  in  materia  di  </w:t>
      </w: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parita'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pari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opportunita'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nel lavoro e  riordino  delle  procedure  connesse  alla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promozione di azioni positive di competenza del Ministero del  lavoro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e  delle  politiche  sociali,  ferme  restando  le   funzioni   della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Presidenza del Consiglio dei ministri in materia di  </w:t>
      </w: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parita'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pari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opportunita'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10. I decreti legislativi di cui ai commi  1,  3,  5,  7  e  8  del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presente articolo sono adottati nel rispetto della procedura  di  cui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14 della legge 23 agosto 1988, n. 400.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11. Gli schemi dei  decreti  legislativi,  corredati  di  relazione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tecnica che dia conto  della  </w:t>
      </w: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neutralita'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finanziaria  dei  medesimi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ovvero  dei  nuovi  o  maggiori  oneri  da  essi  derivanti   e   dei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corrispondenti  mezzi  di  copertura,  a  seguito  di   deliberazione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preliminare del Consiglio dei ministri, sono  trasmessi  alla  Camera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deputati e al Senato della Repubblica </w:t>
      </w: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perche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' su  di  essi  siano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espressi, entro trenta giorni dalla data di  trasmissione,  i  pareri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delle Commissioni competenti per materia e per i profili  finanziari.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Decorso tale termine, i decreti sono emanati anche  in  mancanza  dei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pareri. Qualora il termine per l'espressione dei pareri  parlamentari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di cui al presente comma scada nei  trenta  giorni  che  precedono  o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seguono la scadenza dei termini previsti ai commi 1,  3,  5,  7  e  8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ovvero al comma 13, questi ultimi sono prorogati di tre mesi.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12. Dall'attuazione delle deleghe recate dalla presente  legge  non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devono derivare  nuovi  o  maggiori  oneri  a  carico  della  finanza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pubblica. A tale fine, per  gli  adempimenti  dei  decreti  attuativi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della  presente  legge,  le  amministrazioni  competenti   provvedono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attraverso una diversa allocazione  delle  ordinarie  risorse  umane,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finanziarie e strumentali, allo  stato  in  dotazione  alle  medesime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amministrazioni. In </w:t>
      </w: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conformita'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all'articolo 17, comma 2, della legge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31 dicembre 2009, n.  196,  qualora  uno  o  </w:t>
      </w: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decreti  attuativi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determinino nuovi o maggiori oneri che non trovino  compensazione  al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proprio interno, i decreti legislativi dai  quali  derivano  nuovi  o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maggiori oneri sono emanati solo  successivamente  o  contestualmente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all'entrata in vigore dei provvedimenti legislativi, ivi compresa  la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legge di </w:t>
      </w: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stabilita'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che stanzino le occorrenti risorse finanziarie.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13. Entro dodici mesi dalla data di entrata in vigore  dei  decreti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legislativi di cui al comma 10, nel rispetto dei principi  e  criteri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direttivi fissati dalla presente legge, il Governo </w:t>
      </w: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adottare, con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la  medesima  procedura  di  cui  ai  commi  10  e  11,  disposizioni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integrative e correttive dei decreti  medesimi,  tenuto  conto  delle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evidenze attuative nel frattempo emerse. Il  monitoraggio  permanente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degli effetti degli interventi di attuazione  della  presente  legge,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con particolare riferimento agli effetti sull'efficienza del  mercato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del lavoro, sull'</w:t>
      </w: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occupabilita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dei cittadini  e  sulle  </w:t>
      </w: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entrata e  uscita  nell'impiego,  anche  ai  fini  dell'adozione  dei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decreti di cui al primo periodo, </w:t>
      </w: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assicurato dal sistema permanente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di monitoraggio e valutazione istituito  ai  sensi  dell'articolo  1,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comma 2, della legge 28 giugno 2012, n. 92, che vi  provvede  con  le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risorse umane, strumentali e finanziarie disponibili  a  legislazione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vigente e, comunque, senza nuovi o  maggiori  oneri  a  carico  della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finanza pubblica.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14. Sono fatte salve le </w:t>
      </w: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potesta'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attribuite alle regioni a  statuto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speciale ed alle  province  autonome  di  Trento  e  di  Bolzano  dai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rispettivi statuti speciali e dalle relative norme di attuazione,  le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competenze  delegate  in  materia  di  lavoro   e   quelle   comunque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riconducibili all'articolo 116 della Costituzione e  all'articolo  10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legge costituzionale 18 ottobre 2001, n. 3.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15. La presente legge e i decreti legislativi di attuazione entrano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in vigore il giorno successivo  a  quello  della  loro  pubblicazione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nella Gazzetta Ufficiale.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 presente legge, munita del sigillo dello Stato,  </w:t>
      </w: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inserita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nella  Raccolta  ufficiale  degli  atti  normativi  della  Repubblica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italiana. E' fatto obbligo a chiunque spetti di osservarla e di farla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osservare come legge dello Stato.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Data a Roma, addi' 10 dicembre 2014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NAPOLITANO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</w:t>
      </w:r>
      <w:proofErr w:type="spellStart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Renzi</w:t>
      </w:r>
      <w:proofErr w:type="spellEnd"/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>, Presidente del  Consiglio  dei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ministri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Poletti, Ministro del lavoro e  delle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politiche sociali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13481" w:rsidRPr="00813481" w:rsidRDefault="00813481" w:rsidP="00813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81348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Visto, il Guardasigilli: Orlando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813481" w:rsidRPr="00813481" w:rsidTr="008134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481" w:rsidRPr="00813481" w:rsidRDefault="00813481" w:rsidP="0081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13481" w:rsidRPr="00813481" w:rsidRDefault="00813481" w:rsidP="0081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6F5EC9" w:rsidRDefault="006F5EC9"/>
    <w:sectPr w:rsidR="006F5E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81"/>
    <w:rsid w:val="006F5EC9"/>
    <w:rsid w:val="0081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assetto">
    <w:name w:val="grassetto"/>
    <w:basedOn w:val="Normale"/>
    <w:rsid w:val="00813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134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13481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ghetta">
    <w:name w:val="righetta"/>
    <w:basedOn w:val="Carpredefinitoparagrafo"/>
    <w:rsid w:val="00813481"/>
  </w:style>
  <w:style w:type="character" w:customStyle="1" w:styleId="righettadx">
    <w:name w:val="righetta_dx"/>
    <w:basedOn w:val="Carpredefinitoparagrafo"/>
    <w:rsid w:val="008134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assetto">
    <w:name w:val="grassetto"/>
    <w:basedOn w:val="Normale"/>
    <w:rsid w:val="00813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134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13481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ghetta">
    <w:name w:val="righetta"/>
    <w:basedOn w:val="Carpredefinitoparagrafo"/>
    <w:rsid w:val="00813481"/>
  </w:style>
  <w:style w:type="character" w:customStyle="1" w:styleId="righettadx">
    <w:name w:val="righetta_dx"/>
    <w:basedOn w:val="Carpredefinitoparagrafo"/>
    <w:rsid w:val="00813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7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5085</Words>
  <Characters>28987</Characters>
  <Application>Microsoft Office Word</Application>
  <DocSecurity>0</DocSecurity>
  <Lines>241</Lines>
  <Paragraphs>68</Paragraphs>
  <ScaleCrop>false</ScaleCrop>
  <Company/>
  <LinksUpToDate>false</LinksUpToDate>
  <CharactersWithSpaces>34004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Gabriella</cp:lastModifiedBy>
  <cp:revision>1</cp:revision>
  <dcterms:created xsi:type="dcterms:W3CDTF">2015-10-06T06:25:00Z</dcterms:created>
  <dcterms:modified xsi:type="dcterms:W3CDTF">2015-10-06T06:27:00Z</dcterms:modified>
</cp:coreProperties>
</file>