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BD" w:rsidRDefault="0041279C" w:rsidP="0041279C">
      <w:r>
        <w:t xml:space="preserve">Maria Maddalena </w:t>
      </w:r>
      <w:proofErr w:type="spellStart"/>
      <w:r>
        <w:t>Cavalluzzi</w:t>
      </w:r>
      <w:proofErr w:type="spellEnd"/>
      <w:r>
        <w:t xml:space="preserve"> si è laureata con lode in Chimica e Tecnologia Farmaceutiche nel 1998 (Università degli Studi di Bari). Nel 1999 è stata ammessa al Dottorato di Ricerca in Chimica del Farmaco (XIV ciclo) presso il Dipartimento Farmaco-Chimico dell’Università degli Studi </w:t>
      </w:r>
      <w:r w:rsidR="00725366">
        <w:t>di Bari,</w:t>
      </w:r>
      <w:r>
        <w:t xml:space="preserve"> conseguendo il titolo di Dottore di Ricerca in Chimica del Farmaco nel 2002. Nel 2002 è risultata vincitrice di una borsa di studio post-dottorato di durata biennale per attività di ricerca nell’ambito del settore di Chimica del Farmaco</w:t>
      </w:r>
      <w:bookmarkStart w:id="0" w:name="_GoBack"/>
      <w:bookmarkEnd w:id="0"/>
      <w:r>
        <w:t xml:space="preserve">. Nel 2005 è risultata vincitrice di un Assegno di Ricerca </w:t>
      </w:r>
      <w:r w:rsidR="00AD7BBD">
        <w:t>biennale in Chimica del Farmaco, rinnovato per un ulteriore biennio. Da</w:t>
      </w:r>
      <w:r>
        <w:t xml:space="preserve"> febbraio 2009 </w:t>
      </w:r>
      <w:r w:rsidR="00AD7BBD">
        <w:t>ricopre il ruolo di R</w:t>
      </w:r>
      <w:r>
        <w:t>icercatrice</w:t>
      </w:r>
      <w:r w:rsidR="00AD7BBD">
        <w:t xml:space="preserve"> a Tempo Indeterminato, </w:t>
      </w:r>
      <w:r>
        <w:t xml:space="preserve">settore disciplinare CHIM 08, presso </w:t>
      </w:r>
      <w:r w:rsidR="00AD7BBD">
        <w:t xml:space="preserve">il Dipartimento di Farmacia – Scienze del Farmaco </w:t>
      </w:r>
      <w:r>
        <w:t xml:space="preserve">dell’Università degli Studi Bari. </w:t>
      </w:r>
    </w:p>
    <w:p w:rsidR="00967ABC" w:rsidRDefault="0041279C" w:rsidP="00967ABC">
      <w:r>
        <w:t xml:space="preserve">La sua attività di ricerca è rivolta alla </w:t>
      </w:r>
      <w:r w:rsidR="00AD7BBD">
        <w:t>sintesi e</w:t>
      </w:r>
      <w:r>
        <w:t xml:space="preserve"> caratterizzazione chimico-fisica di blo</w:t>
      </w:r>
      <w:r w:rsidR="00B67166">
        <w:t>ccanti dei canali de</w:t>
      </w:r>
      <w:r>
        <w:t>l Na</w:t>
      </w:r>
      <w:r w:rsidRPr="00AD7BBD">
        <w:rPr>
          <w:vertAlign w:val="superscript"/>
        </w:rPr>
        <w:t>+</w:t>
      </w:r>
      <w:r>
        <w:t xml:space="preserve"> voltaggio-dipendenti quali possibili agenti antimiotonici ed antiaritmici</w:t>
      </w:r>
      <w:r w:rsidR="00AD7BBD">
        <w:t xml:space="preserve">, di apertori dei canali </w:t>
      </w:r>
      <w:proofErr w:type="spellStart"/>
      <w:r w:rsidR="00AD7BBD">
        <w:t>hERG</w:t>
      </w:r>
      <w:proofErr w:type="spellEnd"/>
      <w:r w:rsidR="00AD7BBD">
        <w:t xml:space="preserve"> potenzialmente utili nel trattamento della sindrome del tratto QT lungo,</w:t>
      </w:r>
      <w:r w:rsidR="00967ABC">
        <w:t xml:space="preserve"> e</w:t>
      </w:r>
      <w:r w:rsidR="00AD7BBD">
        <w:t xml:space="preserve"> del recupero di compost</w:t>
      </w:r>
      <w:r w:rsidR="00967ABC">
        <w:t>i bioattivi da matrici naturali.</w:t>
      </w:r>
      <w:r>
        <w:br/>
      </w:r>
      <w:r>
        <w:br/>
      </w:r>
    </w:p>
    <w:p w:rsidR="00DA64F4" w:rsidRDefault="00DA64F4"/>
    <w:sectPr w:rsidR="00DA6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24"/>
    <w:rsid w:val="0041279C"/>
    <w:rsid w:val="00725366"/>
    <w:rsid w:val="00967ABC"/>
    <w:rsid w:val="00AD7BBD"/>
    <w:rsid w:val="00B67166"/>
    <w:rsid w:val="00DA64F4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0B7E-EC26-48A0-B539-746188D4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7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2023-12-12T09:56:00Z</dcterms:created>
  <dcterms:modified xsi:type="dcterms:W3CDTF">2023-12-13T16:10:00Z</dcterms:modified>
</cp:coreProperties>
</file>