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D6" w:rsidRPr="005A37D6" w:rsidRDefault="005A37D6" w:rsidP="005A37D6">
      <w:pPr>
        <w:spacing w:after="0" w:line="240" w:lineRule="auto"/>
        <w:jc w:val="both"/>
        <w:rPr>
          <w:b/>
          <w:bCs/>
          <w:i/>
        </w:rPr>
      </w:pPr>
      <w:r w:rsidRPr="005A37D6">
        <w:rPr>
          <w:b/>
          <w:bCs/>
          <w:i/>
        </w:rPr>
        <w:t>Rather than translate the passage</w:t>
      </w:r>
      <w:r>
        <w:rPr>
          <w:b/>
          <w:bCs/>
          <w:i/>
        </w:rPr>
        <w:t>s</w:t>
      </w:r>
      <w:r w:rsidRPr="005A37D6">
        <w:rPr>
          <w:b/>
          <w:bCs/>
          <w:i/>
        </w:rPr>
        <w:t xml:space="preserve"> below, taken from the </w:t>
      </w:r>
      <w:r>
        <w:rPr>
          <w:b/>
          <w:bCs/>
          <w:i/>
        </w:rPr>
        <w:t xml:space="preserve">May and </w:t>
      </w:r>
      <w:r w:rsidRPr="005A37D6">
        <w:rPr>
          <w:b/>
          <w:bCs/>
          <w:i/>
        </w:rPr>
        <w:t>September-2023 written exam</w:t>
      </w:r>
      <w:r>
        <w:rPr>
          <w:b/>
          <w:bCs/>
          <w:i/>
        </w:rPr>
        <w:t>s</w:t>
      </w:r>
      <w:r w:rsidRPr="005A37D6">
        <w:rPr>
          <w:b/>
          <w:bCs/>
          <w:i/>
        </w:rPr>
        <w:t>, students are invited to revise the Translation issues file and to identify any such issues</w:t>
      </w:r>
      <w:r>
        <w:rPr>
          <w:b/>
          <w:bCs/>
          <w:i/>
        </w:rPr>
        <w:t xml:space="preserve"> in these two</w:t>
      </w:r>
      <w:r w:rsidRPr="005A37D6">
        <w:rPr>
          <w:b/>
          <w:bCs/>
          <w:i/>
        </w:rPr>
        <w:t xml:space="preserve"> passage</w:t>
      </w:r>
      <w:r>
        <w:rPr>
          <w:b/>
          <w:bCs/>
          <w:i/>
        </w:rPr>
        <w:t>s</w:t>
      </w:r>
      <w:r w:rsidRPr="005A37D6">
        <w:rPr>
          <w:b/>
          <w:bCs/>
          <w:i/>
        </w:rPr>
        <w:t>.</w:t>
      </w:r>
    </w:p>
    <w:p w:rsidR="005A37D6" w:rsidRDefault="005A37D6" w:rsidP="005A37D6">
      <w:pPr>
        <w:spacing w:after="200" w:line="276" w:lineRule="auto"/>
        <w:rPr>
          <w:rFonts w:ascii="Times New Roman" w:hAnsi="Times New Roman" w:cs="Times New Roman"/>
          <w:b/>
          <w:bCs/>
          <w:kern w:val="0"/>
          <w:szCs w:val="24"/>
          <w14:ligatures w14:val="none"/>
        </w:rPr>
      </w:pPr>
    </w:p>
    <w:p w:rsidR="005A37D6" w:rsidRPr="005A37D6" w:rsidRDefault="005A37D6" w:rsidP="005A37D6">
      <w:pPr>
        <w:spacing w:after="200" w:line="276" w:lineRule="auto"/>
        <w:rPr>
          <w:rFonts w:ascii="Times New Roman" w:hAnsi="Times New Roman" w:cs="Times New Roman"/>
          <w:b/>
          <w:bCs/>
          <w:kern w:val="0"/>
          <w:szCs w:val="24"/>
          <w14:ligatures w14:val="none"/>
        </w:rPr>
      </w:pPr>
      <w:r w:rsidRPr="005A37D6">
        <w:rPr>
          <w:rFonts w:ascii="Times New Roman" w:hAnsi="Times New Roman" w:cs="Times New Roman"/>
          <w:b/>
          <w:bCs/>
          <w:kern w:val="0"/>
          <w:szCs w:val="24"/>
          <w14:ligatures w14:val="none"/>
        </w:rPr>
        <w:t xml:space="preserve">D. </w:t>
      </w:r>
      <w:r>
        <w:rPr>
          <w:rFonts w:ascii="Times New Roman" w:hAnsi="Times New Roman" w:cs="Times New Roman"/>
          <w:b/>
          <w:bCs/>
          <w:kern w:val="0"/>
          <w:szCs w:val="24"/>
          <w14:ligatures w14:val="none"/>
        </w:rPr>
        <w:t>(</w:t>
      </w:r>
      <w:r w:rsidRPr="005A37D6">
        <w:rPr>
          <w:rFonts w:ascii="Times New Roman" w:hAnsi="Times New Roman" w:cs="Times New Roman"/>
          <w:b/>
          <w:bCs/>
          <w:kern w:val="0"/>
          <w:szCs w:val="24"/>
          <w14:ligatures w14:val="none"/>
        </w:rPr>
        <w:t>Translate into English</w:t>
      </w:r>
      <w:r>
        <w:rPr>
          <w:rFonts w:ascii="Times New Roman" w:hAnsi="Times New Roman" w:cs="Times New Roman"/>
          <w:b/>
          <w:bCs/>
          <w:kern w:val="0"/>
          <w:szCs w:val="24"/>
          <w14:ligatures w14:val="none"/>
        </w:rPr>
        <w:t>) May 2023</w:t>
      </w:r>
    </w:p>
    <w:p w:rsidR="005A37D6" w:rsidRPr="005A37D6" w:rsidRDefault="005A37D6" w:rsidP="005A37D6">
      <w:pPr>
        <w:spacing w:after="200" w:line="276" w:lineRule="auto"/>
        <w:rPr>
          <w:rFonts w:asciiTheme="minorHAnsi" w:hAnsiTheme="minorHAnsi"/>
          <w:kern w:val="0"/>
          <w:sz w:val="22"/>
          <w14:ligatures w14:val="none"/>
        </w:rPr>
      </w:pPr>
    </w:p>
    <w:p w:rsidR="005A37D6" w:rsidRPr="005A37D6" w:rsidRDefault="005A37D6" w:rsidP="005A37D6">
      <w:pPr>
        <w:spacing w:after="0" w:line="240" w:lineRule="auto"/>
        <w:outlineLvl w:val="0"/>
        <w:rPr>
          <w:rFonts w:ascii="Times New Roman" w:eastAsia="Times New Roman" w:hAnsi="Times New Roman" w:cs="Times New Roman"/>
          <w:b/>
          <w:bCs/>
          <w:kern w:val="36"/>
          <w:sz w:val="32"/>
          <w:szCs w:val="32"/>
          <w:lang w:val="it-IT" w:eastAsia="it-IT"/>
          <w14:ligatures w14:val="none"/>
        </w:rPr>
      </w:pPr>
      <w:r w:rsidRPr="005A37D6">
        <w:rPr>
          <w:rFonts w:ascii="Times New Roman" w:eastAsia="Times New Roman" w:hAnsi="Times New Roman" w:cs="Times New Roman"/>
          <w:b/>
          <w:bCs/>
          <w:kern w:val="36"/>
          <w:sz w:val="32"/>
          <w:szCs w:val="32"/>
          <w:lang w:val="it-IT" w:eastAsia="it-IT"/>
          <w14:ligatures w14:val="none"/>
        </w:rPr>
        <w:t>Perché la Resistenza è plurale, e appartiene a tutti</w:t>
      </w:r>
    </w:p>
    <w:p w:rsidR="005A37D6" w:rsidRPr="005A37D6" w:rsidRDefault="005A37D6" w:rsidP="005A37D6">
      <w:pPr>
        <w:spacing w:after="0" w:line="240" w:lineRule="auto"/>
        <w:outlineLvl w:val="0"/>
        <w:rPr>
          <w:rFonts w:ascii="Times New Roman" w:eastAsia="Times New Roman" w:hAnsi="Times New Roman" w:cs="Times New Roman"/>
          <w:b/>
          <w:bCs/>
          <w:kern w:val="36"/>
          <w:sz w:val="32"/>
          <w:szCs w:val="32"/>
          <w:lang w:val="it-IT" w:eastAsia="it-IT"/>
          <w14:ligatures w14:val="none"/>
        </w:rPr>
      </w:pPr>
    </w:p>
    <w:p w:rsidR="005A37D6" w:rsidRPr="005A37D6" w:rsidRDefault="005A37D6" w:rsidP="005A37D6">
      <w:pPr>
        <w:spacing w:after="0" w:line="240" w:lineRule="auto"/>
        <w:rPr>
          <w:rFonts w:ascii="Times New Roman" w:eastAsia="Times New Roman" w:hAnsi="Times New Roman" w:cs="Times New Roman"/>
          <w:kern w:val="0"/>
          <w:szCs w:val="24"/>
          <w:lang w:val="it-IT" w:eastAsia="it-IT"/>
          <w14:ligatures w14:val="none"/>
        </w:rPr>
      </w:pPr>
      <w:r w:rsidRPr="005A37D6">
        <w:rPr>
          <w:rFonts w:ascii="Times New Roman" w:eastAsia="Times New Roman" w:hAnsi="Times New Roman" w:cs="Times New Roman"/>
          <w:kern w:val="0"/>
          <w:szCs w:val="24"/>
          <w:lang w:val="it-IT" w:eastAsia="it-IT"/>
          <w14:ligatures w14:val="none"/>
        </w:rPr>
        <w:t>Tra i partigiani c'erano uomini e donne di ogni fede politica. E il no al nazifascismo non fu detto solo da loro, ma da religiosi, militari, ebrei, civili, carabinieri, contadini, internati in Germania. Sempre al rischio, a volte al costo, della vita.</w:t>
      </w:r>
    </w:p>
    <w:p w:rsidR="005A37D6" w:rsidRPr="005A37D6" w:rsidRDefault="005A37D6" w:rsidP="005A37D6">
      <w:pPr>
        <w:spacing w:after="0" w:line="240" w:lineRule="auto"/>
        <w:rPr>
          <w:rFonts w:ascii="Times New Roman" w:eastAsia="Times New Roman" w:hAnsi="Times New Roman" w:cs="Times New Roman"/>
          <w:kern w:val="0"/>
          <w:szCs w:val="24"/>
          <w:lang w:val="it-IT" w:eastAsia="it-IT"/>
          <w14:ligatures w14:val="none"/>
        </w:rPr>
      </w:pPr>
    </w:p>
    <w:p w:rsidR="005A37D6" w:rsidRPr="005A37D6" w:rsidRDefault="005A37D6" w:rsidP="005A37D6">
      <w:pPr>
        <w:spacing w:after="0" w:line="240" w:lineRule="auto"/>
        <w:rPr>
          <w:rFonts w:ascii="Times New Roman" w:eastAsia="Times New Roman" w:hAnsi="Times New Roman" w:cs="Times New Roman"/>
          <w:kern w:val="0"/>
          <w:szCs w:val="24"/>
          <w:lang w:val="it-IT" w:eastAsia="it-IT"/>
          <w14:ligatures w14:val="none"/>
        </w:rPr>
      </w:pPr>
      <w:r w:rsidRPr="005A37D6">
        <w:rPr>
          <w:rFonts w:ascii="Times New Roman" w:eastAsia="Times New Roman" w:hAnsi="Times New Roman" w:cs="Times New Roman"/>
          <w:kern w:val="0"/>
          <w:szCs w:val="24"/>
          <w:lang w:val="it-IT" w:eastAsia="it-IT"/>
          <w14:ligatures w14:val="none"/>
        </w:rPr>
        <w:t xml:space="preserve">Il 25 aprile i partigiani scendono dalle montagne verso le grandi città del Nord. Ma </w:t>
      </w:r>
      <w:r w:rsidRPr="005A37D6">
        <w:rPr>
          <w:rFonts w:ascii="Times New Roman" w:eastAsia="Times New Roman" w:hAnsi="Times New Roman" w:cs="Times New Roman"/>
          <w:bCs/>
          <w:kern w:val="0"/>
          <w:szCs w:val="24"/>
          <w:lang w:val="it-IT" w:eastAsia="it-IT"/>
          <w14:ligatures w14:val="none"/>
        </w:rPr>
        <w:t>non sono i soli a opporsi</w:t>
      </w:r>
      <w:r w:rsidRPr="005A37D6">
        <w:rPr>
          <w:rFonts w:ascii="Times New Roman" w:eastAsia="Times New Roman" w:hAnsi="Times New Roman" w:cs="Times New Roman"/>
          <w:kern w:val="0"/>
          <w:szCs w:val="24"/>
          <w:lang w:val="it-IT" w:eastAsia="it-IT"/>
          <w14:ligatures w14:val="none"/>
        </w:rPr>
        <w:t xml:space="preserve"> ai nazifascisti.</w:t>
      </w:r>
      <w:r w:rsidRPr="005A37D6">
        <w:rPr>
          <w:rFonts w:ascii="Times New Roman" w:eastAsia="Times New Roman" w:hAnsi="Times New Roman" w:cs="Times New Roman"/>
          <w:kern w:val="0"/>
          <w:szCs w:val="24"/>
          <w:lang w:val="it-IT" w:eastAsia="it-IT"/>
          <w14:ligatures w14:val="none"/>
        </w:rPr>
        <w:br/>
      </w:r>
      <w:r w:rsidRPr="005A37D6">
        <w:rPr>
          <w:rFonts w:ascii="Times New Roman" w:eastAsia="Times New Roman" w:hAnsi="Times New Roman" w:cs="Times New Roman"/>
          <w:kern w:val="0"/>
          <w:szCs w:val="24"/>
          <w:lang w:val="it-IT" w:eastAsia="it-IT"/>
          <w14:ligatures w14:val="none"/>
        </w:rPr>
        <w:br/>
        <w:t xml:space="preserve">Nei lager tedeschi, seicentomila deportati attendono la liberazione: hanno rifiutato di combattere per Hitler, e hanno visto morire 40 mila commilitoni di fame e di *stenti. </w:t>
      </w:r>
      <w:r w:rsidRPr="005A37D6">
        <w:rPr>
          <w:rFonts w:ascii="Times New Roman" w:eastAsia="Times New Roman" w:hAnsi="Times New Roman" w:cs="Times New Roman"/>
          <w:bCs/>
          <w:kern w:val="0"/>
          <w:szCs w:val="24"/>
          <w:lang w:val="it-IT" w:eastAsia="it-IT"/>
          <w14:ligatures w14:val="none"/>
        </w:rPr>
        <w:t xml:space="preserve">Tra loro ci sono i padri di Francesco Guccini, Al Bano </w:t>
      </w:r>
      <w:proofErr w:type="spellStart"/>
      <w:r w:rsidRPr="005A37D6">
        <w:rPr>
          <w:rFonts w:ascii="Times New Roman" w:eastAsia="Times New Roman" w:hAnsi="Times New Roman" w:cs="Times New Roman"/>
          <w:bCs/>
          <w:kern w:val="0"/>
          <w:szCs w:val="24"/>
          <w:lang w:val="it-IT" w:eastAsia="it-IT"/>
          <w14:ligatures w14:val="none"/>
        </w:rPr>
        <w:t>Carrisi</w:t>
      </w:r>
      <w:proofErr w:type="spellEnd"/>
      <w:r w:rsidRPr="005A37D6">
        <w:rPr>
          <w:rFonts w:ascii="Times New Roman" w:eastAsia="Times New Roman" w:hAnsi="Times New Roman" w:cs="Times New Roman"/>
          <w:bCs/>
          <w:kern w:val="0"/>
          <w:szCs w:val="24"/>
          <w:lang w:val="it-IT" w:eastAsia="it-IT"/>
          <w14:ligatures w14:val="none"/>
        </w:rPr>
        <w:t>, Antonio Di Pietro, Vasco Rossi.</w:t>
      </w:r>
      <w:r w:rsidRPr="005A37D6">
        <w:rPr>
          <w:rFonts w:ascii="Times New Roman" w:eastAsia="Times New Roman" w:hAnsi="Times New Roman" w:cs="Times New Roman"/>
          <w:kern w:val="0"/>
          <w:szCs w:val="24"/>
          <w:lang w:val="it-IT" w:eastAsia="it-IT"/>
          <w14:ligatures w14:val="none"/>
        </w:rPr>
        <w:t xml:space="preserve"> C’è Giovanni Guareschi, che sul diario ha scritto: «Resto qui e non muoio neanche se mi ammazzano». E c’è Alessandro Natta, futuro capo del partito comunista, che intitolerà le sue memorie di prigionia </w:t>
      </w:r>
      <w:r w:rsidRPr="005A37D6">
        <w:rPr>
          <w:rFonts w:ascii="Times New Roman" w:eastAsia="Times New Roman" w:hAnsi="Times New Roman" w:cs="Times New Roman"/>
          <w:i/>
          <w:kern w:val="0"/>
          <w:szCs w:val="24"/>
          <w:lang w:val="it-IT" w:eastAsia="it-IT"/>
          <w14:ligatures w14:val="none"/>
        </w:rPr>
        <w:t>L’altra Resistenza</w:t>
      </w:r>
      <w:r w:rsidRPr="005A37D6">
        <w:rPr>
          <w:rFonts w:ascii="Times New Roman" w:eastAsia="Times New Roman" w:hAnsi="Times New Roman" w:cs="Times New Roman"/>
          <w:kern w:val="0"/>
          <w:szCs w:val="24"/>
          <w:lang w:val="it-IT" w:eastAsia="it-IT"/>
          <w14:ligatures w14:val="none"/>
        </w:rPr>
        <w:t>.</w:t>
      </w:r>
      <w:r w:rsidRPr="005A37D6">
        <w:rPr>
          <w:rFonts w:ascii="Times New Roman" w:eastAsia="Times New Roman" w:hAnsi="Times New Roman" w:cs="Times New Roman"/>
          <w:kern w:val="0"/>
          <w:szCs w:val="24"/>
          <w:lang w:val="it-IT" w:eastAsia="it-IT"/>
          <w14:ligatures w14:val="none"/>
        </w:rPr>
        <w:br/>
      </w:r>
      <w:r w:rsidRPr="005A37D6">
        <w:rPr>
          <w:rFonts w:ascii="Times New Roman" w:eastAsia="Times New Roman" w:hAnsi="Times New Roman" w:cs="Times New Roman"/>
          <w:kern w:val="0"/>
          <w:szCs w:val="24"/>
          <w:lang w:val="it-IT" w:eastAsia="it-IT"/>
          <w14:ligatures w14:val="none"/>
        </w:rPr>
        <w:br/>
        <w:t xml:space="preserve">A San Vittore è rinchiusa una religiosa, suor Enrichetta Alfieri, già madre superiora del carcere, colpevole di aver fatto uscire messaggi dei prigionieri, e anche qualche prigioniero in carne e ossa. Al processo di beatificazione uno dei quei carcerati, Indro Montanelli, dirà: </w:t>
      </w:r>
      <w:r w:rsidRPr="005A37D6">
        <w:rPr>
          <w:rFonts w:ascii="Times New Roman" w:eastAsia="Times New Roman" w:hAnsi="Times New Roman" w:cs="Times New Roman"/>
          <w:bCs/>
          <w:kern w:val="0"/>
          <w:szCs w:val="24"/>
          <w:lang w:val="it-IT" w:eastAsia="it-IT"/>
          <w14:ligatures w14:val="none"/>
        </w:rPr>
        <w:t>«Certe imprese possono farle solo i santi o gli eroi. Suor Enrichetta era entrambe le cose».</w:t>
      </w:r>
      <w:r w:rsidRPr="005A37D6">
        <w:rPr>
          <w:rFonts w:ascii="Times New Roman" w:eastAsia="Times New Roman" w:hAnsi="Times New Roman" w:cs="Times New Roman"/>
          <w:kern w:val="0"/>
          <w:szCs w:val="24"/>
          <w:lang w:val="it-IT" w:eastAsia="it-IT"/>
          <w14:ligatures w14:val="none"/>
        </w:rPr>
        <w:t xml:space="preserve"> </w:t>
      </w:r>
      <w:r w:rsidRPr="005A37D6">
        <w:rPr>
          <w:rFonts w:ascii="Times New Roman" w:eastAsia="Times New Roman" w:hAnsi="Times New Roman" w:cs="Times New Roman"/>
          <w:kern w:val="0"/>
          <w:szCs w:val="24"/>
          <w:lang w:val="it-IT" w:eastAsia="it-IT"/>
          <w14:ligatures w14:val="none"/>
        </w:rPr>
        <w:br/>
      </w:r>
      <w:r w:rsidRPr="005A37D6">
        <w:rPr>
          <w:rFonts w:ascii="Times New Roman" w:eastAsia="Times New Roman" w:hAnsi="Times New Roman" w:cs="Times New Roman"/>
          <w:kern w:val="0"/>
          <w:szCs w:val="24"/>
          <w:lang w:val="it-IT" w:eastAsia="it-IT"/>
          <w14:ligatures w14:val="none"/>
        </w:rPr>
        <w:br/>
        <w:t xml:space="preserve">La Resistenza è plurale. Dovrebbe essere la patria morale di tutti gli italiani. Tra i partigiani c’erano uomini e donne di ogni fede politica; i primi furono ufficiali dell’esercito e **alpini reduci dalla Russia; </w:t>
      </w:r>
      <w:r w:rsidRPr="005A37D6">
        <w:rPr>
          <w:rFonts w:ascii="Times New Roman" w:eastAsia="Times New Roman" w:hAnsi="Times New Roman" w:cs="Times New Roman"/>
          <w:bCs/>
          <w:kern w:val="0"/>
          <w:szCs w:val="24"/>
          <w:lang w:val="it-IT" w:eastAsia="it-IT"/>
          <w14:ligatures w14:val="none"/>
        </w:rPr>
        <w:t>la maggioranza erano ragazzi di vent’anni e anche meno,</w:t>
      </w:r>
      <w:r w:rsidRPr="005A37D6">
        <w:rPr>
          <w:rFonts w:ascii="Times New Roman" w:eastAsia="Times New Roman" w:hAnsi="Times New Roman" w:cs="Times New Roman"/>
          <w:kern w:val="0"/>
          <w:szCs w:val="24"/>
          <w:lang w:val="it-IT" w:eastAsia="it-IT"/>
          <w14:ligatures w14:val="none"/>
        </w:rPr>
        <w:t xml:space="preserve"> che non sapevano neppure che cosa fosse un partito, ma si rifiutarono di battersi per Hitler e Mussolini.</w:t>
      </w:r>
    </w:p>
    <w:p w:rsidR="005A37D6" w:rsidRPr="005A37D6" w:rsidRDefault="005A37D6" w:rsidP="005A37D6">
      <w:pPr>
        <w:spacing w:after="0" w:line="240" w:lineRule="auto"/>
        <w:rPr>
          <w:rFonts w:ascii="Times New Roman" w:eastAsia="Times New Roman" w:hAnsi="Times New Roman" w:cs="Times New Roman"/>
          <w:i/>
          <w:kern w:val="0"/>
          <w:sz w:val="22"/>
          <w:lang w:val="it-IT" w:eastAsia="it-IT"/>
          <w14:ligatures w14:val="none"/>
        </w:rPr>
      </w:pPr>
      <w:r w:rsidRPr="005A37D6">
        <w:rPr>
          <w:rFonts w:ascii="Times New Roman" w:eastAsia="Times New Roman" w:hAnsi="Times New Roman" w:cs="Times New Roman"/>
          <w:i/>
          <w:kern w:val="0"/>
          <w:sz w:val="22"/>
          <w:lang w:val="it-IT" w:eastAsia="it-IT"/>
          <w14:ligatures w14:val="none"/>
        </w:rPr>
        <w:t>*</w:t>
      </w:r>
      <w:proofErr w:type="spellStart"/>
      <w:r w:rsidRPr="005A37D6">
        <w:rPr>
          <w:rFonts w:ascii="Times New Roman" w:eastAsia="Times New Roman" w:hAnsi="Times New Roman" w:cs="Times New Roman"/>
          <w:i/>
          <w:kern w:val="0"/>
          <w:sz w:val="22"/>
          <w:lang w:val="it-IT" w:eastAsia="it-IT"/>
          <w14:ligatures w14:val="none"/>
        </w:rPr>
        <w:t>disease</w:t>
      </w:r>
      <w:proofErr w:type="spellEnd"/>
    </w:p>
    <w:p w:rsidR="005A37D6" w:rsidRPr="005A37D6" w:rsidRDefault="005A37D6" w:rsidP="005A37D6">
      <w:pPr>
        <w:spacing w:after="0" w:line="240" w:lineRule="auto"/>
        <w:rPr>
          <w:rFonts w:ascii="Times New Roman" w:eastAsia="Times New Roman" w:hAnsi="Times New Roman" w:cs="Times New Roman"/>
          <w:i/>
          <w:kern w:val="0"/>
          <w:sz w:val="22"/>
          <w:lang w:val="it-IT" w:eastAsia="it-IT"/>
          <w14:ligatures w14:val="none"/>
        </w:rPr>
      </w:pPr>
      <w:r w:rsidRPr="005A37D6">
        <w:rPr>
          <w:rFonts w:ascii="Times New Roman" w:eastAsia="Times New Roman" w:hAnsi="Times New Roman" w:cs="Times New Roman"/>
          <w:i/>
          <w:kern w:val="0"/>
          <w:sz w:val="22"/>
          <w:lang w:val="it-IT" w:eastAsia="it-IT"/>
          <w14:ligatures w14:val="none"/>
        </w:rPr>
        <w:t xml:space="preserve">**Alpine </w:t>
      </w:r>
      <w:proofErr w:type="spellStart"/>
      <w:r w:rsidRPr="005A37D6">
        <w:rPr>
          <w:rFonts w:ascii="Times New Roman" w:eastAsia="Times New Roman" w:hAnsi="Times New Roman" w:cs="Times New Roman"/>
          <w:i/>
          <w:kern w:val="0"/>
          <w:sz w:val="22"/>
          <w:lang w:val="it-IT" w:eastAsia="it-IT"/>
          <w14:ligatures w14:val="none"/>
        </w:rPr>
        <w:t>troops</w:t>
      </w:r>
      <w:proofErr w:type="spellEnd"/>
    </w:p>
    <w:p w:rsidR="005A37D6" w:rsidRDefault="005A37D6" w:rsidP="001A5E23">
      <w:pPr>
        <w:spacing w:after="0" w:line="240" w:lineRule="auto"/>
        <w:jc w:val="both"/>
        <w:rPr>
          <w:b/>
          <w:bCs/>
        </w:rPr>
      </w:pPr>
    </w:p>
    <w:p w:rsidR="005A37D6" w:rsidRDefault="005A37D6" w:rsidP="001A5E23">
      <w:pPr>
        <w:spacing w:after="0" w:line="240" w:lineRule="auto"/>
        <w:jc w:val="both"/>
        <w:rPr>
          <w:b/>
          <w:bCs/>
        </w:rPr>
      </w:pPr>
    </w:p>
    <w:p w:rsidR="001A5E23" w:rsidRPr="005A37D6" w:rsidRDefault="005A37D6" w:rsidP="001A5E23">
      <w:pPr>
        <w:pStyle w:val="Paragrafoelenco"/>
        <w:numPr>
          <w:ilvl w:val="0"/>
          <w:numId w:val="2"/>
        </w:numPr>
        <w:spacing w:after="0" w:line="240" w:lineRule="auto"/>
        <w:jc w:val="both"/>
        <w:rPr>
          <w:rFonts w:ascii="Times New Roman" w:hAnsi="Times New Roman" w:cs="Times New Roman"/>
          <w:b/>
          <w:bCs/>
          <w:szCs w:val="24"/>
        </w:rPr>
      </w:pPr>
      <w:r w:rsidRPr="005A37D6">
        <w:rPr>
          <w:rFonts w:ascii="Times New Roman" w:hAnsi="Times New Roman" w:cs="Times New Roman"/>
          <w:b/>
          <w:bCs/>
          <w:szCs w:val="24"/>
        </w:rPr>
        <w:t>(</w:t>
      </w:r>
      <w:r w:rsidR="001A5E23" w:rsidRPr="005A37D6">
        <w:rPr>
          <w:rFonts w:ascii="Times New Roman" w:hAnsi="Times New Roman" w:cs="Times New Roman"/>
          <w:b/>
          <w:bCs/>
          <w:szCs w:val="24"/>
        </w:rPr>
        <w:t>Translate into English</w:t>
      </w:r>
      <w:r w:rsidRPr="005A37D6">
        <w:rPr>
          <w:rFonts w:ascii="Times New Roman" w:hAnsi="Times New Roman" w:cs="Times New Roman"/>
          <w:b/>
          <w:bCs/>
          <w:szCs w:val="24"/>
        </w:rPr>
        <w:t>)</w:t>
      </w:r>
      <w:r w:rsidR="003E44F7">
        <w:rPr>
          <w:rFonts w:ascii="Times New Roman" w:hAnsi="Times New Roman" w:cs="Times New Roman"/>
          <w:b/>
          <w:bCs/>
          <w:szCs w:val="24"/>
        </w:rPr>
        <w:t xml:space="preserve"> September 2023</w:t>
      </w:r>
      <w:bookmarkStart w:id="0" w:name="_GoBack"/>
      <w:bookmarkEnd w:id="0"/>
    </w:p>
    <w:p w:rsidR="001A5E23" w:rsidRPr="005A37D6" w:rsidRDefault="001A5E23" w:rsidP="001A5E23">
      <w:pPr>
        <w:spacing w:after="0" w:line="240" w:lineRule="auto"/>
        <w:jc w:val="both"/>
        <w:rPr>
          <w:rFonts w:ascii="Times New Roman" w:hAnsi="Times New Roman" w:cs="Times New Roman"/>
          <w:b/>
          <w:bCs/>
          <w:szCs w:val="24"/>
        </w:rPr>
      </w:pPr>
    </w:p>
    <w:p w:rsidR="001A5E23" w:rsidRPr="005A37D6" w:rsidRDefault="001A5E23" w:rsidP="001A5E23">
      <w:pPr>
        <w:spacing w:after="0" w:line="240" w:lineRule="auto"/>
        <w:jc w:val="center"/>
        <w:rPr>
          <w:rFonts w:ascii="Times New Roman" w:hAnsi="Times New Roman" w:cs="Times New Roman"/>
          <w:szCs w:val="24"/>
        </w:rPr>
      </w:pPr>
    </w:p>
    <w:p w:rsidR="001A5E23" w:rsidRPr="005A37D6" w:rsidRDefault="001A5E23" w:rsidP="001A5E23">
      <w:pPr>
        <w:shd w:val="clear" w:color="auto" w:fill="FFFFFF"/>
        <w:spacing w:after="0" w:line="240" w:lineRule="auto"/>
        <w:jc w:val="both"/>
        <w:outlineLvl w:val="0"/>
        <w:rPr>
          <w:rFonts w:ascii="Times New Roman" w:eastAsia="Times New Roman" w:hAnsi="Times New Roman" w:cs="Times New Roman"/>
          <w:b/>
          <w:bCs/>
          <w:color w:val="212529"/>
          <w:kern w:val="36"/>
          <w:szCs w:val="24"/>
          <w:lang w:val="it-IT" w:eastAsia="en-GB"/>
        </w:rPr>
      </w:pPr>
      <w:r w:rsidRPr="005A37D6">
        <w:rPr>
          <w:rFonts w:ascii="Times New Roman" w:eastAsia="Times New Roman" w:hAnsi="Times New Roman" w:cs="Times New Roman"/>
          <w:b/>
          <w:bCs/>
          <w:color w:val="212529"/>
          <w:kern w:val="36"/>
          <w:szCs w:val="24"/>
          <w:lang w:val="it-IT" w:eastAsia="en-GB"/>
        </w:rPr>
        <w:t>Voltaire contro Shakespeare</w:t>
      </w:r>
    </w:p>
    <w:p w:rsidR="001A5E23" w:rsidRPr="005A37D6" w:rsidRDefault="001A5E23" w:rsidP="001A5E23">
      <w:pPr>
        <w:shd w:val="clear" w:color="auto" w:fill="FFFFFF"/>
        <w:spacing w:after="0" w:line="240" w:lineRule="auto"/>
        <w:outlineLvl w:val="0"/>
        <w:rPr>
          <w:rFonts w:ascii="Times New Roman" w:eastAsia="Times New Roman" w:hAnsi="Times New Roman" w:cs="Times New Roman"/>
          <w:b/>
          <w:bCs/>
          <w:color w:val="212529"/>
          <w:kern w:val="36"/>
          <w:szCs w:val="24"/>
          <w:lang w:val="it-IT" w:eastAsia="en-GB"/>
        </w:rPr>
      </w:pPr>
    </w:p>
    <w:p w:rsidR="001A5E23" w:rsidRPr="005A37D6" w:rsidRDefault="001A5E23" w:rsidP="001639C7">
      <w:pPr>
        <w:shd w:val="clear" w:color="auto" w:fill="FFFFFF"/>
        <w:spacing w:after="0" w:line="360" w:lineRule="exact"/>
        <w:ind w:firstLine="284"/>
        <w:jc w:val="both"/>
        <w:rPr>
          <w:rFonts w:ascii="Times New Roman" w:eastAsia="Times New Roman" w:hAnsi="Times New Roman" w:cs="Times New Roman"/>
          <w:color w:val="212529"/>
          <w:spacing w:val="8"/>
          <w:szCs w:val="24"/>
          <w:lang w:val="it-IT" w:eastAsia="en-GB"/>
        </w:rPr>
      </w:pPr>
      <w:r w:rsidRPr="005A37D6">
        <w:rPr>
          <w:rFonts w:ascii="Times New Roman" w:eastAsia="Times New Roman" w:hAnsi="Times New Roman" w:cs="Times New Roman"/>
          <w:color w:val="212529"/>
          <w:spacing w:val="8"/>
          <w:szCs w:val="24"/>
          <w:lang w:val="it-IT" w:eastAsia="en-GB"/>
        </w:rPr>
        <w:t>La storia del rapporto tra Voltaire e l’ingombrante eredità di Shakespeare che, con il suo genio, pose fine alla tradizione del mondo classico e all’egemonia culturale francese, annunciò il Romanticismo e aprì alla modernità. Un capitolo affascinante della storia della cultura europea.</w:t>
      </w:r>
    </w:p>
    <w:p w:rsidR="001A5E23" w:rsidRPr="005A37D6" w:rsidRDefault="001A5E23" w:rsidP="001A5E23">
      <w:pPr>
        <w:shd w:val="clear" w:color="auto" w:fill="FFFFFF"/>
        <w:spacing w:after="0" w:line="360" w:lineRule="exact"/>
        <w:ind w:firstLine="284"/>
        <w:jc w:val="both"/>
        <w:rPr>
          <w:rFonts w:ascii="Times New Roman" w:eastAsia="Times New Roman" w:hAnsi="Times New Roman" w:cs="Times New Roman"/>
          <w:color w:val="212529"/>
          <w:spacing w:val="8"/>
          <w:szCs w:val="24"/>
          <w:lang w:val="it-IT" w:eastAsia="en-GB"/>
        </w:rPr>
      </w:pPr>
      <w:r w:rsidRPr="005A37D6">
        <w:rPr>
          <w:rFonts w:ascii="Times New Roman" w:eastAsia="Times New Roman" w:hAnsi="Times New Roman" w:cs="Times New Roman"/>
          <w:color w:val="212529"/>
          <w:spacing w:val="8"/>
          <w:szCs w:val="24"/>
          <w:lang w:val="it-IT" w:eastAsia="en-GB"/>
        </w:rPr>
        <w:t xml:space="preserve">Voltaire è stato il primo grande intellettuale in senso moderno: l’autore più letto, criticato, discusso ed emulato del suo secolo. Grande ammiratore degli inglesi, della loro libertà di pensiero e delle loro istituzioni, giovane esule, tra il 1724 e il 1728, nei teatri di Londra scoprì </w:t>
      </w:r>
      <w:r w:rsidRPr="005A37D6">
        <w:rPr>
          <w:rFonts w:ascii="Times New Roman" w:eastAsia="Times New Roman" w:hAnsi="Times New Roman" w:cs="Times New Roman"/>
          <w:color w:val="212529"/>
          <w:spacing w:val="8"/>
          <w:szCs w:val="24"/>
          <w:lang w:val="it-IT" w:eastAsia="en-GB"/>
        </w:rPr>
        <w:lastRenderedPageBreak/>
        <w:t xml:space="preserve">Shakespeare, allora in Francia del tutto sconosciuto, e contribuì alla diffusione della sua fama in tutta Europa. Solo pochi decenni dopo però – in concomitanza con la guerra dei Sette anni (1756-1763) vinta dagli inglesi – il successo del poeta inglese in Europa crebbe a dismisura, mettendo in crisi la tragedia, il ruolo della Francia nel mondo e, quindi, lo stesso Voltaire, la cui cultura significava regole, norme, principi e, soprattutto, buon gusto. Shakespeare, invece, che trascendeva i limiti aristocratici, metteva in scena non eroi ma uomini moderni, con un linguaggio ora ricercato ora triviale, unendo tragico e comico, alto e basso, divenne emblema del genio. </w:t>
      </w:r>
    </w:p>
    <w:p w:rsidR="00560FC7" w:rsidRPr="008811A7" w:rsidRDefault="001A5E23" w:rsidP="008811A7">
      <w:pPr>
        <w:shd w:val="clear" w:color="auto" w:fill="FFFFFF"/>
        <w:spacing w:after="0" w:line="360" w:lineRule="exact"/>
        <w:ind w:firstLine="284"/>
        <w:jc w:val="both"/>
        <w:rPr>
          <w:rFonts w:ascii="Times New Roman" w:eastAsia="Times New Roman" w:hAnsi="Times New Roman" w:cs="Times New Roman"/>
          <w:color w:val="212529"/>
          <w:spacing w:val="8"/>
          <w:szCs w:val="24"/>
          <w:lang w:val="it-IT" w:eastAsia="en-GB"/>
        </w:rPr>
      </w:pPr>
      <w:r w:rsidRPr="005A37D6">
        <w:rPr>
          <w:rFonts w:ascii="Times New Roman" w:eastAsia="Times New Roman" w:hAnsi="Times New Roman" w:cs="Times New Roman"/>
          <w:color w:val="212529"/>
          <w:spacing w:val="8"/>
          <w:szCs w:val="24"/>
          <w:lang w:val="it-IT" w:eastAsia="en-GB"/>
        </w:rPr>
        <w:t>Pur riconosciuto come il teorico della tolleranza, Voltaire vide vacillare il suo mondo e attaccò il poeta inglese, che considerava un barbaro e il cui sorprendente successo gli parve, a un secolo e mezzo dalla morte, uno scandalo intollerabile. Ma sapeva, dal punto di vista letterario e teatrale, di essere ormai uno sconfitto.</w:t>
      </w:r>
    </w:p>
    <w:sectPr w:rsidR="00560FC7" w:rsidRPr="008811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F2EDE"/>
    <w:multiLevelType w:val="hybridMultilevel"/>
    <w:tmpl w:val="5D5268B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724556"/>
    <w:multiLevelType w:val="hybridMultilevel"/>
    <w:tmpl w:val="35BCB9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23"/>
    <w:rsid w:val="001639C7"/>
    <w:rsid w:val="001A5E23"/>
    <w:rsid w:val="003E44F7"/>
    <w:rsid w:val="004561E2"/>
    <w:rsid w:val="00560FC7"/>
    <w:rsid w:val="005A37D6"/>
    <w:rsid w:val="008811A7"/>
    <w:rsid w:val="00A430DC"/>
    <w:rsid w:val="00B1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AC80-F116-491B-9D0A-DD542583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5E23"/>
    <w:rPr>
      <w:rFonts w:ascii="Garamond" w:hAnsi="Garamond"/>
      <w:kern w:val="2"/>
      <w:sz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4</cp:revision>
  <dcterms:created xsi:type="dcterms:W3CDTF">2024-05-01T14:17:00Z</dcterms:created>
  <dcterms:modified xsi:type="dcterms:W3CDTF">2024-05-01T14:46:00Z</dcterms:modified>
</cp:coreProperties>
</file>