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A3" w:rsidRDefault="009A10A3" w:rsidP="009A10A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</w:t>
      </w:r>
    </w:p>
    <w:p w:rsidR="009A10A3" w:rsidRDefault="009A10A3" w:rsidP="009A10A3">
      <w:pPr>
        <w:rPr>
          <w:rFonts w:ascii="Times New Roman" w:hAnsi="Times New Roman" w:cs="Times New Roman"/>
          <w:sz w:val="28"/>
          <w:szCs w:val="28"/>
        </w:rPr>
      </w:pPr>
    </w:p>
    <w:p w:rsidR="009A10A3" w:rsidRPr="000B308D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 difference between “I wish I knew the answer” and “</w:t>
      </w:r>
      <w:r w:rsidRPr="000B308D">
        <w:rPr>
          <w:rFonts w:ascii="Times New Roman" w:hAnsi="Times New Roman" w:cs="Times New Roman"/>
          <w:sz w:val="28"/>
          <w:szCs w:val="28"/>
        </w:rPr>
        <w:t>If only I knew the answer!</w:t>
      </w:r>
      <w:proofErr w:type="gramStart"/>
      <w:r>
        <w:rPr>
          <w:rFonts w:ascii="Times New Roman" w:hAnsi="Times New Roman" w:cs="Times New Roman"/>
          <w:sz w:val="28"/>
          <w:szCs w:val="28"/>
        </w:rPr>
        <w:t>”?</w:t>
      </w:r>
      <w:proofErr w:type="gramEnd"/>
    </w:p>
    <w:p w:rsidR="009A10A3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Pr="00A23094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9749EC">
        <w:rPr>
          <w:rFonts w:ascii="Times New Roman" w:hAnsi="Times New Roman" w:cs="Times New Roman"/>
          <w:sz w:val="28"/>
          <w:szCs w:val="28"/>
        </w:rPr>
        <w:t xml:space="preserve">wish he </w:t>
      </w:r>
      <w:proofErr w:type="gramStart"/>
      <w:r w:rsidRPr="009749EC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Pr="009749EC">
        <w:rPr>
          <w:rFonts w:ascii="Times New Roman" w:hAnsi="Times New Roman" w:cs="Times New Roman"/>
          <w:sz w:val="28"/>
          <w:szCs w:val="28"/>
        </w:rPr>
        <w:t xml:space="preserve"> do that. </w:t>
      </w:r>
      <w:r>
        <w:rPr>
          <w:rFonts w:ascii="Times New Roman" w:hAnsi="Times New Roman" w:cs="Times New Roman"/>
          <w:sz w:val="28"/>
          <w:szCs w:val="28"/>
        </w:rPr>
        <w:t>Explain why this sentence is ungrammatical.</w:t>
      </w:r>
    </w:p>
    <w:p w:rsidR="009A10A3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 wish </w:t>
      </w:r>
      <w:proofErr w:type="gramStart"/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that”.  Is the speaker actually making a wish?</w:t>
      </w:r>
    </w:p>
    <w:p w:rsidR="009A10A3" w:rsidRPr="000B308D" w:rsidRDefault="009A10A3" w:rsidP="009A10A3">
      <w:pPr>
        <w:rPr>
          <w:rFonts w:ascii="Times New Roman" w:hAnsi="Times New Roman" w:cs="Times New Roman"/>
          <w:sz w:val="28"/>
          <w:szCs w:val="28"/>
        </w:rPr>
      </w:pPr>
    </w:p>
    <w:p w:rsidR="009A10A3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“I wish he could paint the house” and “</w:t>
      </w:r>
      <w:r w:rsidRPr="000B308D">
        <w:rPr>
          <w:rFonts w:ascii="Times New Roman" w:hAnsi="Times New Roman" w:cs="Times New Roman"/>
          <w:sz w:val="28"/>
          <w:szCs w:val="28"/>
        </w:rPr>
        <w:t xml:space="preserve">I wish </w:t>
      </w:r>
      <w:r>
        <w:rPr>
          <w:rFonts w:ascii="Times New Roman" w:hAnsi="Times New Roman" w:cs="Times New Roman"/>
          <w:sz w:val="28"/>
          <w:szCs w:val="28"/>
        </w:rPr>
        <w:t>he would paint the house”?</w:t>
      </w:r>
    </w:p>
    <w:p w:rsidR="001F1C7B" w:rsidRPr="001F1C7B" w:rsidRDefault="001F1C7B" w:rsidP="001F1C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1F1C7B" w:rsidRPr="001F1C7B" w:rsidRDefault="001F1C7B" w:rsidP="001F1C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“It’s time we go home.” Explain why this sentence is ungrammatical.</w:t>
      </w:r>
    </w:p>
    <w:p w:rsidR="009A10A3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Pr="000B308D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 difference “I’d rather you left now and “</w:t>
      </w:r>
      <w:r w:rsidRPr="000B308D">
        <w:rPr>
          <w:rFonts w:ascii="Times New Roman" w:hAnsi="Times New Roman" w:cs="Times New Roman"/>
          <w:sz w:val="28"/>
          <w:szCs w:val="28"/>
        </w:rPr>
        <w:t>I’d rather you leave now</w:t>
      </w:r>
      <w:r>
        <w:rPr>
          <w:rFonts w:ascii="Times New Roman" w:hAnsi="Times New Roman" w:cs="Times New Roman"/>
          <w:sz w:val="28"/>
          <w:szCs w:val="28"/>
        </w:rPr>
        <w:t>”?</w:t>
      </w:r>
    </w:p>
    <w:p w:rsidR="009A10A3" w:rsidRPr="00C9302F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context of dining, what is the difference between:</w:t>
      </w:r>
    </w:p>
    <w:p w:rsidR="009A10A3" w:rsidRDefault="009A10A3" w:rsidP="009A10A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</w:t>
      </w:r>
    </w:p>
    <w:p w:rsidR="009A10A3" w:rsidRDefault="009A10A3" w:rsidP="009A10A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dish  </w:t>
      </w:r>
    </w:p>
    <w:p w:rsidR="009A10A3" w:rsidRDefault="009A10A3" w:rsidP="009A10A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</w:t>
      </w:r>
    </w:p>
    <w:p w:rsidR="009A10A3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eating apples and cooking apples?</w:t>
      </w:r>
    </w:p>
    <w:p w:rsidR="009A10A3" w:rsidRPr="00B76BCA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A10A3" w:rsidRPr="002924DB" w:rsidRDefault="009A10A3" w:rsidP="009A10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is: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turnip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parsnip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sliced pan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poached egg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kettle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cozy</w:t>
      </w:r>
      <w:proofErr w:type="spellEnd"/>
      <w:r>
        <w:rPr>
          <w:rFonts w:ascii="Times New Roman" w:hAnsi="Times New Roman" w:cs="Times New Roman"/>
          <w:sz w:val="28"/>
          <w:szCs w:val="28"/>
        </w:rPr>
        <w:t>/cosy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porridge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Scotch egg</w:t>
      </w:r>
    </w:p>
    <w:p w:rsidR="009A10A3" w:rsidRDefault="009A10A3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kipper</w:t>
      </w:r>
    </w:p>
    <w:p w:rsidR="009A10A3" w:rsidRPr="00B76BCA" w:rsidRDefault="009C56BE" w:rsidP="009A10A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gravy</w:t>
      </w:r>
      <w:bookmarkStart w:id="0" w:name="_GoBack"/>
      <w:bookmarkEnd w:id="0"/>
    </w:p>
    <w:p w:rsidR="009A10A3" w:rsidRPr="00B76BCA" w:rsidRDefault="009A10A3" w:rsidP="009A10A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76184" w:rsidRPr="00BB1AF1" w:rsidRDefault="009A10A3" w:rsidP="00BB1A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7B">
        <w:rPr>
          <w:rFonts w:ascii="Times New Roman" w:hAnsi="Times New Roman" w:cs="Times New Roman"/>
          <w:sz w:val="28"/>
          <w:szCs w:val="28"/>
        </w:rPr>
        <w:t xml:space="preserve">Explain the difference between </w:t>
      </w:r>
      <w:r w:rsidRPr="001F1C7B">
        <w:rPr>
          <w:rFonts w:ascii="Times New Roman" w:hAnsi="Times New Roman" w:cs="Times New Roman"/>
          <w:sz w:val="28"/>
          <w:szCs w:val="28"/>
        </w:rPr>
        <w:t>fry</w:t>
      </w:r>
      <w:r w:rsidR="001F1C7B">
        <w:rPr>
          <w:rFonts w:ascii="Times New Roman" w:hAnsi="Times New Roman" w:cs="Times New Roman"/>
          <w:sz w:val="28"/>
          <w:szCs w:val="28"/>
        </w:rPr>
        <w:t xml:space="preserve">, </w:t>
      </w:r>
      <w:r w:rsidRPr="001F1C7B">
        <w:rPr>
          <w:rFonts w:ascii="Times New Roman" w:hAnsi="Times New Roman" w:cs="Times New Roman"/>
          <w:sz w:val="28"/>
          <w:szCs w:val="28"/>
        </w:rPr>
        <w:t>deep fry</w:t>
      </w:r>
      <w:r w:rsidR="001F1C7B">
        <w:rPr>
          <w:rFonts w:ascii="Times New Roman" w:hAnsi="Times New Roman" w:cs="Times New Roman"/>
          <w:sz w:val="28"/>
          <w:szCs w:val="28"/>
        </w:rPr>
        <w:t xml:space="preserve"> and </w:t>
      </w:r>
      <w:r w:rsidRPr="001F1C7B">
        <w:rPr>
          <w:rFonts w:ascii="Times New Roman" w:hAnsi="Times New Roman" w:cs="Times New Roman"/>
          <w:sz w:val="28"/>
          <w:szCs w:val="28"/>
        </w:rPr>
        <w:t>stir fry</w:t>
      </w:r>
      <w:r w:rsidR="001F1C7B">
        <w:rPr>
          <w:rFonts w:ascii="Times New Roman" w:hAnsi="Times New Roman" w:cs="Times New Roman"/>
          <w:sz w:val="36"/>
          <w:szCs w:val="36"/>
        </w:rPr>
        <w:t>.</w:t>
      </w:r>
    </w:p>
    <w:sectPr w:rsidR="00076184" w:rsidRPr="00BB1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159F"/>
    <w:multiLevelType w:val="hybridMultilevel"/>
    <w:tmpl w:val="EEE8F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26E0D"/>
    <w:multiLevelType w:val="hybridMultilevel"/>
    <w:tmpl w:val="6D107E2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0D43FC9"/>
    <w:multiLevelType w:val="hybridMultilevel"/>
    <w:tmpl w:val="8796E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DE372C"/>
    <w:multiLevelType w:val="hybridMultilevel"/>
    <w:tmpl w:val="17FC6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A3"/>
    <w:rsid w:val="00076184"/>
    <w:rsid w:val="001F1C7B"/>
    <w:rsid w:val="009A10A3"/>
    <w:rsid w:val="009C56BE"/>
    <w:rsid w:val="00B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5517D-08BA-445E-B3B9-50EBCAB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2023-01-19T12:12:00Z</dcterms:created>
  <dcterms:modified xsi:type="dcterms:W3CDTF">2023-12-09T16:12:00Z</dcterms:modified>
</cp:coreProperties>
</file>