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C3DA1" w14:textId="77777777" w:rsidR="00021123" w:rsidRPr="00021123" w:rsidRDefault="00021123" w:rsidP="00021123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0" w:name="_Hlk82431550"/>
    </w:p>
    <w:tbl>
      <w:tblPr>
        <w:tblW w:w="494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9"/>
        <w:gridCol w:w="1204"/>
        <w:gridCol w:w="812"/>
        <w:gridCol w:w="1885"/>
        <w:gridCol w:w="2152"/>
        <w:gridCol w:w="133"/>
        <w:gridCol w:w="809"/>
        <w:gridCol w:w="807"/>
      </w:tblGrid>
      <w:tr w:rsidR="00021123" w:rsidRPr="00021123" w14:paraId="02549886" w14:textId="77777777" w:rsidTr="00786CA0">
        <w:tc>
          <w:tcPr>
            <w:tcW w:w="5000" w:type="pct"/>
            <w:gridSpan w:val="8"/>
            <w:shd w:val="clear" w:color="auto" w:fill="B2A1C7"/>
          </w:tcPr>
          <w:p w14:paraId="0D1539BC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bookmarkStart w:id="1" w:name="_Hlk77437923"/>
            <w:r w:rsidRPr="0002112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Principali informazioni sull’insegnamento</w:t>
            </w:r>
          </w:p>
        </w:tc>
      </w:tr>
      <w:tr w:rsidR="00021123" w:rsidRPr="00021123" w14:paraId="69D9C919" w14:textId="77777777" w:rsidTr="00786CA0">
        <w:tc>
          <w:tcPr>
            <w:tcW w:w="1434" w:type="pct"/>
            <w:gridSpan w:val="2"/>
          </w:tcPr>
          <w:p w14:paraId="026BFB24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Denominazione dell’insegnamento </w:t>
            </w:r>
          </w:p>
        </w:tc>
        <w:tc>
          <w:tcPr>
            <w:tcW w:w="3566" w:type="pct"/>
            <w:gridSpan w:val="6"/>
          </w:tcPr>
          <w:p w14:paraId="038E38E0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Sociologia delle culture</w:t>
            </w:r>
          </w:p>
          <w:p w14:paraId="0228949C" w14:textId="77777777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Sociology</w:t>
            </w:r>
            <w:proofErr w:type="spellEnd"/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of </w:t>
            </w:r>
            <w:proofErr w:type="spellStart"/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Cultures</w:t>
            </w:r>
            <w:proofErr w:type="spellEnd"/>
          </w:p>
        </w:tc>
      </w:tr>
      <w:tr w:rsidR="00021123" w:rsidRPr="00021123" w14:paraId="2CC4D8E2" w14:textId="77777777" w:rsidTr="00786CA0">
        <w:tc>
          <w:tcPr>
            <w:tcW w:w="1434" w:type="pct"/>
            <w:gridSpan w:val="2"/>
          </w:tcPr>
          <w:p w14:paraId="6304BF73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Corso di studio</w:t>
            </w:r>
          </w:p>
        </w:tc>
        <w:tc>
          <w:tcPr>
            <w:tcW w:w="3566" w:type="pct"/>
            <w:gridSpan w:val="6"/>
          </w:tcPr>
          <w:p w14:paraId="48317791" w14:textId="1DDEFF17" w:rsidR="00021123" w:rsidRPr="00021123" w:rsidRDefault="00021123" w:rsidP="00786CA0">
            <w:pPr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Sociologia (S)  </w:t>
            </w:r>
          </w:p>
        </w:tc>
      </w:tr>
      <w:tr w:rsidR="00021123" w:rsidRPr="00021123" w14:paraId="4E339286" w14:textId="77777777" w:rsidTr="00786CA0">
        <w:tc>
          <w:tcPr>
            <w:tcW w:w="1434" w:type="pct"/>
            <w:gridSpan w:val="2"/>
          </w:tcPr>
          <w:p w14:paraId="16C11C76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Anno di corso</w:t>
            </w:r>
          </w:p>
        </w:tc>
        <w:tc>
          <w:tcPr>
            <w:tcW w:w="3566" w:type="pct"/>
            <w:gridSpan w:val="6"/>
          </w:tcPr>
          <w:p w14:paraId="096DA3DA" w14:textId="77777777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II</w:t>
            </w:r>
          </w:p>
        </w:tc>
      </w:tr>
      <w:tr w:rsidR="00021123" w:rsidRPr="00021123" w14:paraId="0C5C5F72" w14:textId="77777777" w:rsidTr="00786CA0">
        <w:tc>
          <w:tcPr>
            <w:tcW w:w="4127" w:type="pct"/>
            <w:gridSpan w:val="6"/>
          </w:tcPr>
          <w:p w14:paraId="2B88FE97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Crediti formativi universitari (CFU) / </w:t>
            </w:r>
            <w:proofErr w:type="spellStart"/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European</w:t>
            </w:r>
            <w:proofErr w:type="spellEnd"/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Credit Transfer and </w:t>
            </w:r>
            <w:proofErr w:type="spellStart"/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Accumulation</w:t>
            </w:r>
            <w:proofErr w:type="spellEnd"/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System (ECTS): </w:t>
            </w:r>
          </w:p>
        </w:tc>
        <w:tc>
          <w:tcPr>
            <w:tcW w:w="873" w:type="pct"/>
            <w:gridSpan w:val="2"/>
          </w:tcPr>
          <w:p w14:paraId="419BAD83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</w:t>
            </w:r>
          </w:p>
        </w:tc>
      </w:tr>
      <w:tr w:rsidR="00021123" w:rsidRPr="00021123" w14:paraId="596CDF8E" w14:textId="77777777" w:rsidTr="00786CA0">
        <w:tc>
          <w:tcPr>
            <w:tcW w:w="1434" w:type="pct"/>
            <w:gridSpan w:val="2"/>
          </w:tcPr>
          <w:p w14:paraId="4EC65E9F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SSD</w:t>
            </w:r>
          </w:p>
        </w:tc>
        <w:tc>
          <w:tcPr>
            <w:tcW w:w="3566" w:type="pct"/>
            <w:gridSpan w:val="6"/>
          </w:tcPr>
          <w:p w14:paraId="2B28DB2C" w14:textId="77777777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SPS/08</w:t>
            </w:r>
          </w:p>
        </w:tc>
      </w:tr>
      <w:tr w:rsidR="00021123" w:rsidRPr="00021123" w14:paraId="1780FDB2" w14:textId="77777777" w:rsidTr="00786CA0">
        <w:tc>
          <w:tcPr>
            <w:tcW w:w="1434" w:type="pct"/>
            <w:gridSpan w:val="2"/>
          </w:tcPr>
          <w:p w14:paraId="40C929BF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Lingua di erogazione</w:t>
            </w:r>
          </w:p>
        </w:tc>
        <w:tc>
          <w:tcPr>
            <w:tcW w:w="3566" w:type="pct"/>
            <w:gridSpan w:val="6"/>
          </w:tcPr>
          <w:p w14:paraId="00535217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Italiano</w:t>
            </w:r>
          </w:p>
        </w:tc>
      </w:tr>
      <w:tr w:rsidR="00021123" w:rsidRPr="00021123" w14:paraId="13EC777F" w14:textId="77777777" w:rsidTr="00786CA0">
        <w:tc>
          <w:tcPr>
            <w:tcW w:w="1434" w:type="pct"/>
            <w:gridSpan w:val="2"/>
          </w:tcPr>
          <w:p w14:paraId="4A915820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Periodo di erogazione</w:t>
            </w:r>
          </w:p>
        </w:tc>
        <w:tc>
          <w:tcPr>
            <w:tcW w:w="3566" w:type="pct"/>
            <w:gridSpan w:val="6"/>
          </w:tcPr>
          <w:p w14:paraId="44EEB041" w14:textId="5C0FD60E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proofErr w:type="gramStart"/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I semestre</w:t>
            </w:r>
            <w:proofErr w:type="gramEnd"/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(settembre-dicembre 2021)</w:t>
            </w:r>
          </w:p>
        </w:tc>
      </w:tr>
      <w:tr w:rsidR="00021123" w:rsidRPr="00021123" w14:paraId="59BBC5AD" w14:textId="77777777" w:rsidTr="00786CA0">
        <w:tc>
          <w:tcPr>
            <w:tcW w:w="1434" w:type="pct"/>
            <w:gridSpan w:val="2"/>
          </w:tcPr>
          <w:p w14:paraId="71B0FA5B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Obbligo di frequenza</w:t>
            </w:r>
          </w:p>
        </w:tc>
        <w:tc>
          <w:tcPr>
            <w:tcW w:w="3566" w:type="pct"/>
            <w:gridSpan w:val="6"/>
          </w:tcPr>
          <w:p w14:paraId="2D81703E" w14:textId="48BB9484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Consigliata</w:t>
            </w:r>
          </w:p>
        </w:tc>
      </w:tr>
      <w:tr w:rsidR="00021123" w:rsidRPr="00021123" w14:paraId="32FAA1AD" w14:textId="77777777" w:rsidTr="00786CA0">
        <w:tc>
          <w:tcPr>
            <w:tcW w:w="14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9B5ECF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90E053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4024370E" w14:textId="77777777" w:rsidTr="00786CA0">
        <w:trPr>
          <w:trHeight w:val="64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B2A1C7"/>
          </w:tcPr>
          <w:p w14:paraId="5419354D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Docente</w:t>
            </w:r>
          </w:p>
        </w:tc>
        <w:tc>
          <w:tcPr>
            <w:tcW w:w="3566" w:type="pct"/>
            <w:gridSpan w:val="6"/>
            <w:tcBorders>
              <w:top w:val="single" w:sz="4" w:space="0" w:color="auto"/>
            </w:tcBorders>
          </w:tcPr>
          <w:p w14:paraId="661EA170" w14:textId="77777777" w:rsidR="00021123" w:rsidRPr="00021123" w:rsidRDefault="00021123" w:rsidP="00786CA0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2B62B0E8" w14:textId="77777777" w:rsidTr="00786CA0">
        <w:tc>
          <w:tcPr>
            <w:tcW w:w="1434" w:type="pct"/>
            <w:gridSpan w:val="2"/>
            <w:tcBorders>
              <w:bottom w:val="single" w:sz="4" w:space="0" w:color="auto"/>
            </w:tcBorders>
          </w:tcPr>
          <w:p w14:paraId="4860E71B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Nome e cognome</w:t>
            </w:r>
          </w:p>
        </w:tc>
        <w:tc>
          <w:tcPr>
            <w:tcW w:w="3566" w:type="pct"/>
            <w:gridSpan w:val="6"/>
            <w:tcBorders>
              <w:bottom w:val="single" w:sz="4" w:space="0" w:color="auto"/>
            </w:tcBorders>
          </w:tcPr>
          <w:p w14:paraId="488EDA8A" w14:textId="77777777" w:rsidR="00021123" w:rsidRPr="00021123" w:rsidRDefault="00021123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Patrizia Calefato</w:t>
            </w:r>
          </w:p>
        </w:tc>
      </w:tr>
      <w:tr w:rsidR="00021123" w:rsidRPr="00021123" w14:paraId="358E7CEE" w14:textId="77777777" w:rsidTr="00786CA0">
        <w:tc>
          <w:tcPr>
            <w:tcW w:w="1434" w:type="pct"/>
            <w:gridSpan w:val="2"/>
            <w:tcBorders>
              <w:bottom w:val="single" w:sz="4" w:space="0" w:color="auto"/>
            </w:tcBorders>
          </w:tcPr>
          <w:p w14:paraId="042986C8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Indirizzo mail</w:t>
            </w:r>
          </w:p>
        </w:tc>
        <w:tc>
          <w:tcPr>
            <w:tcW w:w="3566" w:type="pct"/>
            <w:gridSpan w:val="6"/>
            <w:tcBorders>
              <w:bottom w:val="single" w:sz="4" w:space="0" w:color="auto"/>
            </w:tcBorders>
          </w:tcPr>
          <w:p w14:paraId="4824599B" w14:textId="77777777" w:rsidR="00021123" w:rsidRPr="00021123" w:rsidRDefault="00021123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patrizia.calefato@uniba.it</w:t>
            </w:r>
          </w:p>
        </w:tc>
      </w:tr>
      <w:tr w:rsidR="00021123" w:rsidRPr="00021123" w14:paraId="7D1FAEDF" w14:textId="77777777" w:rsidTr="00786CA0">
        <w:tc>
          <w:tcPr>
            <w:tcW w:w="1434" w:type="pct"/>
            <w:gridSpan w:val="2"/>
            <w:tcBorders>
              <w:bottom w:val="single" w:sz="4" w:space="0" w:color="auto"/>
            </w:tcBorders>
          </w:tcPr>
          <w:p w14:paraId="365B8656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Telefono</w:t>
            </w:r>
          </w:p>
        </w:tc>
        <w:tc>
          <w:tcPr>
            <w:tcW w:w="3566" w:type="pct"/>
            <w:gridSpan w:val="6"/>
            <w:tcBorders>
              <w:bottom w:val="single" w:sz="4" w:space="0" w:color="auto"/>
            </w:tcBorders>
          </w:tcPr>
          <w:p w14:paraId="703D5CD8" w14:textId="77777777" w:rsidR="00021123" w:rsidRPr="00021123" w:rsidRDefault="00021123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7251359A" w14:textId="77777777" w:rsidTr="00786CA0">
        <w:tc>
          <w:tcPr>
            <w:tcW w:w="1434" w:type="pct"/>
            <w:gridSpan w:val="2"/>
            <w:tcBorders>
              <w:bottom w:val="single" w:sz="4" w:space="0" w:color="auto"/>
            </w:tcBorders>
          </w:tcPr>
          <w:p w14:paraId="43848A23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Sede</w:t>
            </w:r>
          </w:p>
        </w:tc>
        <w:tc>
          <w:tcPr>
            <w:tcW w:w="3566" w:type="pct"/>
            <w:gridSpan w:val="6"/>
            <w:tcBorders>
              <w:bottom w:val="single" w:sz="4" w:space="0" w:color="auto"/>
            </w:tcBorders>
          </w:tcPr>
          <w:p w14:paraId="4EB4348F" w14:textId="77777777" w:rsidR="00021123" w:rsidRPr="00021123" w:rsidRDefault="00021123" w:rsidP="00786CA0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Dipartimento di Scienze politiche, Corso Italia 23 - Bari</w:t>
            </w:r>
          </w:p>
        </w:tc>
      </w:tr>
      <w:tr w:rsidR="00021123" w:rsidRPr="00021123" w14:paraId="3B86D0FB" w14:textId="77777777" w:rsidTr="00786CA0">
        <w:tc>
          <w:tcPr>
            <w:tcW w:w="1434" w:type="pct"/>
            <w:gridSpan w:val="2"/>
            <w:tcBorders>
              <w:bottom w:val="single" w:sz="4" w:space="0" w:color="auto"/>
            </w:tcBorders>
          </w:tcPr>
          <w:p w14:paraId="3082451D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Sede virtuale</w:t>
            </w:r>
          </w:p>
        </w:tc>
        <w:tc>
          <w:tcPr>
            <w:tcW w:w="3566" w:type="pct"/>
            <w:gridSpan w:val="6"/>
            <w:tcBorders>
              <w:bottom w:val="single" w:sz="4" w:space="0" w:color="auto"/>
            </w:tcBorders>
          </w:tcPr>
          <w:p w14:paraId="10A2403B" w14:textId="77777777" w:rsidR="00021123" w:rsidRPr="00021123" w:rsidRDefault="00021123" w:rsidP="00786CA0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03859A94" w14:textId="77777777" w:rsidTr="00786CA0">
        <w:tc>
          <w:tcPr>
            <w:tcW w:w="1434" w:type="pct"/>
            <w:gridSpan w:val="2"/>
            <w:tcBorders>
              <w:bottom w:val="single" w:sz="4" w:space="0" w:color="auto"/>
            </w:tcBorders>
          </w:tcPr>
          <w:p w14:paraId="3E0BF3D7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Ricevimento (giorni, orari e modalità)</w:t>
            </w:r>
          </w:p>
        </w:tc>
        <w:tc>
          <w:tcPr>
            <w:tcW w:w="3566" w:type="pct"/>
            <w:gridSpan w:val="6"/>
            <w:tcBorders>
              <w:bottom w:val="single" w:sz="4" w:space="0" w:color="auto"/>
            </w:tcBorders>
          </w:tcPr>
          <w:p w14:paraId="6B9663F5" w14:textId="77777777" w:rsidR="00021123" w:rsidRPr="00021123" w:rsidRDefault="00021123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Lunedì ore 9-12</w:t>
            </w:r>
          </w:p>
        </w:tc>
      </w:tr>
      <w:tr w:rsidR="00021123" w:rsidRPr="00021123" w14:paraId="170E65E7" w14:textId="77777777" w:rsidTr="00786CA0">
        <w:tc>
          <w:tcPr>
            <w:tcW w:w="14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87DAE3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E4F600" w14:textId="77777777" w:rsidR="00021123" w:rsidRPr="00021123" w:rsidRDefault="00021123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BE5F66" w14:textId="77777777" w:rsidR="00021123" w:rsidRPr="00021123" w:rsidRDefault="00021123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5EC091" w14:textId="77777777" w:rsidR="00021123" w:rsidRPr="00021123" w:rsidRDefault="00021123" w:rsidP="00786CA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5170B138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B2A1C7"/>
          </w:tcPr>
          <w:p w14:paraId="1E67FFA0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21123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2"/>
                <w:szCs w:val="22"/>
              </w:rPr>
              <w:t>Syllabus</w:t>
            </w:r>
            <w:proofErr w:type="spellEnd"/>
          </w:p>
        </w:tc>
        <w:tc>
          <w:tcPr>
            <w:tcW w:w="3566" w:type="pct"/>
            <w:gridSpan w:val="6"/>
            <w:tcBorders>
              <w:top w:val="single" w:sz="4" w:space="0" w:color="auto"/>
            </w:tcBorders>
          </w:tcPr>
          <w:p w14:paraId="16C65327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3446AD1F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6B4B9811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eastAsia="MS ??" w:hAnsiTheme="minorHAnsi" w:cstheme="minorHAnsi"/>
                <w:b/>
                <w:bCs/>
                <w:color w:val="000000" w:themeColor="text1"/>
                <w:sz w:val="22"/>
                <w:szCs w:val="22"/>
              </w:rPr>
              <w:t>Obiettivi formativi</w:t>
            </w:r>
          </w:p>
        </w:tc>
        <w:tc>
          <w:tcPr>
            <w:tcW w:w="3566" w:type="pct"/>
            <w:gridSpan w:val="6"/>
            <w:tcBorders>
              <w:top w:val="single" w:sz="4" w:space="0" w:color="auto"/>
            </w:tcBorders>
            <w:shd w:val="clear" w:color="auto" w:fill="auto"/>
          </w:tcPr>
          <w:p w14:paraId="4E15C580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Lo/la studente acquisirà conoscenze in merito ai fondamenti dell’analisi dei processi di trasformazione sociale e culturale del nostro tempo.</w:t>
            </w:r>
          </w:p>
        </w:tc>
      </w:tr>
      <w:tr w:rsidR="00021123" w:rsidRPr="00021123" w14:paraId="60C1E7D4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166C4E23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Prerequisiti</w:t>
            </w:r>
          </w:p>
        </w:tc>
        <w:tc>
          <w:tcPr>
            <w:tcW w:w="3566" w:type="pct"/>
            <w:gridSpan w:val="6"/>
            <w:tcBorders>
              <w:top w:val="nil"/>
              <w:bottom w:val="nil"/>
              <w:right w:val="single" w:sz="4" w:space="0" w:color="auto"/>
            </w:tcBorders>
          </w:tcPr>
          <w:p w14:paraId="53FE6051" w14:textId="77777777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Avere seguito l’insegnamento e sostenuto l’esame di Sociologia generale.</w:t>
            </w:r>
          </w:p>
        </w:tc>
      </w:tr>
      <w:tr w:rsidR="00021123" w:rsidRPr="00021123" w14:paraId="6FB6EE3D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09E79925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Contenuti di insegnamento (Programma)</w:t>
            </w:r>
          </w:p>
        </w:tc>
        <w:tc>
          <w:tcPr>
            <w:tcW w:w="3566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EE7DA86" w14:textId="51F84899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 Sociologia delle culture nella prospettiva dello studio critico delle relazioni interculturali. Il ruolo sociale e culturale della moda nella società contemporanea: corpo, traduzione culturale, coloniale/</w:t>
            </w:r>
            <w:proofErr w:type="spellStart"/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decoloniale</w:t>
            </w:r>
            <w:proofErr w:type="spellEnd"/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genere, inclusione sociale, pandemia, sostenibilità, appropriazione culturale, politica, comunicazione. </w:t>
            </w:r>
            <w:r w:rsidRPr="00021123">
              <w:rPr>
                <w:rFonts w:asciiTheme="minorHAnsi" w:hAnsiTheme="minorHAnsi" w:cstheme="minorHAnsi"/>
                <w:sz w:val="22"/>
                <w:szCs w:val="22"/>
              </w:rPr>
              <w:t>Reti meridiane: critica delle ideologie della modernizzazione nel pensiero di Franco Cassano.</w:t>
            </w: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021123" w:rsidRPr="00021123" w14:paraId="646FAE30" w14:textId="77777777" w:rsidTr="00786CA0">
        <w:trPr>
          <w:trHeight w:val="70"/>
        </w:trPr>
        <w:tc>
          <w:tcPr>
            <w:tcW w:w="1434" w:type="pct"/>
            <w:gridSpan w:val="2"/>
            <w:tcBorders>
              <w:right w:val="single" w:sz="4" w:space="0" w:color="auto"/>
            </w:tcBorders>
            <w:shd w:val="clear" w:color="auto" w:fill="FFFFFF"/>
          </w:tcPr>
          <w:p w14:paraId="57DE96C4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Testi di riferimento</w:t>
            </w:r>
          </w:p>
        </w:tc>
        <w:tc>
          <w:tcPr>
            <w:tcW w:w="356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9199" w14:textId="77777777" w:rsidR="00021123" w:rsidRPr="00021123" w:rsidRDefault="00021123" w:rsidP="000211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59" w:lineRule="auto"/>
              <w:ind w:leftChars="-1" w:left="0" w:hangingChars="1" w:hanging="2"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Enzo Colombo, </w:t>
            </w:r>
            <w:r w:rsidRPr="00021123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Sociologia delle relazioni interculturali</w:t>
            </w: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Roma, Carocci, 2020.</w:t>
            </w:r>
          </w:p>
          <w:p w14:paraId="627275FE" w14:textId="77777777" w:rsidR="00021123" w:rsidRPr="00021123" w:rsidRDefault="00021123" w:rsidP="000211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59" w:lineRule="auto"/>
              <w:ind w:leftChars="-1" w:left="0" w:hangingChars="1" w:hanging="2"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Patrizia Calefato, </w:t>
            </w:r>
            <w:r w:rsidRPr="00021123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La moda e il corpo. Teorie, concetti, prospettive critiche</w:t>
            </w: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Roma, Carocci, 2021. </w:t>
            </w:r>
          </w:p>
          <w:p w14:paraId="5CBD4793" w14:textId="5C258230" w:rsidR="00021123" w:rsidRPr="00021123" w:rsidRDefault="00021123" w:rsidP="000211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59" w:lineRule="auto"/>
              <w:ind w:leftChars="-1" w:left="0" w:hangingChars="1" w:hanging="2"/>
              <w:textDirection w:val="btLr"/>
              <w:textAlignment w:val="top"/>
              <w:outlineLvl w:val="0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Franco Cassano, </w:t>
            </w:r>
            <w:r w:rsidRPr="00021123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Modernizzare stanca</w:t>
            </w:r>
            <w:r w:rsidRPr="00021123">
              <w:rPr>
                <w:rFonts w:asciiTheme="minorHAnsi" w:hAnsiTheme="minorHAnsi" w:cstheme="minorHAnsi"/>
                <w:sz w:val="22"/>
                <w:szCs w:val="22"/>
              </w:rPr>
              <w:t>, Bologna, Il Mulino, 2011</w:t>
            </w: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  <w:tr w:rsidR="00021123" w:rsidRPr="00021123" w14:paraId="3FC62E15" w14:textId="77777777" w:rsidTr="00786CA0">
        <w:trPr>
          <w:trHeight w:val="70"/>
        </w:trPr>
        <w:tc>
          <w:tcPr>
            <w:tcW w:w="1434" w:type="pct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2B7A54D6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Note ai testi di riferimento</w:t>
            </w:r>
          </w:p>
        </w:tc>
        <w:tc>
          <w:tcPr>
            <w:tcW w:w="3566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F1550B7" w14:textId="77777777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1AFEBE52" w14:textId="77777777" w:rsidTr="00786CA0">
        <w:tc>
          <w:tcPr>
            <w:tcW w:w="14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E2BEE9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C2BDF9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0E670350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B2A1C7"/>
          </w:tcPr>
          <w:p w14:paraId="39D8007E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Organizzazione della didattica </w:t>
            </w:r>
          </w:p>
        </w:tc>
        <w:tc>
          <w:tcPr>
            <w:tcW w:w="3566" w:type="pct"/>
            <w:gridSpan w:val="6"/>
            <w:tcBorders>
              <w:top w:val="single" w:sz="4" w:space="0" w:color="auto"/>
            </w:tcBorders>
          </w:tcPr>
          <w:p w14:paraId="2E97BE29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38403490" w14:textId="77777777" w:rsidTr="00786CA0">
        <w:tc>
          <w:tcPr>
            <w:tcW w:w="5000" w:type="pct"/>
            <w:gridSpan w:val="8"/>
            <w:tcBorders>
              <w:top w:val="single" w:sz="4" w:space="0" w:color="auto"/>
            </w:tcBorders>
            <w:shd w:val="clear" w:color="auto" w:fill="B2A1C7"/>
          </w:tcPr>
          <w:p w14:paraId="20F6D46E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Ore</w:t>
            </w:r>
          </w:p>
        </w:tc>
      </w:tr>
      <w:tr w:rsidR="00021123" w:rsidRPr="00021123" w14:paraId="3AB29F3C" w14:textId="77777777" w:rsidTr="00786CA0"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</w:tcPr>
          <w:p w14:paraId="122D3F6C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 xml:space="preserve">Totali </w:t>
            </w:r>
          </w:p>
        </w:tc>
        <w:tc>
          <w:tcPr>
            <w:tcW w:w="109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6CE6D42B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Didattica frontale </w:t>
            </w:r>
          </w:p>
        </w:tc>
        <w:tc>
          <w:tcPr>
            <w:tcW w:w="2182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6E666FD4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Pratica (laboratorio, campo, esercitazione, altro): Lavori di gruppo, Predisposizione di elaborati, Seminari</w:t>
            </w:r>
          </w:p>
        </w:tc>
        <w:tc>
          <w:tcPr>
            <w:tcW w:w="945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6ADCFBBE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Studio individuale</w:t>
            </w:r>
          </w:p>
        </w:tc>
      </w:tr>
      <w:tr w:rsidR="00021123" w:rsidRPr="00021123" w14:paraId="6CF69913" w14:textId="77777777" w:rsidTr="00786CA0"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</w:tcPr>
          <w:p w14:paraId="71939A55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225</w:t>
            </w:r>
          </w:p>
        </w:tc>
        <w:tc>
          <w:tcPr>
            <w:tcW w:w="109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4694B167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2182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5166A671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945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6A0C17B6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153</w:t>
            </w:r>
          </w:p>
        </w:tc>
      </w:tr>
      <w:tr w:rsidR="00021123" w:rsidRPr="00021123" w14:paraId="0C7F404A" w14:textId="77777777" w:rsidTr="00786CA0">
        <w:tc>
          <w:tcPr>
            <w:tcW w:w="5000" w:type="pct"/>
            <w:gridSpan w:val="8"/>
            <w:tcBorders>
              <w:top w:val="single" w:sz="4" w:space="0" w:color="auto"/>
            </w:tcBorders>
            <w:shd w:val="clear" w:color="auto" w:fill="B2A1C7"/>
          </w:tcPr>
          <w:p w14:paraId="4B5B66B0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CFU/ETCS</w:t>
            </w:r>
          </w:p>
        </w:tc>
      </w:tr>
      <w:tr w:rsidR="00021123" w:rsidRPr="00021123" w14:paraId="70376997" w14:textId="77777777" w:rsidTr="00786CA0"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</w:tcPr>
          <w:p w14:paraId="08D1FBE7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09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7AB9760D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2182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37F2C636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945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14:paraId="77AAD843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141BC073" w14:textId="77777777" w:rsidTr="00786CA0">
        <w:trPr>
          <w:trHeight w:val="161"/>
        </w:trPr>
        <w:tc>
          <w:tcPr>
            <w:tcW w:w="14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8DAAB63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EDAD3D" w14:textId="77777777" w:rsidR="00021123" w:rsidRPr="00021123" w:rsidRDefault="00021123" w:rsidP="00786CA0">
            <w:pPr>
              <w:pStyle w:val="Grigliamedia1-Colore21"/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</w:p>
        </w:tc>
      </w:tr>
      <w:tr w:rsidR="00021123" w:rsidRPr="00021123" w14:paraId="4EF62191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B2A1C7"/>
          </w:tcPr>
          <w:p w14:paraId="07B2B39A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eastAsia="MS ??" w:hAnsiTheme="minorHAnsi" w:cstheme="minorHAnsi"/>
                <w:b/>
                <w:bCs/>
                <w:color w:val="000000" w:themeColor="text1"/>
                <w:sz w:val="22"/>
                <w:szCs w:val="22"/>
              </w:rPr>
              <w:t>Metodi didattici</w:t>
            </w:r>
          </w:p>
        </w:tc>
        <w:tc>
          <w:tcPr>
            <w:tcW w:w="3566" w:type="pct"/>
            <w:gridSpan w:val="6"/>
            <w:tcBorders>
              <w:top w:val="single" w:sz="4" w:space="0" w:color="auto"/>
            </w:tcBorders>
          </w:tcPr>
          <w:p w14:paraId="6DA0DAC8" w14:textId="77777777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2B1B82A5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3729BB4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  <w:tcBorders>
              <w:top w:val="single" w:sz="4" w:space="0" w:color="auto"/>
              <w:bottom w:val="single" w:sz="4" w:space="0" w:color="000000"/>
            </w:tcBorders>
          </w:tcPr>
          <w:p w14:paraId="6ECC3509" w14:textId="77777777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Lezioni frontali, presentazione di testi visivi, mentoring, discussione su interventi (orali e scritti) degli/</w:t>
            </w:r>
            <w:proofErr w:type="spellStart"/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lle</w:t>
            </w:r>
            <w:proofErr w:type="spellEnd"/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studenti, seminari con docenti invitati, analisi di casi.</w:t>
            </w:r>
          </w:p>
        </w:tc>
      </w:tr>
      <w:tr w:rsidR="00021123" w:rsidRPr="00021123" w14:paraId="119B9161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</w:tcPr>
          <w:p w14:paraId="596FCED4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  <w:tcBorders>
              <w:top w:val="single" w:sz="4" w:space="0" w:color="000000"/>
              <w:left w:val="nil"/>
              <w:right w:val="nil"/>
            </w:tcBorders>
          </w:tcPr>
          <w:p w14:paraId="315E8185" w14:textId="77777777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6083FFD9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</w:tcBorders>
            <w:shd w:val="clear" w:color="auto" w:fill="B2A1C7"/>
          </w:tcPr>
          <w:p w14:paraId="1824E359" w14:textId="77777777" w:rsidR="00021123" w:rsidRPr="00021123" w:rsidRDefault="00021123" w:rsidP="00786CA0">
            <w:pPr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Risultati di apprendimento previsti</w:t>
            </w:r>
          </w:p>
        </w:tc>
        <w:tc>
          <w:tcPr>
            <w:tcW w:w="3566" w:type="pct"/>
            <w:gridSpan w:val="6"/>
            <w:tcBorders>
              <w:top w:val="single" w:sz="4" w:space="0" w:color="auto"/>
            </w:tcBorders>
          </w:tcPr>
          <w:p w14:paraId="5A328E25" w14:textId="77777777" w:rsidR="00021123" w:rsidRPr="00021123" w:rsidRDefault="00021123" w:rsidP="00786CA0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6781BDFC" w14:textId="77777777" w:rsidTr="00786CA0">
        <w:trPr>
          <w:trHeight w:val="525"/>
        </w:trPr>
        <w:tc>
          <w:tcPr>
            <w:tcW w:w="1434" w:type="pct"/>
            <w:gridSpan w:val="2"/>
            <w:shd w:val="clear" w:color="auto" w:fill="FFFFFF"/>
          </w:tcPr>
          <w:p w14:paraId="42FB22F0" w14:textId="77777777" w:rsidR="00021123" w:rsidRPr="00021123" w:rsidRDefault="00021123" w:rsidP="00786CA0">
            <w:pPr>
              <w:pStyle w:val="Grigliamedia1-Colore2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>Conoscenza e capacità di comprensione</w:t>
            </w:r>
          </w:p>
          <w:p w14:paraId="37783BBD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</w:tcPr>
          <w:p w14:paraId="1A988061" w14:textId="77777777" w:rsidR="00021123" w:rsidRPr="00021123" w:rsidRDefault="00021123" w:rsidP="0002112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160" w:line="259" w:lineRule="auto"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Acquisizione delle principali conoscenze sociologico-culturali in relazione ai processi di trasformazione del nostro tempo.</w:t>
            </w:r>
          </w:p>
        </w:tc>
      </w:tr>
      <w:tr w:rsidR="00021123" w:rsidRPr="00021123" w14:paraId="7173A3E3" w14:textId="77777777" w:rsidTr="00786CA0">
        <w:trPr>
          <w:trHeight w:val="525"/>
        </w:trPr>
        <w:tc>
          <w:tcPr>
            <w:tcW w:w="1434" w:type="pct"/>
            <w:gridSpan w:val="2"/>
            <w:shd w:val="clear" w:color="auto" w:fill="FFFFFF"/>
          </w:tcPr>
          <w:p w14:paraId="776267F3" w14:textId="77777777" w:rsidR="00021123" w:rsidRPr="00021123" w:rsidRDefault="00021123" w:rsidP="00786CA0">
            <w:pPr>
              <w:pStyle w:val="Grigliamedia1-Colore2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>Conoscenza e capacità di comprensione applicate</w:t>
            </w:r>
          </w:p>
          <w:p w14:paraId="153ADBB4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</w:tcPr>
          <w:p w14:paraId="0E0B36C6" w14:textId="77777777" w:rsidR="00021123" w:rsidRPr="00021123" w:rsidRDefault="00021123" w:rsidP="0002112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jc w:val="both"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Capacità di argomentare sui contenuti acquisiti; </w:t>
            </w:r>
          </w:p>
          <w:p w14:paraId="5F410E1D" w14:textId="77777777" w:rsidR="00021123" w:rsidRPr="00021123" w:rsidRDefault="00021123" w:rsidP="0002112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jc w:val="both"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capacità di collocare in contesti di spazio-tempo i concetti e le scuole di pensiero studiate, </w:t>
            </w:r>
          </w:p>
          <w:p w14:paraId="5DC7539D" w14:textId="77777777" w:rsidR="00021123" w:rsidRPr="00021123" w:rsidRDefault="00021123" w:rsidP="0002112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jc w:val="both"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capacità di interpretare, </w:t>
            </w:r>
          </w:p>
          <w:p w14:paraId="42DF8926" w14:textId="77777777" w:rsidR="00021123" w:rsidRPr="00021123" w:rsidRDefault="00021123" w:rsidP="0002112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76" w:lineRule="auto"/>
              <w:jc w:val="both"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capacità di comportarsi in relazione ad altri.</w:t>
            </w:r>
          </w:p>
          <w:p w14:paraId="149D4BDA" w14:textId="77777777" w:rsidR="00021123" w:rsidRPr="00021123" w:rsidRDefault="00021123" w:rsidP="00021123">
            <w:pPr>
              <w:numPr>
                <w:ilvl w:val="1"/>
                <w:numId w:val="1"/>
              </w:num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546456CD" w14:textId="77777777" w:rsidTr="00786CA0">
        <w:trPr>
          <w:trHeight w:val="525"/>
        </w:trPr>
        <w:tc>
          <w:tcPr>
            <w:tcW w:w="1434" w:type="pct"/>
            <w:gridSpan w:val="2"/>
            <w:shd w:val="clear" w:color="auto" w:fill="FFFFFF"/>
          </w:tcPr>
          <w:p w14:paraId="7C63366B" w14:textId="77777777" w:rsidR="00021123" w:rsidRPr="00021123" w:rsidRDefault="00021123" w:rsidP="00786CA0">
            <w:pPr>
              <w:pStyle w:val="Grigliamedia1-Colore2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>Competenze trasversali</w:t>
            </w:r>
          </w:p>
          <w:p w14:paraId="052BA9ED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</w:tcPr>
          <w:p w14:paraId="772290BB" w14:textId="77777777" w:rsidR="00021123" w:rsidRPr="00021123" w:rsidRDefault="00021123" w:rsidP="00021123">
            <w:pPr>
              <w:pStyle w:val="Grigliamedia1-Colore2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/>
              <w:jc w:val="both"/>
              <w:textDirection w:val="btLr"/>
              <w:textAlignment w:val="top"/>
              <w:outlineLvl w:val="0"/>
              <w:rPr>
                <w:rFonts w:asciiTheme="minorHAnsi" w:eastAsia="Gill Sans" w:hAnsiTheme="minorHAnsi" w:cstheme="minorHAnsi"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>Autonomia di giudizio:</w:t>
            </w:r>
          </w:p>
          <w:p w14:paraId="04175983" w14:textId="77777777" w:rsidR="00021123" w:rsidRPr="00021123" w:rsidRDefault="00021123" w:rsidP="00786CA0">
            <w:pPr>
              <w:pStyle w:val="Grigliamedia1-Colore21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/>
              <w:ind w:left="360"/>
              <w:jc w:val="both"/>
              <w:textDirection w:val="btLr"/>
              <w:textAlignment w:val="top"/>
              <w:outlineLvl w:val="0"/>
              <w:rPr>
                <w:rFonts w:asciiTheme="minorHAnsi" w:eastAsia="Gill Sans" w:hAnsiTheme="minorHAnsi" w:cstheme="minorHAnsi"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>Al termine dell’insegnamento lo studente dovrà essere in grado di:</w:t>
            </w:r>
          </w:p>
          <w:p w14:paraId="0ED1A892" w14:textId="77777777" w:rsidR="00021123" w:rsidRPr="00021123" w:rsidRDefault="00021123" w:rsidP="00021123">
            <w:pPr>
              <w:pStyle w:val="Grigliamedia1-Colore21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/>
              <w:jc w:val="both"/>
              <w:textDirection w:val="btLr"/>
              <w:textAlignment w:val="top"/>
              <w:outlineLvl w:val="0"/>
              <w:rPr>
                <w:rFonts w:asciiTheme="minorHAnsi" w:eastAsia="Gill Sans" w:hAnsiTheme="minorHAnsi" w:cstheme="minorHAnsi"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 xml:space="preserve">Applicare le conoscenze all’analisi di casi di studio. </w:t>
            </w:r>
          </w:p>
          <w:p w14:paraId="1C3CA270" w14:textId="77777777" w:rsidR="00021123" w:rsidRPr="00021123" w:rsidRDefault="00021123" w:rsidP="00021123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>Abilità comunicative</w:t>
            </w:r>
          </w:p>
          <w:p w14:paraId="5D305B68" w14:textId="77777777" w:rsidR="00021123" w:rsidRPr="00021123" w:rsidRDefault="00021123" w:rsidP="00786CA0">
            <w:pPr>
              <w:pStyle w:val="Grigliamedia1-Colore21"/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>Al termine dell’insegnamento lo studente dovrà essere in grado di:</w:t>
            </w:r>
          </w:p>
          <w:p w14:paraId="232F91E1" w14:textId="77777777" w:rsidR="00021123" w:rsidRPr="00021123" w:rsidRDefault="00021123" w:rsidP="00021123">
            <w:pPr>
              <w:pStyle w:val="Grigliamedia1-Colore21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>Documentare e motivare le proprie conoscenze collaborando e interagendo con altri</w:t>
            </w:r>
          </w:p>
          <w:p w14:paraId="72FC2A32" w14:textId="77777777" w:rsidR="00021123" w:rsidRPr="00021123" w:rsidRDefault="00021123" w:rsidP="00021123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>Capacità di apprendere in modo autonomo</w:t>
            </w:r>
          </w:p>
          <w:p w14:paraId="4EEBA89D" w14:textId="77777777" w:rsidR="00021123" w:rsidRPr="00021123" w:rsidRDefault="00021123" w:rsidP="00786CA0">
            <w:pPr>
              <w:pStyle w:val="Grigliamedia1-Colore21"/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>Al termine dell’insegnamento lo studente dovrà essere in grado di:</w:t>
            </w:r>
          </w:p>
          <w:p w14:paraId="41B070F7" w14:textId="77777777" w:rsidR="00021123" w:rsidRPr="00021123" w:rsidRDefault="00021123" w:rsidP="00021123">
            <w:pPr>
              <w:pStyle w:val="Grigliamedia1-Colore21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 xml:space="preserve">Comprendere testi scritti e visivi, </w:t>
            </w:r>
          </w:p>
          <w:p w14:paraId="28EA9D15" w14:textId="77777777" w:rsidR="00021123" w:rsidRPr="00021123" w:rsidRDefault="00021123" w:rsidP="00021123">
            <w:pPr>
              <w:pStyle w:val="Grigliamedia1-Colore21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 xml:space="preserve">interpretare situazioni, </w:t>
            </w:r>
          </w:p>
          <w:p w14:paraId="4B98F0F1" w14:textId="77777777" w:rsidR="00021123" w:rsidRPr="00021123" w:rsidRDefault="00021123" w:rsidP="00021123">
            <w:pPr>
              <w:pStyle w:val="Grigliamedia1-Colore21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 xml:space="preserve">confrontare, </w:t>
            </w:r>
          </w:p>
          <w:p w14:paraId="45601DE0" w14:textId="77777777" w:rsidR="00021123" w:rsidRPr="00021123" w:rsidRDefault="00021123" w:rsidP="00021123">
            <w:pPr>
              <w:pStyle w:val="Grigliamedia1-Colore21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 xml:space="preserve">argomentare, </w:t>
            </w:r>
          </w:p>
          <w:p w14:paraId="1366E96D" w14:textId="77777777" w:rsidR="00021123" w:rsidRPr="00021123" w:rsidRDefault="00021123" w:rsidP="00021123">
            <w:pPr>
              <w:pStyle w:val="Grigliamedia1-Colore21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>dialogare</w:t>
            </w:r>
          </w:p>
          <w:p w14:paraId="6E15C646" w14:textId="77777777" w:rsidR="00021123" w:rsidRPr="00021123" w:rsidRDefault="00021123" w:rsidP="00786CA0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1827374A" w14:textId="77777777" w:rsidTr="00786CA0">
        <w:trPr>
          <w:trHeight w:val="70"/>
        </w:trPr>
        <w:tc>
          <w:tcPr>
            <w:tcW w:w="14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862DB8D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8D8B55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12632CED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B2A1C7"/>
          </w:tcPr>
          <w:p w14:paraId="3380CBA7" w14:textId="77777777" w:rsidR="00021123" w:rsidRPr="00021123" w:rsidRDefault="00021123" w:rsidP="00786CA0">
            <w:pPr>
              <w:spacing w:line="276" w:lineRule="auto"/>
              <w:rPr>
                <w:rFonts w:asciiTheme="minorHAnsi" w:eastAsia="MS Mincho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eastAsia="MS Mincho" w:hAnsiTheme="minorHAnsi" w:cstheme="minorHAnsi"/>
                <w:b/>
                <w:color w:val="000000" w:themeColor="text1"/>
                <w:sz w:val="22"/>
                <w:szCs w:val="22"/>
              </w:rPr>
              <w:t xml:space="preserve">Valutazione </w:t>
            </w:r>
          </w:p>
        </w:tc>
        <w:tc>
          <w:tcPr>
            <w:tcW w:w="3566" w:type="pct"/>
            <w:gridSpan w:val="6"/>
          </w:tcPr>
          <w:p w14:paraId="6F11A13A" w14:textId="77777777" w:rsidR="00021123" w:rsidRPr="00021123" w:rsidRDefault="00021123" w:rsidP="00786CA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4CDE9936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01BF4782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Modalità di verifica dell’apprendimento</w:t>
            </w:r>
          </w:p>
        </w:tc>
        <w:tc>
          <w:tcPr>
            <w:tcW w:w="3566" w:type="pct"/>
            <w:gridSpan w:val="6"/>
          </w:tcPr>
          <w:p w14:paraId="2226FDAD" w14:textId="77777777" w:rsidR="00021123" w:rsidRPr="00021123" w:rsidRDefault="00021123" w:rsidP="00786CA0">
            <w:pPr>
              <w:pStyle w:val="Grigliamedia1-Colore2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 xml:space="preserve">Esame finale orale. Prove in itinere </w:t>
            </w:r>
          </w:p>
        </w:tc>
      </w:tr>
      <w:tr w:rsidR="00021123" w:rsidRPr="00021123" w14:paraId="495A5BB0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12A8826A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Criteri di valutazione </w:t>
            </w:r>
          </w:p>
          <w:p w14:paraId="659FCF28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</w:tcPr>
          <w:p w14:paraId="3EDB29A4" w14:textId="77777777" w:rsidR="00021123" w:rsidRPr="00021123" w:rsidRDefault="00021123" w:rsidP="00021123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>Conoscenza e capacità di comprensione:</w:t>
            </w:r>
          </w:p>
          <w:p w14:paraId="3B70C89B" w14:textId="6BA92198" w:rsidR="00021123" w:rsidRPr="00021123" w:rsidRDefault="00021123" w:rsidP="00021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Verrà valutata la conoscenza da parte dello/a studente dei contenuti presentati nel corso, particolarmente di quelli fondativi </w:t>
            </w:r>
            <w:r w:rsidRPr="000211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nella formazione di un/a sociologo/a capace di comprendere le dinamiche e i processi di trasformazione culturali del nostro tempo.</w:t>
            </w:r>
          </w:p>
          <w:p w14:paraId="527ABA61" w14:textId="77777777" w:rsidR="00021123" w:rsidRPr="00021123" w:rsidRDefault="00021123" w:rsidP="00021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4535B94B" w14:textId="70CCB9AC" w:rsidR="00021123" w:rsidRPr="00021123" w:rsidRDefault="00021123" w:rsidP="00021123">
            <w:pPr>
              <w:pStyle w:val="Grigliamedia1-Colore2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 xml:space="preserve">Conoscenza e capacità di comprensione applicate: </w:t>
            </w:r>
          </w:p>
          <w:p w14:paraId="39123E73" w14:textId="64EFE610" w:rsidR="00021123" w:rsidRPr="00021123" w:rsidRDefault="00021123" w:rsidP="00021123">
            <w:pPr>
              <w:pStyle w:val="Grigliamedia1-Colore21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7" w:hanging="3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</w:rPr>
              <w:t>Verranno valutate le competenze analitiche e argomentative.</w:t>
            </w:r>
          </w:p>
          <w:p w14:paraId="0BF29134" w14:textId="77777777" w:rsidR="00021123" w:rsidRPr="00021123" w:rsidRDefault="00021123" w:rsidP="00786CA0">
            <w:p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3B9400B" w14:textId="77777777" w:rsidR="00021123" w:rsidRPr="00021123" w:rsidRDefault="00021123" w:rsidP="00021123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021123">
              <w:rPr>
                <w:rFonts w:asciiTheme="minorHAnsi" w:hAnsiTheme="minorHAnsi" w:cstheme="minorHAnsi"/>
                <w:i/>
                <w:color w:val="000000" w:themeColor="text1"/>
              </w:rPr>
              <w:t>Autonomia di giudizio</w:t>
            </w:r>
            <w:r w:rsidRPr="00021123">
              <w:rPr>
                <w:rFonts w:asciiTheme="minorHAnsi" w:hAnsiTheme="minorHAnsi" w:cstheme="minorHAnsi"/>
                <w:color w:val="000000" w:themeColor="text1"/>
              </w:rPr>
              <w:t>:</w:t>
            </w:r>
          </w:p>
          <w:p w14:paraId="24DAE321" w14:textId="77777777" w:rsidR="00021123" w:rsidRPr="00021123" w:rsidRDefault="00021123" w:rsidP="000211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Verrà valutata la capacità di giudicare autonomamente e di muoversi con spirito critico rispetto ai temi studiati nel corso.</w:t>
            </w:r>
          </w:p>
          <w:p w14:paraId="7C4829A6" w14:textId="77777777" w:rsidR="00021123" w:rsidRPr="00021123" w:rsidRDefault="00021123" w:rsidP="00786CA0">
            <w:p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772BC23" w14:textId="77777777" w:rsidR="00021123" w:rsidRPr="00D13317" w:rsidRDefault="00021123" w:rsidP="00021123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 w:rsidRPr="00D13317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>Abilità comunicative:</w:t>
            </w:r>
          </w:p>
          <w:p w14:paraId="07A88E38" w14:textId="77777777" w:rsidR="00021123" w:rsidRPr="00021123" w:rsidRDefault="00021123" w:rsidP="00021123">
            <w:pPr>
              <w:numPr>
                <w:ilvl w:val="1"/>
                <w:numId w:val="1"/>
              </w:num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Verrà valutata la capacità di fondare le proprie argomentazioni sia in relazione ai concetti studiati, sia in riferimento a concreti casi di studio.</w:t>
            </w:r>
          </w:p>
          <w:p w14:paraId="6864A56D" w14:textId="77777777" w:rsidR="00021123" w:rsidRPr="00021123" w:rsidRDefault="00021123" w:rsidP="00786CA0">
            <w:p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82B3171" w14:textId="77777777" w:rsidR="00021123" w:rsidRPr="00D13317" w:rsidRDefault="00021123" w:rsidP="00021123">
            <w:pPr>
              <w:pStyle w:val="Grigliamedia1-Colore2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 w:rsidRPr="00D13317">
              <w:rPr>
                <w:rFonts w:asciiTheme="minorHAnsi" w:hAnsiTheme="minorHAnsi" w:cstheme="minorHAnsi"/>
                <w:i/>
                <w:iCs/>
                <w:color w:val="000000" w:themeColor="text1"/>
              </w:rPr>
              <w:t>Capacità di apprendere:</w:t>
            </w:r>
          </w:p>
          <w:p w14:paraId="2C14BD01" w14:textId="77777777" w:rsidR="00021123" w:rsidRPr="00021123" w:rsidRDefault="00021123" w:rsidP="00021123">
            <w:pPr>
              <w:numPr>
                <w:ilvl w:val="1"/>
                <w:numId w:val="1"/>
              </w:num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Verrà valutata l'acquisizione di capacità interpretative e comunicative di livello adeguato alla figura di laureato/a che si forma in questo corso di studi. </w:t>
            </w:r>
          </w:p>
          <w:p w14:paraId="32A39A11" w14:textId="77777777" w:rsidR="00021123" w:rsidRPr="00021123" w:rsidRDefault="00021123" w:rsidP="00021123">
            <w:pPr>
              <w:numPr>
                <w:ilvl w:val="1"/>
                <w:numId w:val="1"/>
              </w:numPr>
              <w:ind w:left="728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Verranno considerate l'interazione e la collaborazione durante il corso.</w:t>
            </w:r>
          </w:p>
        </w:tc>
      </w:tr>
      <w:tr w:rsidR="00021123" w:rsidRPr="00021123" w14:paraId="03C8FF20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2A7C3CCA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Criteri di misurazione</w:t>
            </w:r>
          </w:p>
          <w:p w14:paraId="7B34E0A7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dell'apprendimento e di attribuzione del voto finale</w:t>
            </w:r>
          </w:p>
        </w:tc>
        <w:tc>
          <w:tcPr>
            <w:tcW w:w="3566" w:type="pct"/>
            <w:gridSpan w:val="6"/>
          </w:tcPr>
          <w:p w14:paraId="369B6D9D" w14:textId="77777777" w:rsidR="00021123" w:rsidRPr="00021123" w:rsidRDefault="00021123" w:rsidP="00786CA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Il voto finale è attribuito in trentesimi. </w:t>
            </w:r>
          </w:p>
        </w:tc>
      </w:tr>
      <w:tr w:rsidR="00021123" w:rsidRPr="00021123" w14:paraId="46CF0B2B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B2A1C7"/>
          </w:tcPr>
          <w:p w14:paraId="50F00EFE" w14:textId="77777777" w:rsidR="00021123" w:rsidRPr="00021123" w:rsidRDefault="00021123" w:rsidP="00786CA0">
            <w:pPr>
              <w:spacing w:line="276" w:lineRule="auto"/>
              <w:rPr>
                <w:rFonts w:asciiTheme="minorHAnsi" w:eastAsia="MS Mincho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021123">
              <w:rPr>
                <w:rFonts w:asciiTheme="minorHAnsi" w:eastAsia="MS Mincho" w:hAnsiTheme="minorHAnsi" w:cstheme="minorHAnsi"/>
                <w:b/>
                <w:color w:val="000000" w:themeColor="text1"/>
                <w:sz w:val="22"/>
                <w:szCs w:val="22"/>
              </w:rPr>
              <w:t xml:space="preserve">Altro </w:t>
            </w:r>
          </w:p>
        </w:tc>
        <w:tc>
          <w:tcPr>
            <w:tcW w:w="3566" w:type="pct"/>
            <w:gridSpan w:val="6"/>
          </w:tcPr>
          <w:p w14:paraId="247C1219" w14:textId="77777777" w:rsidR="00021123" w:rsidRPr="00021123" w:rsidRDefault="00021123" w:rsidP="00786CA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021123" w:rsidRPr="00021123" w14:paraId="4E85F9EF" w14:textId="77777777" w:rsidTr="00786CA0">
        <w:trPr>
          <w:trHeight w:val="70"/>
        </w:trPr>
        <w:tc>
          <w:tcPr>
            <w:tcW w:w="1434" w:type="pct"/>
            <w:gridSpan w:val="2"/>
            <w:shd w:val="clear" w:color="auto" w:fill="FFFFFF"/>
          </w:tcPr>
          <w:p w14:paraId="0FEC5268" w14:textId="77777777" w:rsidR="00021123" w:rsidRPr="00021123" w:rsidRDefault="00021123" w:rsidP="00786CA0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566" w:type="pct"/>
            <w:gridSpan w:val="6"/>
          </w:tcPr>
          <w:p w14:paraId="782214D4" w14:textId="77777777" w:rsidR="00021123" w:rsidRPr="00021123" w:rsidRDefault="00021123" w:rsidP="00786CA0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bookmarkEnd w:id="1"/>
    </w:tbl>
    <w:p w14:paraId="04D2157A" w14:textId="77777777" w:rsidR="00021123" w:rsidRPr="00021123" w:rsidRDefault="00021123" w:rsidP="00021123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bookmarkEnd w:id="0"/>
    <w:p w14:paraId="0A8EA006" w14:textId="77777777" w:rsidR="00021123" w:rsidRPr="00021123" w:rsidRDefault="00021123" w:rsidP="00021123">
      <w:pPr>
        <w:rPr>
          <w:rFonts w:asciiTheme="minorHAnsi" w:hAnsiTheme="minorHAnsi" w:cstheme="minorHAnsi"/>
          <w:sz w:val="22"/>
          <w:szCs w:val="22"/>
        </w:rPr>
      </w:pPr>
    </w:p>
    <w:p w14:paraId="31C2CDFC" w14:textId="77777777" w:rsidR="00021123" w:rsidRPr="00021123" w:rsidRDefault="00021123">
      <w:pPr>
        <w:rPr>
          <w:rFonts w:asciiTheme="minorHAnsi" w:hAnsiTheme="minorHAnsi" w:cstheme="minorHAnsi"/>
          <w:sz w:val="22"/>
          <w:szCs w:val="22"/>
        </w:rPr>
      </w:pPr>
    </w:p>
    <w:sectPr w:rsidR="00021123" w:rsidRPr="00021123" w:rsidSect="000812EE">
      <w:headerReference w:type="default" r:id="rId7"/>
      <w:footerReference w:type="default" r:id="rId8"/>
      <w:pgSz w:w="11906" w:h="16838" w:code="9"/>
      <w:pgMar w:top="2234" w:right="1416" w:bottom="1843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741B8" w14:textId="77777777" w:rsidR="00C50858" w:rsidRDefault="00C50858">
      <w:r>
        <w:separator/>
      </w:r>
    </w:p>
  </w:endnote>
  <w:endnote w:type="continuationSeparator" w:id="0">
    <w:p w14:paraId="648DA11D" w14:textId="77777777" w:rsidR="00C50858" w:rsidRDefault="00C50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Gill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E5ECF" w14:textId="77777777" w:rsidR="00C550AD" w:rsidRDefault="003A3E41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</w:rPr>
    </w:pPr>
    <w:r>
      <w:rPr>
        <w:i/>
        <w:color w:val="000080"/>
      </w:rPr>
      <w:t>Dipartimento di Scienze Politiche</w:t>
    </w:r>
  </w:p>
  <w:p w14:paraId="67A809D5" w14:textId="77777777" w:rsidR="00C550AD" w:rsidRDefault="003A3E41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</w:rPr>
    </w:pPr>
    <w:r>
      <w:rPr>
        <w:i/>
        <w:color w:val="000080"/>
      </w:rPr>
      <w:t>Via Suppa n. 9 – 70121 Bari (Italia)</w:t>
    </w:r>
  </w:p>
  <w:p w14:paraId="348E1A07" w14:textId="77777777" w:rsidR="00C550AD" w:rsidRPr="00471AE8" w:rsidRDefault="003A3E41" w:rsidP="00853A27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  <w:lang w:val="en-US"/>
      </w:rPr>
    </w:pPr>
    <w:r w:rsidRPr="00471AE8">
      <w:rPr>
        <w:i/>
        <w:color w:val="000080"/>
        <w:lang w:val="en-US"/>
      </w:rPr>
      <w:t xml:space="preserve">Tel ++39-080-5717703-7720-7809 </w:t>
    </w:r>
  </w:p>
  <w:p w14:paraId="4A895CBA" w14:textId="77777777" w:rsidR="00C97967" w:rsidRPr="00471AE8" w:rsidRDefault="003A3E41" w:rsidP="00C97967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  <w:lang w:val="en-US"/>
      </w:rPr>
    </w:pPr>
    <w:r w:rsidRPr="00471AE8">
      <w:rPr>
        <w:i/>
        <w:color w:val="000080"/>
        <w:lang w:val="en-US"/>
      </w:rPr>
      <w:t xml:space="preserve">Mail: </w:t>
    </w:r>
    <w:r w:rsidR="00C50858">
      <w:fldChar w:fldCharType="begin"/>
    </w:r>
    <w:r w:rsidR="00C50858" w:rsidRPr="00B421AC">
      <w:rPr>
        <w:lang w:val="en-GB"/>
      </w:rPr>
      <w:instrText xml:space="preserve"> HYPERLINK "mailto:direzione.scienzepolitiche@uniba.it" </w:instrText>
    </w:r>
    <w:r w:rsidR="00C50858">
      <w:fldChar w:fldCharType="separate"/>
    </w:r>
    <w:r w:rsidRPr="00471AE8">
      <w:rPr>
        <w:rStyle w:val="Collegamentoipertestuale"/>
        <w:i/>
        <w:lang w:val="en-US"/>
      </w:rPr>
      <w:t>direzione.scienzepolitiche@uniba.it</w:t>
    </w:r>
    <w:r w:rsidR="00C50858">
      <w:rPr>
        <w:rStyle w:val="Collegamentoipertestuale"/>
        <w:i/>
        <w:lang w:val="en-US"/>
      </w:rPr>
      <w:fldChar w:fldCharType="end"/>
    </w:r>
  </w:p>
  <w:p w14:paraId="12B731C7" w14:textId="77777777" w:rsidR="004F4D90" w:rsidRPr="001074F1" w:rsidRDefault="003A3E41" w:rsidP="00C97967">
    <w:pPr>
      <w:pStyle w:val="Pidipagina"/>
      <w:pBdr>
        <w:top w:val="single" w:sz="4" w:space="1" w:color="000080"/>
      </w:pBdr>
      <w:ind w:left="567" w:hanging="567"/>
      <w:jc w:val="center"/>
      <w:rPr>
        <w:i/>
        <w:color w:val="000080"/>
        <w:lang w:val="en-US"/>
      </w:rPr>
    </w:pPr>
    <w:r w:rsidRPr="001074F1">
      <w:rPr>
        <w:lang w:val="en-US"/>
      </w:rPr>
      <w:t xml:space="preserve">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D0DD9" w14:textId="77777777" w:rsidR="00C50858" w:rsidRDefault="00C50858">
      <w:r>
        <w:separator/>
      </w:r>
    </w:p>
  </w:footnote>
  <w:footnote w:type="continuationSeparator" w:id="0">
    <w:p w14:paraId="1C14E7B9" w14:textId="77777777" w:rsidR="00C50858" w:rsidRDefault="00C50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Layout w:type="fixed"/>
      <w:tblLook w:val="04A0" w:firstRow="1" w:lastRow="0" w:firstColumn="1" w:lastColumn="0" w:noHBand="0" w:noVBand="1"/>
    </w:tblPr>
    <w:tblGrid>
      <w:gridCol w:w="5103"/>
      <w:gridCol w:w="5103"/>
    </w:tblGrid>
    <w:tr w:rsidR="00AA68C7" w14:paraId="4F6B244E" w14:textId="77777777" w:rsidTr="00C244C1">
      <w:tc>
        <w:tcPr>
          <w:tcW w:w="5103" w:type="dxa"/>
          <w:shd w:val="clear" w:color="auto" w:fill="auto"/>
          <w:vAlign w:val="center"/>
        </w:tcPr>
        <w:p w14:paraId="1C9DAA39" w14:textId="77777777" w:rsidR="00AA68C7" w:rsidRDefault="003A3E41" w:rsidP="00C244C1">
          <w:pPr>
            <w:pStyle w:val="Intestazione"/>
          </w:pPr>
          <w:r>
            <w:rPr>
              <w:noProof/>
            </w:rPr>
            <w:drawing>
              <wp:inline distT="0" distB="0" distL="0" distR="0" wp14:anchorId="47F8B146" wp14:editId="2AB5B01C">
                <wp:extent cx="2182495" cy="733425"/>
                <wp:effectExtent l="0" t="0" r="8255" b="9525"/>
                <wp:docPr id="13" name="Immagine 13" descr="logoUNIBA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UNIBA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249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shd w:val="clear" w:color="auto" w:fill="auto"/>
        </w:tcPr>
        <w:p w14:paraId="67980E58" w14:textId="77777777" w:rsidR="00AA68C7" w:rsidRDefault="003A3E41" w:rsidP="00C244C1">
          <w:pPr>
            <w:pStyle w:val="Intestazione"/>
          </w:pPr>
          <w:r>
            <w:rPr>
              <w:noProof/>
            </w:rPr>
            <w:drawing>
              <wp:inline distT="0" distB="0" distL="0" distR="0" wp14:anchorId="1731E84F" wp14:editId="70A9D2C6">
                <wp:extent cx="2665730" cy="733425"/>
                <wp:effectExtent l="0" t="0" r="1270" b="9525"/>
                <wp:docPr id="14" name="Immagine 14" descr="logo_DISPO_CON SCRIT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DISPO_CON SCRIT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573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C5C921C" w14:textId="77777777" w:rsidR="00C550AD" w:rsidRDefault="00C50858" w:rsidP="000A7AE2">
    <w:pPr>
      <w:pStyle w:val="Intestazione"/>
      <w:tabs>
        <w:tab w:val="center" w:pos="170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12E50"/>
    <w:multiLevelType w:val="hybridMultilevel"/>
    <w:tmpl w:val="FEE43DB2"/>
    <w:lvl w:ilvl="0" w:tplc="D1309CB4">
      <w:start w:val="1"/>
      <w:numFmt w:val="bullet"/>
      <w:lvlText w:val="o"/>
      <w:lvlJc w:val="left"/>
      <w:pPr>
        <w:ind w:left="71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55F61891"/>
    <w:multiLevelType w:val="multilevel"/>
    <w:tmpl w:val="31FCE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6DA7A8E"/>
    <w:multiLevelType w:val="hybridMultilevel"/>
    <w:tmpl w:val="EB0CE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123"/>
    <w:rsid w:val="00021123"/>
    <w:rsid w:val="003A3E41"/>
    <w:rsid w:val="00B421AC"/>
    <w:rsid w:val="00C50858"/>
    <w:rsid w:val="00D1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D2C4E"/>
  <w15:chartTrackingRefBased/>
  <w15:docId w15:val="{294CD4E4-C79C-435B-94F4-B03F77066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11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2112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0211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112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0211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2112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Grigliamedia1-Colore21">
    <w:name w:val="Griglia media 1 - Colore 21"/>
    <w:basedOn w:val="Normale"/>
    <w:uiPriority w:val="34"/>
    <w:qFormat/>
    <w:rsid w:val="00021123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Calefato</dc:creator>
  <cp:keywords/>
  <dc:description/>
  <cp:lastModifiedBy>Patrizia Calefato</cp:lastModifiedBy>
  <cp:revision>3</cp:revision>
  <dcterms:created xsi:type="dcterms:W3CDTF">2021-09-14T09:56:00Z</dcterms:created>
  <dcterms:modified xsi:type="dcterms:W3CDTF">2021-09-15T07:24:00Z</dcterms:modified>
</cp:coreProperties>
</file>