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8" w:rsidRDefault="001E7358" w:rsidP="001E7358">
      <w:r>
        <w:t xml:space="preserve">STORIA DELLA STORIOGRAFIA ANTICA (prof. </w:t>
      </w:r>
      <w:proofErr w:type="spellStart"/>
      <w:r>
        <w:t>ssa</w:t>
      </w:r>
      <w:proofErr w:type="spellEnd"/>
      <w:r>
        <w:t xml:space="preserve"> Silvana Cagnazzi)</w:t>
      </w:r>
    </w:p>
    <w:p w:rsidR="001E7358" w:rsidRDefault="001E7358" w:rsidP="001E7358">
      <w:r>
        <w:t>Lezione del 6 maggio 2020</w:t>
      </w:r>
    </w:p>
    <w:p w:rsidR="001E7358" w:rsidRDefault="001E7358" w:rsidP="001E7358"/>
    <w:p w:rsidR="0098786F" w:rsidRDefault="0098786F" w:rsidP="008E7719">
      <w:pPr>
        <w:spacing w:after="0" w:line="360" w:lineRule="auto"/>
      </w:pPr>
      <w:r>
        <w:t>Solone, nominato legislatore, doveva dare leggi utili per tutti gli Ateniesi</w:t>
      </w:r>
      <w:r w:rsidR="00575C54">
        <w:t>, compresi i poveri,</w:t>
      </w:r>
      <w:r>
        <w:t xml:space="preserve"> e non soltanto per i più ricchi. </w:t>
      </w:r>
      <w:r w:rsidR="00575C54">
        <w:t>Q</w:t>
      </w:r>
      <w:r>
        <w:t xml:space="preserve">uesto obiettivo </w:t>
      </w:r>
      <w:r w:rsidR="00575C54">
        <w:t xml:space="preserve">è alla base di una legge </w:t>
      </w:r>
      <w:r>
        <w:t>di cui Plutarco parla nel capitolo 22,</w:t>
      </w:r>
      <w:r w:rsidR="00A40A0A">
        <w:t xml:space="preserve"> paragrafo 1,</w:t>
      </w:r>
      <w:r>
        <w:t xml:space="preserve"> </w:t>
      </w:r>
      <w:r w:rsidR="0020773A">
        <w:t xml:space="preserve">a </w:t>
      </w:r>
      <w:r>
        <w:t xml:space="preserve">pagina 153 del nostro piccolo dossier. </w:t>
      </w:r>
      <w:r w:rsidR="00A40A0A">
        <w:t xml:space="preserve">La legge </w:t>
      </w:r>
      <w:r>
        <w:t>imponeva a</w:t>
      </w:r>
      <w:r w:rsidR="00A40A0A">
        <w:t>l</w:t>
      </w:r>
      <w:r>
        <w:t xml:space="preserve"> padr</w:t>
      </w:r>
      <w:r w:rsidR="00A40A0A">
        <w:t>e</w:t>
      </w:r>
      <w:r>
        <w:t xml:space="preserve"> di </w:t>
      </w:r>
      <w:r w:rsidR="00AA1319">
        <w:t xml:space="preserve">fare imparare </w:t>
      </w:r>
      <w:r>
        <w:t>un mestiere a</w:t>
      </w:r>
      <w:r w:rsidR="00A40A0A">
        <w:t xml:space="preserve">l </w:t>
      </w:r>
      <w:r>
        <w:t>figli</w:t>
      </w:r>
      <w:r w:rsidR="00A40A0A">
        <w:t>o</w:t>
      </w:r>
      <w:r w:rsidR="00AA1319">
        <w:t>; i</w:t>
      </w:r>
      <w:r>
        <w:t>n caso contrario i</w:t>
      </w:r>
      <w:r w:rsidR="00A40A0A">
        <w:t>l</w:t>
      </w:r>
      <w:r>
        <w:t xml:space="preserve"> figli</w:t>
      </w:r>
      <w:r w:rsidR="00A40A0A">
        <w:t>o</w:t>
      </w:r>
      <w:r>
        <w:t xml:space="preserve"> non era obbligat</w:t>
      </w:r>
      <w:r w:rsidR="00A40A0A">
        <w:t xml:space="preserve">o </w:t>
      </w:r>
      <w:r>
        <w:t xml:space="preserve">a mantenere il padre nella vecchiaia. </w:t>
      </w:r>
      <w:r w:rsidR="00B84704">
        <w:t>La notizia è</w:t>
      </w:r>
      <w:r>
        <w:t xml:space="preserve"> molto interessante perché lascia intendere che il lavoro non era più legato soltanto alla terra, ma </w:t>
      </w:r>
      <w:r w:rsidR="00B84704">
        <w:t xml:space="preserve">che </w:t>
      </w:r>
      <w:r>
        <w:t>si incentivavano anche altri lavori meno tradizionali</w:t>
      </w:r>
      <w:r w:rsidR="008E6F24">
        <w:t xml:space="preserve">. </w:t>
      </w:r>
      <w:r w:rsidR="00492E03">
        <w:t xml:space="preserve">La legge prevedeva </w:t>
      </w:r>
      <w:r w:rsidR="00AB5F66">
        <w:t xml:space="preserve">degli </w:t>
      </w:r>
      <w:r w:rsidR="008E6F24">
        <w:t>obblighi che potevano essere anche poco graditi. Il padre doveva preoccuparsi di aiutare il figlio a trovare la sua strada</w:t>
      </w:r>
      <w:r w:rsidR="00F21817">
        <w:t xml:space="preserve">, </w:t>
      </w:r>
      <w:r w:rsidR="008E6F24">
        <w:t xml:space="preserve">a </w:t>
      </w:r>
      <w:r w:rsidR="00F21817">
        <w:t xml:space="preserve">imparare e a </w:t>
      </w:r>
      <w:r w:rsidR="008E6F24">
        <w:t>svolgere un lavoro; il figlio doveva imparare un mestiere, quindi era obbligato a lavorare per vivere. Vigilava su tutto questo il Consiglio dell’</w:t>
      </w:r>
      <w:proofErr w:type="spellStart"/>
      <w:r w:rsidR="008E6F24">
        <w:t>Areòpago</w:t>
      </w:r>
      <w:proofErr w:type="spellEnd"/>
      <w:r w:rsidR="008C0DC4">
        <w:t>.</w:t>
      </w:r>
      <w:r w:rsidR="008E6F24">
        <w:t xml:space="preserve"> (</w:t>
      </w:r>
      <w:r w:rsidR="008C0DC4">
        <w:t>Il nome</w:t>
      </w:r>
      <w:r w:rsidR="00C34D0F">
        <w:t xml:space="preserve"> </w:t>
      </w:r>
      <w:proofErr w:type="spellStart"/>
      <w:r w:rsidR="00C34D0F">
        <w:t>Areòpago</w:t>
      </w:r>
      <w:proofErr w:type="spellEnd"/>
      <w:r w:rsidR="008C0DC4">
        <w:t xml:space="preserve"> significa </w:t>
      </w:r>
      <w:r w:rsidR="008E6F24">
        <w:t xml:space="preserve">collina di Ares, </w:t>
      </w:r>
      <w:r w:rsidR="008C0DC4">
        <w:t xml:space="preserve">sulla quale </w:t>
      </w:r>
      <w:r w:rsidR="008E6F24">
        <w:t>si svolgevano le riunioni</w:t>
      </w:r>
      <w:r w:rsidR="008C0DC4">
        <w:t>. Era un Consiglio autorevole e di esso facevano parte gli arconti usciti di carica. Naturalmente erano tutti aristocratici. Soltanto con la riforma di Clistene</w:t>
      </w:r>
      <w:r w:rsidR="00492E03">
        <w:t xml:space="preserve">, nel 508, </w:t>
      </w:r>
      <w:r w:rsidR="00C34D0F">
        <w:t xml:space="preserve">all’incirca </w:t>
      </w:r>
      <w:r w:rsidR="00492E03">
        <w:t>un secolo dopo Solone,</w:t>
      </w:r>
      <w:r w:rsidR="008C0DC4">
        <w:t xml:space="preserve"> e</w:t>
      </w:r>
      <w:r w:rsidR="00C34D0F">
        <w:t xml:space="preserve"> con</w:t>
      </w:r>
      <w:r w:rsidR="008C0DC4">
        <w:t xml:space="preserve"> l’istituzione del Consiglio dei Cinquecento, l’</w:t>
      </w:r>
      <w:proofErr w:type="spellStart"/>
      <w:r w:rsidR="008C0DC4">
        <w:t>Areòpago</w:t>
      </w:r>
      <w:proofErr w:type="spellEnd"/>
      <w:r w:rsidR="008C0DC4">
        <w:t xml:space="preserve"> perse parte del suo prestigio e continuò ad occuparsi so</w:t>
      </w:r>
      <w:r w:rsidR="00FF7DD3">
        <w:t>lamente</w:t>
      </w:r>
      <w:r w:rsidR="008C0DC4">
        <w:t xml:space="preserve"> degli </w:t>
      </w:r>
      <w:r w:rsidR="00F21817">
        <w:t xml:space="preserve"> </w:t>
      </w:r>
      <w:r w:rsidR="008C0DC4">
        <w:t>omicidi</w:t>
      </w:r>
      <w:r w:rsidR="008E6F24">
        <w:t>)</w:t>
      </w:r>
      <w:r w:rsidR="00492E03">
        <w:t>.</w:t>
      </w:r>
      <w:r w:rsidR="008E6F24">
        <w:t xml:space="preserve"> </w:t>
      </w:r>
      <w:r w:rsidR="008C0DC4">
        <w:t>L’</w:t>
      </w:r>
      <w:proofErr w:type="spellStart"/>
      <w:r w:rsidR="008C0DC4">
        <w:t>Areòpago</w:t>
      </w:r>
      <w:proofErr w:type="spellEnd"/>
      <w:r w:rsidR="008C0DC4">
        <w:t xml:space="preserve"> </w:t>
      </w:r>
      <w:r w:rsidR="00492E03">
        <w:t xml:space="preserve"> - dicevamo -</w:t>
      </w:r>
      <w:r w:rsidR="00C34D0F">
        <w:t xml:space="preserve"> </w:t>
      </w:r>
      <w:r w:rsidR="008C0DC4">
        <w:t xml:space="preserve">ebbe da Solone </w:t>
      </w:r>
      <w:r w:rsidR="008E6F24">
        <w:t xml:space="preserve">due compiti </w:t>
      </w:r>
      <w:r w:rsidR="00AB5F66">
        <w:t xml:space="preserve">da adempiere con </w:t>
      </w:r>
      <w:r w:rsidR="008E6F24">
        <w:t>severi</w:t>
      </w:r>
      <w:r w:rsidR="00AB5F66">
        <w:t>tà</w:t>
      </w:r>
      <w:r w:rsidR="008E6F24">
        <w:t>: accertare da dove ognuno traeva i mezzi per vivere e punire gli sfaccendati (</w:t>
      </w:r>
      <w:r w:rsidR="00B84704">
        <w:t xml:space="preserve">capitolo 22, </w:t>
      </w:r>
      <w:r w:rsidR="008E6F24">
        <w:t xml:space="preserve">paragrafo 3). </w:t>
      </w:r>
      <w:r w:rsidR="008C0DC4">
        <w:t xml:space="preserve">Un momento, dobbiamo rileggere più volte e riflettere soprattutto: </w:t>
      </w:r>
      <w:r w:rsidR="00FB78C0">
        <w:t xml:space="preserve">doveva essere esercitato </w:t>
      </w:r>
      <w:r w:rsidR="00492E03">
        <w:t xml:space="preserve">il </w:t>
      </w:r>
      <w:r w:rsidR="008C0DC4">
        <w:t xml:space="preserve">controllo </w:t>
      </w:r>
      <w:r w:rsidR="00FB78C0">
        <w:t>su</w:t>
      </w:r>
      <w:r w:rsidR="008C0DC4">
        <w:t xml:space="preserve">l lavoro svolto e </w:t>
      </w:r>
      <w:r w:rsidR="00C34D0F">
        <w:t xml:space="preserve">naturalmente </w:t>
      </w:r>
      <w:r w:rsidR="00FB78C0">
        <w:t>su</w:t>
      </w:r>
      <w:r w:rsidR="008C0DC4">
        <w:t>lle entrate</w:t>
      </w:r>
      <w:r w:rsidR="00C34D0F">
        <w:t xml:space="preserve">, </w:t>
      </w:r>
      <w:r w:rsidR="00FB78C0">
        <w:t>su</w:t>
      </w:r>
      <w:r w:rsidR="00C34D0F">
        <w:t>l reddito,</w:t>
      </w:r>
      <w:r w:rsidR="008E6F24">
        <w:t xml:space="preserve"> </w:t>
      </w:r>
      <w:r w:rsidR="008C0DC4">
        <w:t>e</w:t>
      </w:r>
      <w:r w:rsidR="00FB78C0">
        <w:t>d era prevista</w:t>
      </w:r>
      <w:r w:rsidR="008C0DC4">
        <w:t xml:space="preserve"> </w:t>
      </w:r>
      <w:r w:rsidR="00492E03">
        <w:t xml:space="preserve">la </w:t>
      </w:r>
      <w:r w:rsidR="008C0DC4">
        <w:t>punizione di chi non lavora</w:t>
      </w:r>
      <w:r w:rsidR="00492E03">
        <w:t>va</w:t>
      </w:r>
      <w:r w:rsidR="008C0DC4">
        <w:t>.</w:t>
      </w:r>
      <w:r w:rsidR="00492E03">
        <w:t xml:space="preserve"> La legge doveva toccare</w:t>
      </w:r>
      <w:r w:rsidR="00FB78C0">
        <w:t xml:space="preserve"> </w:t>
      </w:r>
      <w:r w:rsidR="00492E03">
        <w:t xml:space="preserve">in particolare coloro che non avevano ricchezza, che non erano benestanti, ricchi. </w:t>
      </w:r>
      <w:r w:rsidR="00C34D0F">
        <w:t xml:space="preserve">I ricchi, i nobili, gli aristocratici, possessori di terra, </w:t>
      </w:r>
      <w:r w:rsidR="00AA1319">
        <w:t xml:space="preserve">non dovevano temere per il proprio sostentamento nella vecchiaia e </w:t>
      </w:r>
      <w:r w:rsidR="00C34D0F">
        <w:t>non avevano</w:t>
      </w:r>
      <w:r w:rsidR="00AA1319">
        <w:t xml:space="preserve"> nemmeno </w:t>
      </w:r>
      <w:r w:rsidR="00C34D0F">
        <w:t xml:space="preserve">bisogno di insegnare un mestiere ai figli </w:t>
      </w:r>
      <w:r w:rsidR="00AA1319">
        <w:t xml:space="preserve">che oltretutto </w:t>
      </w:r>
      <w:r w:rsidR="00C34D0F">
        <w:t>avrebbero ereditate le loro sostanze</w:t>
      </w:r>
      <w:r w:rsidR="00AA1319">
        <w:t>.</w:t>
      </w:r>
      <w:r w:rsidR="00C34D0F">
        <w:t xml:space="preserve"> (Una cosa che mi colpisce sempre è </w:t>
      </w:r>
      <w:r w:rsidR="00AB5F66">
        <w:t>la forza che le grandi famiglie aristocratiche continuano ad avere nel tempo, se persino</w:t>
      </w:r>
      <w:r w:rsidR="00C34D0F">
        <w:t xml:space="preserve"> Pericle discende da una famiglia aristocratica e dopo di lui un altro indiscusso leader ateniese</w:t>
      </w:r>
      <w:r w:rsidR="00FB78C0">
        <w:t xml:space="preserve"> di parte democratica</w:t>
      </w:r>
      <w:r w:rsidR="00C34D0F">
        <w:t xml:space="preserve"> è Alcibiade</w:t>
      </w:r>
      <w:r w:rsidR="0020773A">
        <w:t>,</w:t>
      </w:r>
      <w:r w:rsidR="00C34D0F">
        <w:t xml:space="preserve"> suo nipote, che quindi discende dalla stessa nobile famiglia</w:t>
      </w:r>
      <w:r w:rsidR="00AB5F66">
        <w:t xml:space="preserve">: </w:t>
      </w:r>
      <w:r w:rsidR="00C34D0F">
        <w:t xml:space="preserve">gli </w:t>
      </w:r>
      <w:proofErr w:type="spellStart"/>
      <w:r w:rsidR="00C34D0F">
        <w:t>Alcmeònidi</w:t>
      </w:r>
      <w:proofErr w:type="spellEnd"/>
      <w:r w:rsidR="00C34D0F">
        <w:t>. E tutto questo accade nel V secolo</w:t>
      </w:r>
      <w:r w:rsidR="00FB78C0">
        <w:t>, il secolo decantato come il momento del trionfo della democrazia</w:t>
      </w:r>
      <w:r w:rsidR="00C34D0F">
        <w:t>).</w:t>
      </w:r>
    </w:p>
    <w:p w:rsidR="00C34D0F" w:rsidRDefault="00C34D0F" w:rsidP="008E7719">
      <w:pPr>
        <w:spacing w:after="0" w:line="360" w:lineRule="auto"/>
      </w:pPr>
      <w:r>
        <w:t>Subito dopo, al capitolo 22, paragrafo 4, Plutarco riporta un’altra legge</w:t>
      </w:r>
      <w:r w:rsidR="003663DD">
        <w:t>, definita molto forte,</w:t>
      </w:r>
      <w:r>
        <w:t xml:space="preserve"> e questa volta nomina la sua fonte</w:t>
      </w:r>
      <w:r w:rsidR="003663DD">
        <w:t xml:space="preserve">, </w:t>
      </w:r>
      <w:proofErr w:type="spellStart"/>
      <w:r w:rsidR="003663DD">
        <w:t>Eraclìde</w:t>
      </w:r>
      <w:proofErr w:type="spellEnd"/>
      <w:r w:rsidR="003663DD">
        <w:t xml:space="preserve"> Pontico. I figli nati al di fuori del matrimonio non avevano l’obbligo di mantenere il padre nella vecchiaia.</w:t>
      </w:r>
      <w:r w:rsidR="00575C54">
        <w:t xml:space="preserve"> Dietro questo provvedimento si vede chiaramente l’intento moralizzatore di Solone.</w:t>
      </w:r>
    </w:p>
    <w:p w:rsidR="00575C54" w:rsidRDefault="00575C54" w:rsidP="008E7719">
      <w:pPr>
        <w:spacing w:after="0" w:line="360" w:lineRule="auto"/>
      </w:pPr>
    </w:p>
    <w:p w:rsidR="00FF7DD3" w:rsidRDefault="003663DD" w:rsidP="008E7719">
      <w:pPr>
        <w:spacing w:after="0" w:line="360" w:lineRule="auto"/>
      </w:pPr>
      <w:r>
        <w:lastRenderedPageBreak/>
        <w:t>Al capitolo 23</w:t>
      </w:r>
      <w:r w:rsidR="00B84704">
        <w:t>, 1,</w:t>
      </w:r>
      <w:r>
        <w:t xml:space="preserve"> Plutarco è in grado di riportare anco</w:t>
      </w:r>
      <w:r w:rsidR="00FB78C0">
        <w:t>r</w:t>
      </w:r>
      <w:r w:rsidR="00AB5F66">
        <w:t xml:space="preserve">a altre </w:t>
      </w:r>
      <w:r>
        <w:t xml:space="preserve">leggi di Solone. E scrive che </w:t>
      </w:r>
      <w:r w:rsidR="00AB5F66">
        <w:t xml:space="preserve">le </w:t>
      </w:r>
      <w:r>
        <w:t xml:space="preserve">leggi </w:t>
      </w:r>
    </w:p>
    <w:p w:rsidR="00AB5F66" w:rsidRDefault="003663DD" w:rsidP="008E7719">
      <w:pPr>
        <w:spacing w:after="0" w:line="360" w:lineRule="auto"/>
      </w:pPr>
      <w:r>
        <w:t xml:space="preserve">sulle donne “sembrano abbastanza assurde”. </w:t>
      </w:r>
      <w:r w:rsidR="00FB78C0">
        <w:t>Da notare che c</w:t>
      </w:r>
      <w:r>
        <w:t xml:space="preserve">i troviamo di fronte ad un presente, “sembrano”. </w:t>
      </w:r>
      <w:r w:rsidR="006B39DB">
        <w:t>I</w:t>
      </w:r>
      <w:r>
        <w:t>n questo verbo</w:t>
      </w:r>
      <w:r w:rsidR="006B39DB">
        <w:t xml:space="preserve"> al presente</w:t>
      </w:r>
      <w:r>
        <w:t xml:space="preserve"> </w:t>
      </w:r>
      <w:r w:rsidR="006B39DB">
        <w:t xml:space="preserve">potrebbe </w:t>
      </w:r>
      <w:r>
        <w:t>conserva</w:t>
      </w:r>
      <w:r w:rsidR="006B39DB">
        <w:t>rsi</w:t>
      </w:r>
      <w:r>
        <w:t xml:space="preserve"> l’eco delle critiche mosse alla legislazione di Solone</w:t>
      </w:r>
      <w:r w:rsidR="00FF7DD3">
        <w:t xml:space="preserve"> e tramandate da una delle fonti utilizzate da Plutarco</w:t>
      </w:r>
      <w:r>
        <w:t xml:space="preserve">. </w:t>
      </w:r>
      <w:r w:rsidR="00FB78C0">
        <w:t xml:space="preserve">Una </w:t>
      </w:r>
      <w:r w:rsidR="0020773A">
        <w:t xml:space="preserve">delle </w:t>
      </w:r>
      <w:r w:rsidR="00FB78C0">
        <w:t>legg</w:t>
      </w:r>
      <w:r w:rsidR="0020773A">
        <w:t>i</w:t>
      </w:r>
      <w:r w:rsidR="00FB78C0">
        <w:t xml:space="preserve"> prevede</w:t>
      </w:r>
      <w:r w:rsidR="0020773A">
        <w:t>va</w:t>
      </w:r>
      <w:r w:rsidR="00FB78C0">
        <w:t xml:space="preserve"> che, s</w:t>
      </w:r>
      <w:r>
        <w:t>e uno coglie</w:t>
      </w:r>
      <w:r w:rsidR="0020773A">
        <w:t>va</w:t>
      </w:r>
      <w:r>
        <w:t xml:space="preserve"> in flagranza di reato </w:t>
      </w:r>
      <w:r w:rsidR="001B6BD5">
        <w:t>l’amante con una delle donne della famiglia, p</w:t>
      </w:r>
      <w:r w:rsidR="0020773A">
        <w:t>oteva</w:t>
      </w:r>
      <w:r w:rsidR="001B6BD5">
        <w:t xml:space="preserve"> tranquillamente ucciderlo, non </w:t>
      </w:r>
      <w:r w:rsidR="0020773A">
        <w:t>era</w:t>
      </w:r>
      <w:r w:rsidR="001B6BD5">
        <w:t xml:space="preserve"> colpevole, </w:t>
      </w:r>
      <w:r w:rsidR="0020773A">
        <w:t>il suo era</w:t>
      </w:r>
      <w:r w:rsidR="001B6BD5">
        <w:t xml:space="preserve"> un omicidio giustificato. Però se una donna libera </w:t>
      </w:r>
      <w:r w:rsidR="0020773A">
        <w:t>era</w:t>
      </w:r>
      <w:r w:rsidR="001B6BD5">
        <w:t xml:space="preserve"> violentata, l’uomo </w:t>
      </w:r>
      <w:r w:rsidR="0020773A">
        <w:t>era</w:t>
      </w:r>
      <w:r w:rsidR="001B6BD5">
        <w:t xml:space="preserve"> punito con una multa di cento dracme. </w:t>
      </w:r>
      <w:r w:rsidR="00AB5F66">
        <w:t>Non</w:t>
      </w:r>
      <w:r w:rsidR="00AB5F66" w:rsidRPr="00AB5F66">
        <w:t xml:space="preserve"> </w:t>
      </w:r>
      <w:r w:rsidR="00AB5F66">
        <w:t xml:space="preserve">si possono leggere </w:t>
      </w:r>
      <w:r w:rsidR="00FF7DD3">
        <w:t xml:space="preserve">le disposizioni di </w:t>
      </w:r>
      <w:r w:rsidR="00AB5F66">
        <w:t>queste leggi senza pensare</w:t>
      </w:r>
      <w:r w:rsidR="00FF7DD3">
        <w:t xml:space="preserve"> </w:t>
      </w:r>
      <w:r w:rsidR="00AB5F66">
        <w:t>al presente e alla discriminazione tra i sessi;</w:t>
      </w:r>
      <w:r w:rsidR="00AB5F66" w:rsidRPr="00AB5F66">
        <w:t xml:space="preserve"> </w:t>
      </w:r>
      <w:r w:rsidR="00AB5F66">
        <w:t>d’altra parte, l’unica strada che abbiamo per riconsiderare il passato è leggerlo partendo dalla nostra esperienza.</w:t>
      </w:r>
    </w:p>
    <w:p w:rsidR="003663DD" w:rsidRDefault="00AB5F66" w:rsidP="008E7719">
      <w:pPr>
        <w:spacing w:after="0" w:line="360" w:lineRule="auto"/>
      </w:pPr>
      <w:r>
        <w:t>Sempre al capitolo 23, al paragrafo 2, si legge: “vietò di vendere schiave le figlie e le sorelle,</w:t>
      </w:r>
      <w:r w:rsidR="00134EED">
        <w:t xml:space="preserve"> </w:t>
      </w:r>
      <w:r>
        <w:t>se non si scopre che sono state con un uomo e hanno perso la loro verginità”</w:t>
      </w:r>
      <w:r w:rsidR="00134EED">
        <w:t xml:space="preserve">. </w:t>
      </w:r>
      <w:r w:rsidR="00A90715">
        <w:t xml:space="preserve">Il passo è </w:t>
      </w:r>
      <w:r w:rsidR="00575C54">
        <w:t>una riprova del fatto che l</w:t>
      </w:r>
      <w:r w:rsidR="00134EED">
        <w:t xml:space="preserve">’uomo nell’ambito della famiglia ha grande autorità e vigila sulle donne. </w:t>
      </w:r>
      <w:r w:rsidR="006B39DB">
        <w:t xml:space="preserve">Dobbiamo chiederci </w:t>
      </w:r>
      <w:r w:rsidR="00575C54">
        <w:t xml:space="preserve">piuttosto </w:t>
      </w:r>
      <w:r w:rsidR="00134EED">
        <w:t>chi era disposto a vendere come schiava una figlia, una sorella</w:t>
      </w:r>
      <w:r w:rsidR="006B39DB">
        <w:t>.</w:t>
      </w:r>
      <w:r w:rsidR="00134EED">
        <w:t xml:space="preserve"> Qualcuno che aveva bisogno di denaro, certamente. Quindi ancora una volta</w:t>
      </w:r>
      <w:r w:rsidR="00FB78C0">
        <w:t xml:space="preserve"> uomini appartenenti al</w:t>
      </w:r>
      <w:r w:rsidR="00134EED">
        <w:t xml:space="preserve">le fasce economicamente più deboli. Agli aristocratici una figlia oppure una sorella </w:t>
      </w:r>
      <w:r w:rsidR="00FB78C0">
        <w:t xml:space="preserve">poteva invece </w:t>
      </w:r>
      <w:r w:rsidR="00134EED">
        <w:t>servi</w:t>
      </w:r>
      <w:r w:rsidR="00FB78C0">
        <w:t>re</w:t>
      </w:r>
      <w:r w:rsidR="00134EED">
        <w:t xml:space="preserve"> per accrescere il prestigio della famiglia. Penso alla </w:t>
      </w:r>
      <w:r w:rsidR="00633D36">
        <w:t xml:space="preserve">giovane </w:t>
      </w:r>
      <w:r w:rsidR="00134EED">
        <w:t xml:space="preserve">sorella di </w:t>
      </w:r>
      <w:proofErr w:type="spellStart"/>
      <w:r w:rsidR="00134EED">
        <w:t>Armòdio</w:t>
      </w:r>
      <w:proofErr w:type="spellEnd"/>
      <w:r w:rsidR="00134EED">
        <w:t xml:space="preserve">, invitata da Ipparco, fratello del tiranno Ippia, ad essere una delle </w:t>
      </w:r>
      <w:proofErr w:type="spellStart"/>
      <w:r w:rsidR="00134EED">
        <w:t>canèfore</w:t>
      </w:r>
      <w:proofErr w:type="spellEnd"/>
      <w:r w:rsidR="00633D36">
        <w:t xml:space="preserve"> (</w:t>
      </w:r>
      <w:r w:rsidR="00FB78C0">
        <w:t>“</w:t>
      </w:r>
      <w:r w:rsidR="00633D36">
        <w:t>portatrici di un cesto</w:t>
      </w:r>
      <w:r w:rsidR="00FB78C0">
        <w:t>”</w:t>
      </w:r>
      <w:r w:rsidR="00633D36">
        <w:t>, le fanciulle che portavano</w:t>
      </w:r>
      <w:r w:rsidR="00FB78C0">
        <w:t xml:space="preserve"> sulla testa</w:t>
      </w:r>
      <w:r w:rsidR="00633D36">
        <w:t xml:space="preserve"> un cesto nel quale erano riposti oggetti di culto), probabilmente </w:t>
      </w:r>
      <w:r w:rsidR="00134EED">
        <w:t xml:space="preserve">nella processione delle Panatenee. </w:t>
      </w:r>
      <w:r w:rsidR="00FF7DD3">
        <w:t xml:space="preserve">Quando la ragazza arrivò, Ipparco </w:t>
      </w:r>
      <w:r w:rsidR="00134EED">
        <w:t xml:space="preserve">la cacciò dicendo </w:t>
      </w:r>
      <w:r w:rsidR="00633D36">
        <w:t xml:space="preserve">che non l’aveva invitata e </w:t>
      </w:r>
      <w:r w:rsidR="00134EED">
        <w:t>che non era</w:t>
      </w:r>
      <w:r w:rsidR="00633D36">
        <w:t xml:space="preserve"> degna (</w:t>
      </w:r>
      <w:proofErr w:type="spellStart"/>
      <w:r w:rsidR="00633D36">
        <w:t>μὴ</w:t>
      </w:r>
      <w:proofErr w:type="spellEnd"/>
      <w:r w:rsidR="00633D36">
        <w:t xml:space="preserve"> </w:t>
      </w:r>
      <w:proofErr w:type="spellStart"/>
      <w:r w:rsidR="00633D36">
        <w:t>ἀξί</w:t>
      </w:r>
      <w:proofErr w:type="spellEnd"/>
      <w:r w:rsidR="00633D36">
        <w:t xml:space="preserve">αν) </w:t>
      </w:r>
      <w:r w:rsidR="00134EED">
        <w:t>di ricoprire quel ruolo</w:t>
      </w:r>
      <w:r w:rsidR="00FB78C0">
        <w:t xml:space="preserve">. </w:t>
      </w:r>
      <w:r w:rsidR="00FF7DD3">
        <w:t xml:space="preserve">Di qui, da questo affronto alla sorella, scaturì - come sappiamo - la decisione di </w:t>
      </w:r>
      <w:proofErr w:type="spellStart"/>
      <w:r w:rsidR="00FF7DD3">
        <w:t>Arm</w:t>
      </w:r>
      <w:r w:rsidR="0020773A">
        <w:t>ò</w:t>
      </w:r>
      <w:r w:rsidR="00FF7DD3">
        <w:t>dio</w:t>
      </w:r>
      <w:proofErr w:type="spellEnd"/>
      <w:r w:rsidR="00FF7DD3">
        <w:t xml:space="preserve"> e </w:t>
      </w:r>
      <w:proofErr w:type="spellStart"/>
      <w:r w:rsidR="00FF7DD3">
        <w:t>Aristogìtone</w:t>
      </w:r>
      <w:proofErr w:type="spellEnd"/>
      <w:r w:rsidR="00FF7DD3">
        <w:t>, amante del giovane</w:t>
      </w:r>
      <w:r w:rsidR="0020773A">
        <w:t xml:space="preserve"> e bellissimo </w:t>
      </w:r>
      <w:proofErr w:type="spellStart"/>
      <w:r w:rsidR="0020773A">
        <w:t>Arm</w:t>
      </w:r>
      <w:r w:rsidR="00967329">
        <w:t>ò</w:t>
      </w:r>
      <w:r w:rsidR="0020773A">
        <w:t>dio</w:t>
      </w:r>
      <w:proofErr w:type="spellEnd"/>
      <w:r w:rsidR="00FF7DD3">
        <w:t xml:space="preserve">, di uccidere il tiranno. </w:t>
      </w:r>
      <w:r w:rsidR="00FB78C0">
        <w:t>L</w:t>
      </w:r>
      <w:r w:rsidR="00FF7DD3">
        <w:t>e</w:t>
      </w:r>
      <w:r w:rsidR="00FB78C0">
        <w:t xml:space="preserve"> notizi</w:t>
      </w:r>
      <w:r w:rsidR="00FF7DD3">
        <w:t>e</w:t>
      </w:r>
      <w:r w:rsidR="00FB78C0">
        <w:t xml:space="preserve"> si legg</w:t>
      </w:r>
      <w:r w:rsidR="00FF7DD3">
        <w:t>ono</w:t>
      </w:r>
      <w:r w:rsidR="00FB78C0">
        <w:t xml:space="preserve"> in </w:t>
      </w:r>
      <w:r w:rsidR="00134EED">
        <w:t>Tucidide VI 56,1</w:t>
      </w:r>
      <w:r w:rsidR="00A81752">
        <w:t>-2</w:t>
      </w:r>
      <w:r w:rsidR="00633D36">
        <w:t>.</w:t>
      </w:r>
      <w:r w:rsidR="00134EED">
        <w:t xml:space="preserve"> </w:t>
      </w:r>
    </w:p>
    <w:p w:rsidR="00A81752" w:rsidRDefault="00A81752" w:rsidP="008E7719">
      <w:pPr>
        <w:spacing w:after="0" w:line="360" w:lineRule="auto"/>
      </w:pPr>
    </w:p>
    <w:p w:rsidR="006C608B" w:rsidRDefault="006C608B" w:rsidP="008E7719">
      <w:pPr>
        <w:spacing w:after="0" w:line="360" w:lineRule="auto"/>
      </w:pPr>
      <w:r>
        <w:t xml:space="preserve">Altre leggi contenute nella </w:t>
      </w:r>
      <w:r>
        <w:rPr>
          <w:i/>
          <w:iCs/>
        </w:rPr>
        <w:t xml:space="preserve">Vita </w:t>
      </w:r>
      <w:r>
        <w:t>di Plutarco sono relative alla vita in campagn</w:t>
      </w:r>
      <w:r w:rsidR="0020773A">
        <w:t>a de</w:t>
      </w:r>
      <w:r w:rsidR="0094611C">
        <w:t>gli Ateniesi più</w:t>
      </w:r>
      <w:r w:rsidR="0020773A">
        <w:t xml:space="preserve"> poveri</w:t>
      </w:r>
      <w:r w:rsidR="0094611C">
        <w:t>, i cui malumori, come sappiamo, avevano</w:t>
      </w:r>
      <w:r>
        <w:t xml:space="preserve"> spinto </w:t>
      </w:r>
      <w:r w:rsidR="0094611C">
        <w:t>i ricchi</w:t>
      </w:r>
      <w:r w:rsidR="002772DC">
        <w:t>, spaventati,</w:t>
      </w:r>
      <w:r w:rsidR="0094611C">
        <w:t xml:space="preserve"> </w:t>
      </w:r>
      <w:r>
        <w:t>a nominar</w:t>
      </w:r>
      <w:r w:rsidR="0094611C">
        <w:t xml:space="preserve">e </w:t>
      </w:r>
      <w:r>
        <w:t>arconte</w:t>
      </w:r>
      <w:r w:rsidR="0094611C">
        <w:t xml:space="preserve"> Solone</w:t>
      </w:r>
      <w:r>
        <w:t>. Di queste leggi ci occuperemo nella prossima lezione. Ora invece vorrei soffermarmi sulla reazione degli Ateniesi alle riforme</w:t>
      </w:r>
      <w:r w:rsidR="006B39DB">
        <w:t xml:space="preserve"> </w:t>
      </w:r>
      <w:r w:rsidR="0094611C">
        <w:t>dell’arconte</w:t>
      </w:r>
      <w:r>
        <w:t xml:space="preserve"> e soprattutto a</w:t>
      </w:r>
      <w:r w:rsidR="0094611C">
        <w:t>i provvedimenti del legislatore</w:t>
      </w:r>
      <w:r>
        <w:t xml:space="preserve"> destinat</w:t>
      </w:r>
      <w:r w:rsidR="0094611C">
        <w:t>i</w:t>
      </w:r>
      <w:r>
        <w:t xml:space="preserve"> a cambiare la mentalità degli Ateniesi. </w:t>
      </w:r>
    </w:p>
    <w:p w:rsidR="008E7719" w:rsidRDefault="006A57F3" w:rsidP="008E7719">
      <w:pPr>
        <w:spacing w:after="0" w:line="360" w:lineRule="auto"/>
      </w:pPr>
      <w:r>
        <w:t>Nelle passate lezioni ci siamo occupati dell’</w:t>
      </w:r>
      <w:r w:rsidR="008E7719">
        <w:t>azione di Solone</w:t>
      </w:r>
      <w:r>
        <w:t xml:space="preserve"> (appena nominato arconte con il titolo di “pacificatore”) </w:t>
      </w:r>
      <w:r w:rsidR="008E7719">
        <w:t xml:space="preserve">relativa all’abolizione dei debiti, al rientro degli Ateniesi venduti schiavi </w:t>
      </w:r>
    </w:p>
    <w:p w:rsidR="006A57F3" w:rsidRDefault="008E7719" w:rsidP="008E7719">
      <w:pPr>
        <w:spacing w:after="0" w:line="360" w:lineRule="auto"/>
      </w:pPr>
      <w:r>
        <w:t>all’estero</w:t>
      </w:r>
      <w:r w:rsidR="00346EE0">
        <w:t>. I provvedimenti, duri, ma necessari,</w:t>
      </w:r>
      <w:r>
        <w:t xml:space="preserve"> fu</w:t>
      </w:r>
      <w:r w:rsidR="00346EE0">
        <w:t>rono</w:t>
      </w:r>
      <w:r>
        <w:t xml:space="preserve"> accettat</w:t>
      </w:r>
      <w:r w:rsidR="00346EE0">
        <w:t>i</w:t>
      </w:r>
      <w:r>
        <w:t xml:space="preserve"> </w:t>
      </w:r>
      <w:r w:rsidR="00FD279E">
        <w:t xml:space="preserve">dai nobili </w:t>
      </w:r>
      <w:r>
        <w:t xml:space="preserve">se non immediatamente, di lì a poco, </w:t>
      </w:r>
      <w:r w:rsidR="00346EE0">
        <w:t xml:space="preserve">quando </w:t>
      </w:r>
      <w:r w:rsidR="006A57F3">
        <w:t>si rese</w:t>
      </w:r>
      <w:r w:rsidR="00FD279E">
        <w:t>ro</w:t>
      </w:r>
      <w:r w:rsidR="006A57F3">
        <w:t xml:space="preserve"> </w:t>
      </w:r>
      <w:r>
        <w:t xml:space="preserve">conto dei vantaggi che potevano </w:t>
      </w:r>
      <w:r w:rsidR="00346EE0">
        <w:t>derivare</w:t>
      </w:r>
      <w:r>
        <w:t xml:space="preserve"> alla città</w:t>
      </w:r>
      <w:r w:rsidR="006A57F3">
        <w:t xml:space="preserve"> in crisi</w:t>
      </w:r>
      <w:r w:rsidR="00486C77">
        <w:t xml:space="preserve">. Bisognava </w:t>
      </w:r>
      <w:r w:rsidR="00486C77">
        <w:lastRenderedPageBreak/>
        <w:t xml:space="preserve">assolutamente </w:t>
      </w:r>
      <w:r w:rsidR="00FD279E">
        <w:t>evita</w:t>
      </w:r>
      <w:r w:rsidR="00486C77">
        <w:t xml:space="preserve">re </w:t>
      </w:r>
      <w:r w:rsidR="00FD279E">
        <w:t xml:space="preserve">che la rabbia dei poveri esplodesse creando altri problemi </w:t>
      </w:r>
      <w:r>
        <w:t>(</w:t>
      </w:r>
      <w:r w:rsidR="00FD279E">
        <w:t xml:space="preserve">cfr. Plutarco, </w:t>
      </w:r>
      <w:r w:rsidR="00FD279E">
        <w:rPr>
          <w:i/>
          <w:iCs/>
        </w:rPr>
        <w:t xml:space="preserve">Vita di Solone </w:t>
      </w:r>
      <w:r>
        <w:t xml:space="preserve">16, 5-6). </w:t>
      </w:r>
    </w:p>
    <w:p w:rsidR="004B559E" w:rsidRDefault="008E7719" w:rsidP="008E7719">
      <w:pPr>
        <w:spacing w:after="0" w:line="360" w:lineRule="auto"/>
      </w:pPr>
      <w:r>
        <w:t>Molto più criticate</w:t>
      </w:r>
      <w:r w:rsidR="006B39DB">
        <w:t xml:space="preserve"> delle riforme</w:t>
      </w:r>
      <w:r>
        <w:t xml:space="preserve"> furono le leggi </w:t>
      </w:r>
      <w:r w:rsidR="00486C77">
        <w:t>volute da Solone</w:t>
      </w:r>
      <w:r w:rsidR="00B84704">
        <w:t xml:space="preserve"> e </w:t>
      </w:r>
      <w:r w:rsidR="006C608B">
        <w:t>in particolare quelle</w:t>
      </w:r>
      <w:r w:rsidR="00486C77">
        <w:t xml:space="preserve"> </w:t>
      </w:r>
      <w:r>
        <w:t>sulla famiglia</w:t>
      </w:r>
      <w:r w:rsidR="00B84704">
        <w:t xml:space="preserve">. </w:t>
      </w:r>
      <w:r>
        <w:t>Plutarco, grazie alle sue fonti, può segnalare che ogni giorno andavano a trovare Solone molti Ateniesi: chi si complimentava con lui, chi lo criticava, chi gli suggeriva un emendamento, chi gli chiedeva di spiegare meglio un provvedimento.</w:t>
      </w:r>
      <w:r w:rsidR="00A81752">
        <w:t xml:space="preserve"> </w:t>
      </w:r>
      <w:r w:rsidR="006B39DB">
        <w:t xml:space="preserve">Forse queste richieste di chiarimento erano necessarie, dal momento che </w:t>
      </w:r>
      <w:r w:rsidR="00A81752">
        <w:t>Plutarco riporta</w:t>
      </w:r>
      <w:r w:rsidR="006B39DB">
        <w:t>,</w:t>
      </w:r>
      <w:r w:rsidR="00A81752">
        <w:t xml:space="preserve"> al capitolo 18, 4</w:t>
      </w:r>
      <w:r w:rsidR="006B39DB">
        <w:t>,</w:t>
      </w:r>
      <w:r w:rsidR="00A81752">
        <w:t xml:space="preserve"> che la formulazione delle leggi non era chiara</w:t>
      </w:r>
      <w:r w:rsidR="004B559E">
        <w:t xml:space="preserve">. Per la precisione scrive: </w:t>
      </w:r>
      <w:proofErr w:type="spellStart"/>
      <w:r w:rsidR="004B559E">
        <w:t>λέγετ</w:t>
      </w:r>
      <w:proofErr w:type="spellEnd"/>
      <w:r w:rsidR="004B559E">
        <w:t>αι, “</w:t>
      </w:r>
      <w:r w:rsidR="004B559E" w:rsidRPr="006B39DB">
        <w:rPr>
          <w:u w:val="single"/>
        </w:rPr>
        <w:t>si dice</w:t>
      </w:r>
      <w:r w:rsidR="006B39DB">
        <w:t xml:space="preserve"> </w:t>
      </w:r>
      <w:r w:rsidR="004B559E">
        <w:t>che formulò le leggi in modo piuttosto oscuro”. Plutarco riporta</w:t>
      </w:r>
      <w:r w:rsidR="0094611C">
        <w:t xml:space="preserve"> quindi</w:t>
      </w:r>
      <w:r w:rsidR="004B559E">
        <w:t xml:space="preserve"> una tradizione orale che non poteva essere viva e circolante ai suoi tempi, ma che trovava nelle sue fonti e che rivela </w:t>
      </w:r>
      <w:r w:rsidR="000C0B43">
        <w:t xml:space="preserve">altre </w:t>
      </w:r>
      <w:r w:rsidR="004B559E">
        <w:t xml:space="preserve">critiche mosse a Solone e il malcontento degli Ateniesi. </w:t>
      </w:r>
      <w:r>
        <w:t xml:space="preserve">E Solone – leggiamo a p. 156 del dossier di fotocopie – pressato da ogni parte, convinto che le sue leggi fossero buone, che fosse inutile discutere con tutti coloro che si lamentavano, decise di allontanarsi volontariamente da Atene: “vide che prestarsi a un lavoro simile era una balordaggine, non prestarsi sarebbe stato odioso. Voleva togliersi completamente da questi imbarazzi, sfuggire alla incontentabilità e alla cavillosità dei suoi concittadini, perché, </w:t>
      </w:r>
      <w:r w:rsidRPr="00A90715">
        <w:rPr>
          <w:u w:val="single"/>
        </w:rPr>
        <w:t>come disse egli stesso, in faccende importanti è difficile accontentare tutti</w:t>
      </w:r>
      <w:r>
        <w:t>” (</w:t>
      </w:r>
      <w:r w:rsidR="006B39DB">
        <w:t xml:space="preserve">capitolo </w:t>
      </w:r>
      <w:r>
        <w:t xml:space="preserve">25, 6). </w:t>
      </w:r>
    </w:p>
    <w:p w:rsidR="008E7719" w:rsidRDefault="008E7719" w:rsidP="008E7719">
      <w:pPr>
        <w:spacing w:after="0" w:line="360" w:lineRule="auto"/>
      </w:pPr>
      <w:r>
        <w:t xml:space="preserve">Ancora una volta </w:t>
      </w:r>
      <w:r w:rsidR="004B559E">
        <w:t>Plutarco</w:t>
      </w:r>
      <w:r w:rsidR="000C0B43">
        <w:t>, riportando poche parole, una breve frase,</w:t>
      </w:r>
      <w:r w:rsidR="004B559E">
        <w:t xml:space="preserve"> schizza </w:t>
      </w:r>
      <w:r>
        <w:t>la figura del saggio</w:t>
      </w:r>
      <w:r w:rsidR="00A81752">
        <w:t xml:space="preserve"> ed equilibrato</w:t>
      </w:r>
      <w:r>
        <w:t xml:space="preserve"> Solone, che preferisce tirarsi da parte, consapevole che non può avere la solidarietà,</w:t>
      </w:r>
      <w:r w:rsidR="00486C77">
        <w:t xml:space="preserve"> l</w:t>
      </w:r>
      <w:r>
        <w:t>’appoggio di tutti</w:t>
      </w:r>
      <w:r w:rsidR="004B559E">
        <w:t>. Grazie alle fonti più vicine al</w:t>
      </w:r>
      <w:r w:rsidR="00A90715">
        <w:t xml:space="preserve"> tempo </w:t>
      </w:r>
      <w:r w:rsidR="004B559E">
        <w:t xml:space="preserve">di Solone, Plutarco può parlare dell’Atene degli inizi di VI secolo e di Solone arconte, pacificatore e legislatore sottolineando i suoi obiettivi. </w:t>
      </w:r>
      <w:r w:rsidR="005F1290">
        <w:t>Nel leggere i capitoli</w:t>
      </w:r>
      <w:r w:rsidR="006C608B">
        <w:t xml:space="preserve"> in traduzione</w:t>
      </w:r>
      <w:r w:rsidR="005F1290">
        <w:t xml:space="preserve"> troverete</w:t>
      </w:r>
      <w:r w:rsidR="000C0B43">
        <w:t>, infatti,</w:t>
      </w:r>
      <w:r w:rsidR="005F1290">
        <w:t xml:space="preserve"> verbi come “volendo” (18, 1), “pensando” (18, 6), “ritenendo” (21, 4)</w:t>
      </w:r>
      <w:r w:rsidR="006C608B">
        <w:t>, “vedendo” (22, 1), preziose testimonianze dell’</w:t>
      </w:r>
      <w:r w:rsidR="006B39DB">
        <w:t xml:space="preserve">operato </w:t>
      </w:r>
      <w:r w:rsidR="006C608B">
        <w:t xml:space="preserve">di Solone, di quello che la tradizione conservava della sua azione riformatrice e di quello che Plutarco giudicò utile </w:t>
      </w:r>
      <w:r w:rsidR="00A90715">
        <w:t xml:space="preserve">utilizzare </w:t>
      </w:r>
      <w:r w:rsidR="006C608B">
        <w:t>per ricostruire la vita dell’uomo politico.</w:t>
      </w:r>
    </w:p>
    <w:p w:rsidR="00C61351" w:rsidRPr="00C61351" w:rsidRDefault="00C61351" w:rsidP="008E7719">
      <w:pPr>
        <w:spacing w:after="0" w:line="360" w:lineRule="auto"/>
      </w:pPr>
      <w:r>
        <w:t xml:space="preserve">All’inizio della </w:t>
      </w:r>
      <w:r w:rsidRPr="00C61351">
        <w:rPr>
          <w:i/>
          <w:iCs/>
        </w:rPr>
        <w:t>Vita di Alessandro</w:t>
      </w:r>
      <w:r>
        <w:rPr>
          <w:i/>
          <w:iCs/>
        </w:rPr>
        <w:t xml:space="preserve"> </w:t>
      </w:r>
      <w:r>
        <w:t xml:space="preserve">(è però solo un caso che compaia in questa </w:t>
      </w:r>
      <w:r>
        <w:rPr>
          <w:i/>
          <w:iCs/>
        </w:rPr>
        <w:t>Vita</w:t>
      </w:r>
      <w:r>
        <w:t>)</w:t>
      </w:r>
      <w:r>
        <w:rPr>
          <w:i/>
          <w:iCs/>
        </w:rPr>
        <w:t xml:space="preserve"> </w:t>
      </w:r>
      <w:r>
        <w:t xml:space="preserve">si legge una dichiarazione dell’autore che spiega il suo metodo di lavoro. “Io non scrivo </w:t>
      </w:r>
      <w:r w:rsidR="00FD661D">
        <w:t>storie</w:t>
      </w:r>
      <w:r>
        <w:t>, ma vite</w:t>
      </w:r>
      <w:r w:rsidR="00FD661D">
        <w:t>”</w:t>
      </w:r>
      <w:r>
        <w:t xml:space="preserve"> </w:t>
      </w:r>
      <w:r w:rsidR="00FD661D">
        <w:t xml:space="preserve">[…] </w:t>
      </w:r>
      <w:r>
        <w:t>ora, noi ritroviamo una manifestazione delle virtù e dei vizi degli uomini non soltanto nelle loro azioni più appariscenti</w:t>
      </w:r>
      <w:r w:rsidR="00FD661D">
        <w:t xml:space="preserve">, ma </w:t>
      </w:r>
      <w:r>
        <w:t xml:space="preserve">spesso un breve fatto, </w:t>
      </w:r>
      <w:r w:rsidRPr="000C0B43">
        <w:rPr>
          <w:u w:val="single"/>
        </w:rPr>
        <w:t>una frase</w:t>
      </w:r>
      <w:r>
        <w:t>, uno scherzo, rivelano</w:t>
      </w:r>
      <w:r w:rsidR="00FD661D">
        <w:t xml:space="preserve"> </w:t>
      </w:r>
      <w:r w:rsidR="000C0B43">
        <w:t>[</w:t>
      </w:r>
      <w:r w:rsidR="00FD661D">
        <w:t>meglio</w:t>
      </w:r>
      <w:r w:rsidR="000C0B43">
        <w:t>]</w:t>
      </w:r>
      <w:r>
        <w:t xml:space="preserve"> il carattere di un individuo</w:t>
      </w:r>
      <w:r w:rsidR="00FD661D">
        <w:t>” […]</w:t>
      </w:r>
      <w:r>
        <w:t xml:space="preserve"> </w:t>
      </w:r>
      <w:r w:rsidR="00FD661D">
        <w:t xml:space="preserve">Insomma, </w:t>
      </w:r>
      <w:r>
        <w:t>come i pittori colgono la somiglianza di un</w:t>
      </w:r>
      <w:r w:rsidR="0038571B">
        <w:t>a persona</w:t>
      </w:r>
      <w:r>
        <w:t xml:space="preserve"> nel volto e nell’espressione degli occhi, </w:t>
      </w:r>
      <w:r w:rsidR="0038571B">
        <w:t xml:space="preserve">da dove si manifesta </w:t>
      </w:r>
      <w:r>
        <w:t>il carattere</w:t>
      </w:r>
      <w:r w:rsidR="0038571B">
        <w:t xml:space="preserve"> […] </w:t>
      </w:r>
      <w:r>
        <w:t>così anche a me deve essere concesso di addentrarmi maggiormen</w:t>
      </w:r>
      <w:r w:rsidR="00FD661D">
        <w:t>te nei segni dell’</w:t>
      </w:r>
      <w:r>
        <w:t xml:space="preserve">animo, e attraverso </w:t>
      </w:r>
      <w:r w:rsidR="00FD661D">
        <w:t>questi</w:t>
      </w:r>
      <w:r>
        <w:t xml:space="preserve"> rappresentar</w:t>
      </w:r>
      <w:r w:rsidR="00FD661D">
        <w:t>e</w:t>
      </w:r>
      <w:r>
        <w:t xml:space="preserve"> la vita</w:t>
      </w:r>
      <w:r w:rsidR="00FD661D">
        <w:t xml:space="preserve"> di ciascuno”. </w:t>
      </w:r>
      <w:r w:rsidR="0038571B">
        <w:t xml:space="preserve">Si capisce quindi perché </w:t>
      </w:r>
      <w:r w:rsidR="00A90715">
        <w:t>nel</w:t>
      </w:r>
      <w:r w:rsidR="0038571B">
        <w:t xml:space="preserve">la </w:t>
      </w:r>
      <w:r w:rsidR="0038571B" w:rsidRPr="0038571B">
        <w:rPr>
          <w:i/>
          <w:iCs/>
        </w:rPr>
        <w:t>Vita di Solone</w:t>
      </w:r>
      <w:r w:rsidR="0038571B">
        <w:t xml:space="preserve"> (</w:t>
      </w:r>
      <w:r w:rsidR="002A58B7">
        <w:t>ma accade in tutte</w:t>
      </w:r>
      <w:r w:rsidR="0038571B">
        <w:t xml:space="preserve"> le </w:t>
      </w:r>
      <w:r w:rsidR="0038571B">
        <w:rPr>
          <w:i/>
          <w:iCs/>
        </w:rPr>
        <w:t>Vite</w:t>
      </w:r>
      <w:r w:rsidR="0038571B">
        <w:t xml:space="preserve">) </w:t>
      </w:r>
      <w:r w:rsidR="00A90715">
        <w:t xml:space="preserve">Plutarco </w:t>
      </w:r>
      <w:r w:rsidR="0038571B">
        <w:t>sia</w:t>
      </w:r>
      <w:r w:rsidR="00A90715">
        <w:t xml:space="preserve"> molto attento a riportare</w:t>
      </w:r>
      <w:r w:rsidR="0038571B">
        <w:t xml:space="preserve"> </w:t>
      </w:r>
      <w:r w:rsidR="002A58B7">
        <w:t xml:space="preserve">le parole </w:t>
      </w:r>
      <w:r w:rsidR="0038571B">
        <w:t>pronunciate dal protagonista.</w:t>
      </w:r>
    </w:p>
    <w:p w:rsidR="00382DF9" w:rsidRDefault="008E7719" w:rsidP="006C5E7F">
      <w:pPr>
        <w:spacing w:after="0" w:line="360" w:lineRule="auto"/>
      </w:pPr>
      <w:r>
        <w:t xml:space="preserve"> </w:t>
      </w:r>
    </w:p>
    <w:sectPr w:rsidR="00382DF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A7A" w:rsidRDefault="00BB7A7A">
      <w:pPr>
        <w:spacing w:after="0" w:line="240" w:lineRule="auto"/>
      </w:pPr>
      <w:r>
        <w:separator/>
      </w:r>
    </w:p>
  </w:endnote>
  <w:endnote w:type="continuationSeparator" w:id="0">
    <w:p w:rsidR="00BB7A7A" w:rsidRDefault="00BB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414256"/>
      <w:docPartObj>
        <w:docPartGallery w:val="Page Numbers (Bottom of Page)"/>
        <w:docPartUnique/>
      </w:docPartObj>
    </w:sdtPr>
    <w:sdtEndPr/>
    <w:sdtContent>
      <w:p w:rsidR="00C34D0F" w:rsidRDefault="00C34D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5195" w:rsidRDefault="00BB7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A7A" w:rsidRDefault="00BB7A7A">
      <w:pPr>
        <w:spacing w:after="0" w:line="240" w:lineRule="auto"/>
      </w:pPr>
      <w:r>
        <w:separator/>
      </w:r>
    </w:p>
  </w:footnote>
  <w:footnote w:type="continuationSeparator" w:id="0">
    <w:p w:rsidR="00BB7A7A" w:rsidRDefault="00BB7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9"/>
    <w:rsid w:val="000C0B43"/>
    <w:rsid w:val="00134EED"/>
    <w:rsid w:val="001B6BD5"/>
    <w:rsid w:val="001E7358"/>
    <w:rsid w:val="0020773A"/>
    <w:rsid w:val="002772DC"/>
    <w:rsid w:val="002A58B7"/>
    <w:rsid w:val="00346EE0"/>
    <w:rsid w:val="003663DD"/>
    <w:rsid w:val="00382DF9"/>
    <w:rsid w:val="0038571B"/>
    <w:rsid w:val="00424D41"/>
    <w:rsid w:val="00486C77"/>
    <w:rsid w:val="00492E03"/>
    <w:rsid w:val="004B559E"/>
    <w:rsid w:val="0050113A"/>
    <w:rsid w:val="00575C54"/>
    <w:rsid w:val="005F1290"/>
    <w:rsid w:val="00633D36"/>
    <w:rsid w:val="00651B9C"/>
    <w:rsid w:val="006A57F3"/>
    <w:rsid w:val="006B39DB"/>
    <w:rsid w:val="006C5E7F"/>
    <w:rsid w:val="006C608B"/>
    <w:rsid w:val="008679B6"/>
    <w:rsid w:val="008C0DC4"/>
    <w:rsid w:val="008E6F24"/>
    <w:rsid w:val="008E7719"/>
    <w:rsid w:val="0094611C"/>
    <w:rsid w:val="00967329"/>
    <w:rsid w:val="0098786F"/>
    <w:rsid w:val="00A40A0A"/>
    <w:rsid w:val="00A81752"/>
    <w:rsid w:val="00A90715"/>
    <w:rsid w:val="00AA1319"/>
    <w:rsid w:val="00AB5F66"/>
    <w:rsid w:val="00B84704"/>
    <w:rsid w:val="00BB7A7A"/>
    <w:rsid w:val="00BC4EAA"/>
    <w:rsid w:val="00C34D0F"/>
    <w:rsid w:val="00C61351"/>
    <w:rsid w:val="00F21817"/>
    <w:rsid w:val="00F346EA"/>
    <w:rsid w:val="00FA73F7"/>
    <w:rsid w:val="00FB78C0"/>
    <w:rsid w:val="00FB7A77"/>
    <w:rsid w:val="00FD279E"/>
    <w:rsid w:val="00FD661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9FC9"/>
  <w15:chartTrackingRefBased/>
  <w15:docId w15:val="{075B48DA-760C-4FD8-9A91-B73DD14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E7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19"/>
  </w:style>
  <w:style w:type="paragraph" w:styleId="Intestazione">
    <w:name w:val="header"/>
    <w:basedOn w:val="Normale"/>
    <w:link w:val="IntestazioneCarattere"/>
    <w:uiPriority w:val="99"/>
    <w:unhideWhenUsed/>
    <w:rsid w:val="00C34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12</cp:revision>
  <dcterms:created xsi:type="dcterms:W3CDTF">2020-04-22T10:26:00Z</dcterms:created>
  <dcterms:modified xsi:type="dcterms:W3CDTF">2020-05-05T09:03:00Z</dcterms:modified>
</cp:coreProperties>
</file>