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58" w:rsidRDefault="002D6058"/>
    <w:p w:rsidR="002D6058" w:rsidRDefault="002D6058">
      <w:r>
        <w:t xml:space="preserve">                                                                                                   30 aprile 2020</w:t>
      </w:r>
    </w:p>
    <w:p w:rsidR="002D6058" w:rsidRDefault="002D6058"/>
    <w:p w:rsidR="002D6058" w:rsidRDefault="002D6058"/>
    <w:p w:rsidR="002D6058" w:rsidRDefault="002D6058"/>
    <w:p w:rsidR="00382DF9" w:rsidRDefault="002D6058">
      <w:r>
        <w:t>COMUNICAZIONE AGLI STUDENTI</w:t>
      </w:r>
    </w:p>
    <w:p w:rsidR="002D6058" w:rsidRDefault="002D6058"/>
    <w:p w:rsidR="002D6058" w:rsidRDefault="002D6058" w:rsidP="002D6058">
      <w:pPr>
        <w:spacing w:after="0" w:line="360" w:lineRule="auto"/>
      </w:pPr>
      <w:r>
        <w:t xml:space="preserve">Anche oggi, insieme con la lezione trovate un altro allegato con la traduzione dei capitoli 17-25della </w:t>
      </w:r>
      <w:r>
        <w:rPr>
          <w:i/>
          <w:iCs/>
        </w:rPr>
        <w:t xml:space="preserve">Vita di Solone </w:t>
      </w:r>
      <w:r>
        <w:t>di Plutarco.</w:t>
      </w:r>
    </w:p>
    <w:p w:rsidR="002D6058" w:rsidRDefault="002D6058" w:rsidP="002D6058">
      <w:pPr>
        <w:spacing w:after="0" w:line="360" w:lineRule="auto"/>
      </w:pPr>
      <w:r>
        <w:t xml:space="preserve">Un cordiale saluto, </w:t>
      </w:r>
    </w:p>
    <w:p w:rsidR="002D6058" w:rsidRPr="002D6058" w:rsidRDefault="002D6058" w:rsidP="002D6058">
      <w:pPr>
        <w:spacing w:after="0" w:line="360" w:lineRule="auto"/>
      </w:pPr>
      <w:r>
        <w:t>la prof</w:t>
      </w:r>
    </w:p>
    <w:sectPr w:rsidR="002D6058" w:rsidRPr="002D6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58"/>
    <w:rsid w:val="002D6058"/>
    <w:rsid w:val="00382DF9"/>
    <w:rsid w:val="005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B734"/>
  <w15:chartTrackingRefBased/>
  <w15:docId w15:val="{45332D4A-2033-46E3-B02D-4DFAF4B8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2020-04-30T06:33:00Z</dcterms:created>
  <dcterms:modified xsi:type="dcterms:W3CDTF">2020-04-30T06:36:00Z</dcterms:modified>
</cp:coreProperties>
</file>