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10C9" w14:textId="77777777" w:rsidR="00BE7B2F" w:rsidRDefault="00BE7B2F" w:rsidP="00BE7B2F">
      <w:pPr>
        <w:jc w:val="center"/>
        <w:rPr>
          <w:b/>
          <w:bCs/>
          <w:sz w:val="36"/>
          <w:szCs w:val="36"/>
        </w:rPr>
      </w:pPr>
    </w:p>
    <w:p w14:paraId="7BF03EBA" w14:textId="77777777" w:rsidR="00BE7B2F" w:rsidRDefault="00BE7B2F" w:rsidP="00BE7B2F">
      <w:pPr>
        <w:jc w:val="center"/>
        <w:rPr>
          <w:b/>
          <w:bCs/>
          <w:sz w:val="36"/>
          <w:szCs w:val="36"/>
        </w:rPr>
      </w:pPr>
    </w:p>
    <w:p w14:paraId="19AA0178" w14:textId="6C39AEB5" w:rsidR="003176A3" w:rsidRPr="00BE7B2F" w:rsidRDefault="003176A3" w:rsidP="00BE7B2F">
      <w:pPr>
        <w:jc w:val="center"/>
        <w:rPr>
          <w:b/>
          <w:bCs/>
          <w:sz w:val="36"/>
          <w:szCs w:val="36"/>
        </w:rPr>
      </w:pPr>
      <w:r w:rsidRPr="00BE7B2F">
        <w:rPr>
          <w:b/>
          <w:bCs/>
          <w:sz w:val="36"/>
          <w:szCs w:val="36"/>
        </w:rPr>
        <w:t>Al-</w:t>
      </w:r>
      <w:proofErr w:type="spellStart"/>
      <w:r w:rsidR="00BE7B2F">
        <w:rPr>
          <w:b/>
          <w:bCs/>
          <w:sz w:val="36"/>
          <w:szCs w:val="36"/>
        </w:rPr>
        <w:t>Ki</w:t>
      </w:r>
      <w:r w:rsidRPr="00BE7B2F">
        <w:rPr>
          <w:b/>
          <w:bCs/>
          <w:sz w:val="36"/>
          <w:szCs w:val="36"/>
        </w:rPr>
        <w:t>ndi</w:t>
      </w:r>
      <w:proofErr w:type="spellEnd"/>
    </w:p>
    <w:p w14:paraId="73538F49" w14:textId="4AA351D7" w:rsidR="003176A3" w:rsidRDefault="003176A3" w:rsidP="003176A3"/>
    <w:p w14:paraId="76879113" w14:textId="77777777" w:rsidR="00BE7B2F" w:rsidRDefault="00BE7B2F" w:rsidP="003176A3"/>
    <w:p w14:paraId="461245F6" w14:textId="77777777" w:rsidR="00BE7B2F" w:rsidRDefault="00BE7B2F" w:rsidP="00BE7B2F">
      <w:r>
        <w:t>“Sulla quantità dei libri di Aristotele”</w:t>
      </w:r>
    </w:p>
    <w:p w14:paraId="03A7591C" w14:textId="77777777" w:rsidR="00BE7B2F" w:rsidRDefault="00BE7B2F" w:rsidP="003176A3"/>
    <w:p w14:paraId="1E0DFC6D" w14:textId="77777777" w:rsidR="00BE7B2F" w:rsidRDefault="00BE7B2F" w:rsidP="003176A3"/>
    <w:p w14:paraId="4724FE3C" w14:textId="77777777" w:rsidR="00E31645" w:rsidRPr="00E31645" w:rsidRDefault="00E31645" w:rsidP="00E31645">
      <w:pPr>
        <w:jc w:val="both"/>
      </w:pPr>
      <w:r w:rsidRPr="00E31645">
        <w:t>Se poi, come abbiamo detto, una persona non consegue la conoscenza della quantità e della qualità, non ci si può aspettare che abbia alcuna conoscenza delle scienze umane che si acquisiscono attraverso la ricerca e l'impegno degli uomini, cioè attraverso la loro saggezza. Ciò che si raggiunge nelle [scienze umane] è un grado [di conoscenza] che viene dopo il grado della scienza divina, che [occorre] al di fuori del tempo, senza ricerca e sforzo, cioè senza saggezza umana. [Quest'ultima scienza è come la conoscenza dei Messaggeri (</w:t>
      </w:r>
      <w:proofErr w:type="spellStart"/>
      <w:r w:rsidRPr="00E31645">
        <w:t>rusul</w:t>
      </w:r>
      <w:proofErr w:type="spellEnd"/>
      <w:r w:rsidRPr="00E31645">
        <w:t>) che Dio ha particolarizzato, così che la loro conoscenza [non implica] nessuna ricerca, nessuno sforzo, nessuna indagine, nessuna saggezza in matematica o logica, ed è al di fuori del tempo. Piuttosto, per volontà di Dio, essa [implica] la purificazione e l'illuminazione (</w:t>
      </w:r>
      <w:proofErr w:type="spellStart"/>
      <w:r w:rsidRPr="00E31645">
        <w:t>inara</w:t>
      </w:r>
      <w:proofErr w:type="spellEnd"/>
      <w:r w:rsidRPr="00E31645">
        <w:t>) delle loro anime [=delle anime dei Messaggeri] da parte del Vero (lil-</w:t>
      </w:r>
      <w:proofErr w:type="spellStart"/>
      <w:r w:rsidRPr="00E31645">
        <w:t>haqq</w:t>
      </w:r>
      <w:proofErr w:type="spellEnd"/>
      <w:r w:rsidRPr="00E31645">
        <w:t>), [cioè] attraverso il Suo sostegno, la Sua assistenza, la Sua ispirazione e i Suoi messaggi. Sicuramente questa conoscenza è una proprietà esclusiva dei Messaggeri (non appartiene infatti al resto dell'umanità), e una delle loro prerogative è [la realizzazione di un] miracolo (</w:t>
      </w:r>
      <w:proofErr w:type="spellStart"/>
      <w:r w:rsidRPr="00E31645">
        <w:t>cajiba</w:t>
      </w:r>
      <w:proofErr w:type="spellEnd"/>
      <w:r w:rsidRPr="00E31645">
        <w:t>), cioè la [realizzazione di] meraviglie (</w:t>
      </w:r>
      <w:proofErr w:type="spellStart"/>
      <w:r w:rsidRPr="00E31645">
        <w:t>ayat</w:t>
      </w:r>
      <w:proofErr w:type="spellEnd"/>
      <w:r w:rsidRPr="00E31645">
        <w:t>) che li possano distinguere dal resto dell'umanità. Quindi, per esseri umani diversi dai Messaggeri, non c'è modo di raggiungere questa conoscenza superiore, che [comprende] la conoscenza delle sostanze seconde e di quelle prime, delle sostanze sensibili, e dei relativi accidenti, e [tutto questo] senza ricerca o saggezza nella logica e nella matematica, come abbiamo detto, e senza alcun periodo di tempo.</w:t>
      </w:r>
    </w:p>
    <w:p w14:paraId="713A2C8B" w14:textId="77777777" w:rsidR="00E31645" w:rsidRPr="00E31645" w:rsidRDefault="00E31645" w:rsidP="00E31645">
      <w:pPr>
        <w:jc w:val="both"/>
      </w:pPr>
      <w:r w:rsidRPr="00E31645">
        <w:t> </w:t>
      </w:r>
    </w:p>
    <w:p w14:paraId="63D75375" w14:textId="77777777" w:rsidR="00E31645" w:rsidRPr="00E31645" w:rsidRDefault="00E31645" w:rsidP="00E31645">
      <w:pPr>
        <w:jc w:val="both"/>
      </w:pPr>
      <w:proofErr w:type="gramStart"/>
      <w:r w:rsidRPr="00E31645">
        <w:t>E’</w:t>
      </w:r>
      <w:proofErr w:type="gramEnd"/>
      <w:r w:rsidRPr="00E31645">
        <w:t xml:space="preserve"> per volontà divina che i Messaggeri godono di questa conoscenza e comprendono pienamente, istantaneamente, lo scopo stesso di [qualsiasi] ricerca (al-</w:t>
      </w:r>
      <w:proofErr w:type="spellStart"/>
      <w:r w:rsidRPr="00E31645">
        <w:t>talab</w:t>
      </w:r>
      <w:proofErr w:type="spellEnd"/>
      <w:r w:rsidRPr="00E31645">
        <w:t xml:space="preserve"> wa-</w:t>
      </w:r>
      <w:proofErr w:type="spellStart"/>
      <w:r w:rsidRPr="00E31645">
        <w:t>ld</w:t>
      </w:r>
      <w:proofErr w:type="spellEnd"/>
      <w:r w:rsidRPr="00E31645">
        <w:t xml:space="preserve"> </w:t>
      </w:r>
      <w:proofErr w:type="spellStart"/>
      <w:r w:rsidRPr="00E31645">
        <w:t>ghayrihi</w:t>
      </w:r>
      <w:proofErr w:type="spellEnd"/>
      <w:r w:rsidRPr="00E31645">
        <w:t>). Gli intelletti sanno con certezza che tale conoscenza proviene da Dio, mentre gli esseri umani non sono in grado di ottenere qualcosa di simile perché è al di sopra della natura, più precisamente al di sopra della loro disposizione naturale.</w:t>
      </w:r>
    </w:p>
    <w:p w14:paraId="56A997A7" w14:textId="77777777" w:rsidR="00E31645" w:rsidRPr="00E31645" w:rsidRDefault="00E31645" w:rsidP="00E31645">
      <w:pPr>
        <w:jc w:val="both"/>
      </w:pPr>
      <w:r w:rsidRPr="00E31645">
        <w:t>Consideriamo le risposte date dai profeti alle domande poste loro su questioni segrete e vere. Il filosofo potrebbe voler rispondere a tali domande con grande sforzo, utilizzando i propri strumenti, che egli ha a disposizione grazie alla lunga perseveranza nell'indagine e nell'esercizio. Ma si accorgerà che non arriva a ciò che cerca con la brevità, la chiarezza, l'assenza di errori (</w:t>
      </w:r>
      <w:proofErr w:type="spellStart"/>
      <w:r w:rsidRPr="00E31645">
        <w:t>qurb</w:t>
      </w:r>
      <w:proofErr w:type="spellEnd"/>
      <w:r w:rsidRPr="00E31645">
        <w:t xml:space="preserve"> al-</w:t>
      </w:r>
      <w:proofErr w:type="spellStart"/>
      <w:r w:rsidRPr="00E31645">
        <w:t>sabı</w:t>
      </w:r>
      <w:proofErr w:type="spellEnd"/>
      <w:r w:rsidRPr="00E31645">
        <w:t xml:space="preserve"> ̄l) e la completezza mostrate dalla risposta del Profeta. </w:t>
      </w:r>
    </w:p>
    <w:p w14:paraId="738B9BBF" w14:textId="5CE6FCD5" w:rsidR="003176A3" w:rsidRDefault="00E31645" w:rsidP="00BE7B2F">
      <w:pPr>
        <w:jc w:val="both"/>
      </w:pPr>
      <w:r w:rsidRPr="00E31645">
        <w:t>Così [gli esseri umani comuni] si sottomettono ad essa in obbedienza e docilità, cioè attraverso ciò che appartiene ad essi (=i loro caratteri innati [</w:t>
      </w:r>
      <w:proofErr w:type="spellStart"/>
      <w:r w:rsidRPr="00E31645">
        <w:t>fitar</w:t>
      </w:r>
      <w:proofErr w:type="spellEnd"/>
      <w:r w:rsidRPr="00E31645">
        <w:t xml:space="preserve">]) credono fermamente alla verità di ciò che i Messaggeri propongono. </w:t>
      </w:r>
    </w:p>
    <w:p w14:paraId="04E6DAD5" w14:textId="2765C34C" w:rsidR="00C93C2E" w:rsidRDefault="00C93C2E" w:rsidP="00BE7B2F">
      <w:pPr>
        <w:jc w:val="both"/>
      </w:pPr>
    </w:p>
    <w:p w14:paraId="103EE6BC" w14:textId="582668E7" w:rsidR="0092742D" w:rsidRDefault="0092742D" w:rsidP="00BE7B2F">
      <w:pPr>
        <w:jc w:val="both"/>
      </w:pPr>
    </w:p>
    <w:p w14:paraId="54933F02" w14:textId="2FE50871" w:rsidR="0092742D" w:rsidRDefault="0092742D" w:rsidP="00BE7B2F">
      <w:pPr>
        <w:jc w:val="both"/>
      </w:pPr>
    </w:p>
    <w:p w14:paraId="6FB0356E" w14:textId="77AC880F" w:rsidR="0092742D" w:rsidRDefault="0092742D" w:rsidP="00BE7B2F">
      <w:pPr>
        <w:ind w:left="360"/>
        <w:jc w:val="both"/>
      </w:pPr>
      <w:r>
        <w:t xml:space="preserve">                  *                               *                                  *                                   *                                  </w:t>
      </w:r>
    </w:p>
    <w:p w14:paraId="30ECB1D8" w14:textId="3451E791" w:rsidR="0092742D" w:rsidRDefault="0092742D" w:rsidP="00BE7B2F">
      <w:pPr>
        <w:ind w:left="360"/>
        <w:jc w:val="both"/>
      </w:pPr>
    </w:p>
    <w:p w14:paraId="452D7267" w14:textId="77777777" w:rsidR="00BE7B2F" w:rsidRDefault="00BE7B2F" w:rsidP="00BE7B2F">
      <w:pPr>
        <w:ind w:left="360"/>
        <w:jc w:val="both"/>
      </w:pPr>
    </w:p>
    <w:p w14:paraId="52B5DDE4" w14:textId="77777777" w:rsidR="0092742D" w:rsidRDefault="0092742D" w:rsidP="00BE7B2F">
      <w:pPr>
        <w:ind w:left="360"/>
        <w:jc w:val="both"/>
      </w:pPr>
      <w:r>
        <w:t>"Sulla ragione per cui l'aria più alta è fredda e quella vicina alla Terra è calda".</w:t>
      </w:r>
    </w:p>
    <w:p w14:paraId="6FC6E6EF" w14:textId="77777777" w:rsidR="0092742D" w:rsidRDefault="0092742D" w:rsidP="00BE7B2F">
      <w:pPr>
        <w:ind w:left="360"/>
        <w:jc w:val="both"/>
      </w:pPr>
    </w:p>
    <w:p w14:paraId="260E4B92" w14:textId="09BB172A" w:rsidR="0092742D" w:rsidRDefault="0092742D" w:rsidP="00BE7B2F">
      <w:pPr>
        <w:ind w:left="360"/>
        <w:jc w:val="both"/>
      </w:pPr>
      <w:r>
        <w:lastRenderedPageBreak/>
        <w:t xml:space="preserve">Dopo aver insistito sul fatto che l'uomo, nell'acquisizione della conoscenza, deve rispettare un ordine e quindi non è in grado di sapere tutto ciò che vuole quando vuole, </w:t>
      </w:r>
      <w:r w:rsidR="00152FAF">
        <w:t>diciamo</w:t>
      </w:r>
      <w:r>
        <w:t>:</w:t>
      </w:r>
    </w:p>
    <w:p w14:paraId="0D75EE6B" w14:textId="69744A5F" w:rsidR="0092742D" w:rsidRDefault="0092742D" w:rsidP="00BE7B2F">
      <w:pPr>
        <w:ind w:left="360"/>
        <w:jc w:val="both"/>
      </w:pPr>
      <w:r>
        <w:t>E questo [cioè la conoscenza di tutto] è qualcosa di cui gli uomini [comuni] sono privi, a causa di una serie di ragioni che limitano la loro natura. Questo non vale tuttavia per colui che Dio ha particolarizzato con la profezia.</w:t>
      </w:r>
    </w:p>
    <w:p w14:paraId="00483234" w14:textId="612040E5" w:rsidR="0092742D" w:rsidRDefault="0092742D" w:rsidP="00BE7B2F">
      <w:pPr>
        <w:ind w:left="360"/>
        <w:jc w:val="both"/>
      </w:pPr>
      <w:r>
        <w:t xml:space="preserve">In effetti, Egli gli dà l'ispirazione (della profezia), lo illumina senza la mediazione di principi primi, perché il Suo comando è come Dio ha detto, </w:t>
      </w:r>
      <w:r w:rsidRPr="0092742D">
        <w:rPr>
          <w:i/>
          <w:iCs/>
        </w:rPr>
        <w:t>il Suo comando, quando intende qualcosa, è solo quello di dirgli: "</w:t>
      </w:r>
      <w:r>
        <w:rPr>
          <w:i/>
          <w:iCs/>
        </w:rPr>
        <w:t>Sia</w:t>
      </w:r>
      <w:r w:rsidRPr="0092742D">
        <w:rPr>
          <w:i/>
          <w:iCs/>
        </w:rPr>
        <w:t>, così è"</w:t>
      </w:r>
      <w:r>
        <w:t xml:space="preserve"> (Corano 36:82).</w:t>
      </w:r>
    </w:p>
    <w:p w14:paraId="2C1050A9" w14:textId="00993377" w:rsidR="0092742D" w:rsidRDefault="0092742D" w:rsidP="00BE7B2F">
      <w:pPr>
        <w:ind w:left="360"/>
        <w:jc w:val="both"/>
      </w:pPr>
      <w:r>
        <w:t>Così, i profeti non sono come gli uomini comuni per il fatto che Dio chiede loro di essere così. Questa è una delle</w:t>
      </w:r>
      <w:r w:rsidR="00152FAF">
        <w:t xml:space="preserve"> </w:t>
      </w:r>
      <w:r>
        <w:t>necessità attraverso la quale Dio ha voluto che occorresse una prova decisiva (</w:t>
      </w:r>
      <w:proofErr w:type="spellStart"/>
      <w:r>
        <w:t>furqanan</w:t>
      </w:r>
      <w:proofErr w:type="spellEnd"/>
      <w:r>
        <w:t xml:space="preserve">) </w:t>
      </w:r>
      <w:r w:rsidR="00152FAF">
        <w:t xml:space="preserve">a distinguere </w:t>
      </w:r>
      <w:r>
        <w:t xml:space="preserve">i profeti </w:t>
      </w:r>
      <w:r w:rsidR="00152FAF">
        <w:t>da</w:t>
      </w:r>
      <w:r>
        <w:t xml:space="preserve">l resto del genere umano, al fine di obbligare [quest'ultimo] a sottomettere la propria anima, poiché il comando [dei profeti] è il comando divino. Il resto degli esseri umani non è in grado di raggiungere questo livello; di più, essi sono </w:t>
      </w:r>
      <w:r w:rsidR="00152FAF">
        <w:t xml:space="preserve">tenuti </w:t>
      </w:r>
      <w:r>
        <w:t xml:space="preserve">a obbedire, altrimenti accrescono la loro perplessità e [così] </w:t>
      </w:r>
      <w:r w:rsidR="0024455F">
        <w:t xml:space="preserve">superano con questo </w:t>
      </w:r>
      <w:r>
        <w:t>[ogni] ignoranza e fallimento.</w:t>
      </w:r>
    </w:p>
    <w:p w14:paraId="08F33C7D" w14:textId="77777777" w:rsidR="0092742D" w:rsidRDefault="0092742D" w:rsidP="00BE7B2F">
      <w:pPr>
        <w:ind w:left="360"/>
        <w:jc w:val="both"/>
      </w:pPr>
    </w:p>
    <w:p w14:paraId="322A0065" w14:textId="77777777" w:rsidR="0092742D" w:rsidRDefault="0092742D" w:rsidP="00BE7B2F">
      <w:pPr>
        <w:jc w:val="both"/>
      </w:pPr>
    </w:p>
    <w:sectPr w:rsidR="0092742D" w:rsidSect="003B506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43B91"/>
    <w:multiLevelType w:val="hybridMultilevel"/>
    <w:tmpl w:val="864CA1B2"/>
    <w:lvl w:ilvl="0" w:tplc="AFBE7E2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197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A3"/>
    <w:rsid w:val="001263A1"/>
    <w:rsid w:val="00136C8D"/>
    <w:rsid w:val="00152FAF"/>
    <w:rsid w:val="0024455F"/>
    <w:rsid w:val="00313CDD"/>
    <w:rsid w:val="003176A3"/>
    <w:rsid w:val="003B506B"/>
    <w:rsid w:val="007C37DC"/>
    <w:rsid w:val="0092742D"/>
    <w:rsid w:val="00BE7B2F"/>
    <w:rsid w:val="00C93C2E"/>
    <w:rsid w:val="00E31645"/>
    <w:rsid w:val="00F3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2BFC41"/>
  <w15:chartTrackingRefBased/>
  <w15:docId w15:val="{6E87EB8C-AB19-F046-AF7F-4BEA8097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7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marienza benedetto</dc:creator>
  <cp:keywords/>
  <dc:description/>
  <cp:lastModifiedBy>marienza benedetto</cp:lastModifiedBy>
  <cp:revision>7</cp:revision>
  <dcterms:created xsi:type="dcterms:W3CDTF">2023-02-18T17:28:00Z</dcterms:created>
  <dcterms:modified xsi:type="dcterms:W3CDTF">2023-03-12T18:09:00Z</dcterms:modified>
</cp:coreProperties>
</file>