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FB" w:rsidRDefault="00240BFB" w:rsidP="00240BFB">
      <w:pPr>
        <w:pStyle w:val="Heading1"/>
        <w:ind w:left="0"/>
        <w:jc w:val="center"/>
      </w:pPr>
      <w:r>
        <w:rPr>
          <w:noProof/>
          <w:lang w:val="en-GB" w:eastAsia="en-GB"/>
        </w:rPr>
        <w:drawing>
          <wp:inline distT="0" distB="0" distL="0" distR="0" wp14:anchorId="74300E8F" wp14:editId="74300E90">
            <wp:extent cx="723265" cy="723265"/>
            <wp:effectExtent l="0" t="0" r="635" b="635"/>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D25E49" w:rsidRPr="004C0E9B" w:rsidRDefault="00240BFB" w:rsidP="004C0E9B">
      <w:pPr>
        <w:pStyle w:val="Heading1"/>
        <w:spacing w:after="60"/>
        <w:ind w:left="0"/>
        <w:jc w:val="center"/>
        <w:rPr>
          <w:sz w:val="22"/>
          <w:szCs w:val="22"/>
        </w:rPr>
      </w:pPr>
      <w:r>
        <w:rPr>
          <w:sz w:val="22"/>
          <w:szCs w:val="22"/>
        </w:rPr>
        <w:t>Food and Agriculture organization of the United Nations</w:t>
      </w:r>
    </w:p>
    <w:p w:rsidR="004C0E9B" w:rsidRPr="004C0E9B" w:rsidRDefault="00240BFB" w:rsidP="004C0E9B">
      <w:pPr>
        <w:pStyle w:val="Heading3"/>
        <w:ind w:left="0"/>
        <w:jc w:val="center"/>
        <w:rPr>
          <w:b/>
          <w:sz w:val="22"/>
          <w:szCs w:val="22"/>
        </w:rPr>
      </w:pPr>
      <w:r w:rsidRPr="004C0E9B">
        <w:rPr>
          <w:b/>
          <w:sz w:val="22"/>
          <w:szCs w:val="22"/>
        </w:rPr>
        <w:t>Ter</w:t>
      </w:r>
      <w:r w:rsidR="00D25E49" w:rsidRPr="004C0E9B">
        <w:rPr>
          <w:b/>
          <w:sz w:val="22"/>
          <w:szCs w:val="22"/>
        </w:rPr>
        <w:t>ms of Reference for</w:t>
      </w:r>
      <w:r w:rsidR="004C0E9B" w:rsidRPr="004C0E9B">
        <w:rPr>
          <w:b/>
          <w:sz w:val="22"/>
          <w:szCs w:val="22"/>
        </w:rPr>
        <w:t xml:space="preserve"> </w:t>
      </w:r>
      <w:sdt>
        <w:sdtPr>
          <w:rPr>
            <w:rFonts w:cs="Arial"/>
            <w:b/>
            <w:sz w:val="22"/>
            <w:szCs w:val="22"/>
          </w:rPr>
          <w:id w:val="-998651588"/>
          <w:placeholder>
            <w:docPart w:val="74D421C25141490B9951428CD8699FF6"/>
          </w:placeholder>
          <w:dropDownList>
            <w:listItem w:value="Choose an item."/>
            <w:listItem w:displayText="Consultant Category A" w:value="Consultant Category A"/>
            <w:listItem w:displayText="Consultant Category B" w:value="Consultant Category B"/>
            <w:listItem w:displayText="Consultant Category C" w:value="Consultant Category C"/>
            <w:listItem w:displayText="Consultant Pensioner" w:value="Consultant Pensioner"/>
            <w:listItem w:displayText="Consultant Without Compensation" w:value="Consultant Without Compensation"/>
            <w:listItem w:displayText="PSA.SBS Category A" w:value="PSA.SBS Category A"/>
            <w:listItem w:displayText="PSA.SBS Category B" w:value="PSA.SBS Category B"/>
            <w:listItem w:displayText="PSA.SBS Category C" w:value="PSA.SBS Category C"/>
            <w:listItem w:displayText="PSA.SBS Pensioner" w:value="PSA.SBS Pensioner"/>
            <w:listItem w:displayText="Intern" w:value="Intern"/>
            <w:listItem w:displayText="Volunteer" w:value="Volunteer"/>
            <w:listItem w:displayText="PSA.NAT" w:value="PSA.NAT"/>
            <w:listItem w:displayText="Junior Technical Officer" w:value="Junior Technical Officer"/>
            <w:listItem w:displayText="National Project Personnel" w:value="National Project Personnel"/>
            <w:listItem w:displayText="TCDC/TCCT" w:value="TCDC/TCCT"/>
            <w:listItem w:displayText="National Correspondent" w:value="National Correspondent"/>
            <w:listItem w:displayText="South-South Cooperation Subscriber" w:value="South-South Cooperation Subscriber"/>
            <w:listItem w:displayText="PSA.EDI" w:value="PSA.EDI"/>
            <w:listItem w:displayText="PSA.TRN" w:value="PSA.TRN"/>
          </w:dropDownList>
        </w:sdtPr>
        <w:sdtEndPr/>
        <w:sdtContent>
          <w:r w:rsidR="00CA7E52">
            <w:rPr>
              <w:rFonts w:cs="Arial"/>
              <w:b/>
              <w:sz w:val="22"/>
              <w:szCs w:val="22"/>
            </w:rPr>
            <w:t>Consultant Category B</w:t>
          </w:r>
        </w:sdtContent>
      </w:sdt>
      <w:r w:rsidR="00D25E49" w:rsidRPr="004C0E9B">
        <w:rPr>
          <w:b/>
          <w:sz w:val="22"/>
          <w:szCs w:val="22"/>
        </w:rPr>
        <w:t xml:space="preserve"> </w:t>
      </w:r>
      <w:r w:rsidR="009E0210">
        <w:rPr>
          <w:b/>
          <w:sz w:val="22"/>
          <w:szCs w:val="22"/>
        </w:rPr>
        <w:t>*</w:t>
      </w:r>
    </w:p>
    <w:p w:rsidR="004C0E9B" w:rsidRPr="004C0E9B" w:rsidRDefault="004C0E9B" w:rsidP="004C0E9B">
      <w:pPr>
        <w:rPr>
          <w:lang w:val="en-US"/>
        </w:rPr>
      </w:pPr>
    </w:p>
    <w:tbl>
      <w:tblPr>
        <w:tblW w:w="10695" w:type="dxa"/>
        <w:jc w:val="center"/>
        <w:tblLayout w:type="fixed"/>
        <w:tblCellMar>
          <w:top w:w="14" w:type="dxa"/>
          <w:left w:w="86" w:type="dxa"/>
          <w:bottom w:w="14" w:type="dxa"/>
          <w:right w:w="86" w:type="dxa"/>
        </w:tblCellMar>
        <w:tblLook w:val="04A0" w:firstRow="1" w:lastRow="0" w:firstColumn="1" w:lastColumn="0" w:noHBand="0" w:noVBand="1"/>
      </w:tblPr>
      <w:tblGrid>
        <w:gridCol w:w="722"/>
        <w:gridCol w:w="360"/>
        <w:gridCol w:w="623"/>
        <w:gridCol w:w="97"/>
        <w:gridCol w:w="180"/>
        <w:gridCol w:w="630"/>
        <w:gridCol w:w="450"/>
        <w:gridCol w:w="3044"/>
        <w:gridCol w:w="646"/>
        <w:gridCol w:w="360"/>
        <w:gridCol w:w="331"/>
        <w:gridCol w:w="3252"/>
      </w:tblGrid>
      <w:tr w:rsidR="00240BFB" w:rsidRPr="00CA7E52" w:rsidTr="00146FDA">
        <w:trPr>
          <w:trHeight w:val="340"/>
          <w:jc w:val="center"/>
        </w:trPr>
        <w:tc>
          <w:tcPr>
            <w:tcW w:w="722" w:type="dxa"/>
            <w:tcBorders>
              <w:top w:val="outset" w:sz="6" w:space="0" w:color="auto"/>
              <w:left w:val="single" w:sz="4" w:space="0" w:color="C0C0C0"/>
              <w:bottom w:val="outset" w:sz="6" w:space="0" w:color="auto"/>
              <w:right w:val="nil"/>
            </w:tcBorders>
            <w:vAlign w:val="center"/>
            <w:hideMark/>
          </w:tcPr>
          <w:p w:rsidR="00240BFB" w:rsidRDefault="00240BFB">
            <w:pPr>
              <w:rPr>
                <w:rFonts w:ascii="Tahoma" w:hAnsi="Tahoma" w:cs="Tahoma"/>
                <w:b/>
                <w:sz w:val="16"/>
                <w:szCs w:val="16"/>
              </w:rPr>
            </w:pPr>
            <w:r>
              <w:rPr>
                <w:rFonts w:ascii="Tahoma" w:hAnsi="Tahoma" w:cs="Tahoma"/>
                <w:b/>
                <w:sz w:val="16"/>
                <w:szCs w:val="16"/>
              </w:rPr>
              <w:t>Name:</w:t>
            </w:r>
          </w:p>
        </w:tc>
        <w:tc>
          <w:tcPr>
            <w:tcW w:w="9973" w:type="dxa"/>
            <w:gridSpan w:val="11"/>
            <w:tcBorders>
              <w:top w:val="outset" w:sz="6" w:space="0" w:color="auto"/>
              <w:left w:val="nil"/>
              <w:bottom w:val="outset" w:sz="6" w:space="0" w:color="auto"/>
              <w:right w:val="single" w:sz="4" w:space="0" w:color="C0C0C0"/>
            </w:tcBorders>
            <w:vAlign w:val="center"/>
          </w:tcPr>
          <w:p w:rsidR="00240BFB" w:rsidRPr="0076204F" w:rsidRDefault="00240BFB" w:rsidP="00D91D70">
            <w:pPr>
              <w:rPr>
                <w:rFonts w:ascii="Tahoma" w:hAnsi="Tahoma" w:cs="Tahoma"/>
                <w:sz w:val="16"/>
                <w:szCs w:val="16"/>
                <w:lang w:val="it-IT"/>
              </w:rPr>
            </w:pPr>
          </w:p>
        </w:tc>
      </w:tr>
      <w:tr w:rsidR="00240BFB" w:rsidTr="009E0210">
        <w:trPr>
          <w:trHeight w:val="313"/>
          <w:jc w:val="center"/>
        </w:trPr>
        <w:tc>
          <w:tcPr>
            <w:tcW w:w="1705" w:type="dxa"/>
            <w:gridSpan w:val="3"/>
            <w:tcBorders>
              <w:top w:val="outset" w:sz="6" w:space="0" w:color="auto"/>
              <w:left w:val="single" w:sz="4" w:space="0" w:color="C0C0C0"/>
              <w:bottom w:val="outset" w:sz="6" w:space="0" w:color="auto"/>
              <w:right w:val="nil"/>
            </w:tcBorders>
            <w:vAlign w:val="center"/>
            <w:hideMark/>
          </w:tcPr>
          <w:p w:rsidR="00240BFB" w:rsidRDefault="009E0210" w:rsidP="00EB024D">
            <w:pPr>
              <w:rPr>
                <w:rFonts w:ascii="Tahoma" w:hAnsi="Tahoma" w:cs="Tahoma"/>
                <w:b/>
                <w:sz w:val="16"/>
                <w:szCs w:val="16"/>
              </w:rPr>
            </w:pPr>
            <w:r>
              <w:rPr>
                <w:rFonts w:ascii="Tahoma" w:hAnsi="Tahoma" w:cs="Tahoma"/>
                <w:b/>
                <w:sz w:val="16"/>
                <w:szCs w:val="16"/>
              </w:rPr>
              <w:t xml:space="preserve">Job </w:t>
            </w:r>
            <w:r w:rsidR="00240BFB">
              <w:rPr>
                <w:rFonts w:ascii="Tahoma" w:hAnsi="Tahoma" w:cs="Tahoma"/>
                <w:b/>
                <w:sz w:val="16"/>
                <w:szCs w:val="16"/>
              </w:rPr>
              <w:t>Title</w:t>
            </w:r>
            <w:r w:rsidR="005D3BED">
              <w:rPr>
                <w:rFonts w:ascii="Tahoma" w:hAnsi="Tahoma" w:cs="Tahoma"/>
                <w:b/>
                <w:sz w:val="16"/>
                <w:szCs w:val="16"/>
              </w:rPr>
              <w:t>**</w:t>
            </w:r>
            <w:r w:rsidR="00240BFB">
              <w:rPr>
                <w:rFonts w:ascii="Tahoma" w:hAnsi="Tahoma" w:cs="Tahoma"/>
                <w:b/>
                <w:sz w:val="16"/>
                <w:szCs w:val="16"/>
              </w:rPr>
              <w:t>:</w:t>
            </w:r>
          </w:p>
        </w:tc>
        <w:tc>
          <w:tcPr>
            <w:tcW w:w="8990" w:type="dxa"/>
            <w:gridSpan w:val="9"/>
            <w:tcBorders>
              <w:top w:val="outset" w:sz="6" w:space="0" w:color="auto"/>
              <w:left w:val="nil"/>
              <w:bottom w:val="outset" w:sz="6" w:space="0" w:color="auto"/>
              <w:right w:val="single" w:sz="4" w:space="0" w:color="C0C0C0"/>
            </w:tcBorders>
            <w:vAlign w:val="center"/>
          </w:tcPr>
          <w:p w:rsidR="00240BFB" w:rsidRDefault="00C65FAB" w:rsidP="005B72A0">
            <w:pPr>
              <w:rPr>
                <w:rFonts w:ascii="Tahoma" w:hAnsi="Tahoma" w:cs="Tahoma"/>
                <w:sz w:val="16"/>
                <w:szCs w:val="16"/>
              </w:rPr>
            </w:pPr>
            <w:r>
              <w:rPr>
                <w:rFonts w:ascii="Calibri" w:hAnsi="Calibri" w:cs="Tahoma"/>
                <w:sz w:val="20"/>
              </w:rPr>
              <w:t xml:space="preserve">NLP </w:t>
            </w:r>
            <w:r w:rsidR="005B72A0">
              <w:rPr>
                <w:rFonts w:ascii="Calibri" w:hAnsi="Calibri" w:cs="Tahoma"/>
                <w:sz w:val="20"/>
              </w:rPr>
              <w:t>and Text Mining expert</w:t>
            </w:r>
          </w:p>
        </w:tc>
      </w:tr>
      <w:tr w:rsidR="006640C5" w:rsidTr="00146FDA">
        <w:trPr>
          <w:trHeight w:val="340"/>
          <w:jc w:val="center"/>
        </w:trPr>
        <w:tc>
          <w:tcPr>
            <w:tcW w:w="1982" w:type="dxa"/>
            <w:gridSpan w:val="5"/>
            <w:tcBorders>
              <w:top w:val="outset" w:sz="6" w:space="0" w:color="auto"/>
              <w:left w:val="single" w:sz="4" w:space="0" w:color="C0C0C0"/>
              <w:bottom w:val="outset" w:sz="6" w:space="0" w:color="auto"/>
              <w:right w:val="nil"/>
            </w:tcBorders>
            <w:vAlign w:val="center"/>
            <w:hideMark/>
          </w:tcPr>
          <w:p w:rsidR="006640C5" w:rsidRDefault="006640C5" w:rsidP="006640C5">
            <w:pPr>
              <w:ind w:right="-69"/>
              <w:rPr>
                <w:rFonts w:ascii="Tahoma" w:hAnsi="Tahoma" w:cs="Tahoma"/>
                <w:b/>
                <w:sz w:val="16"/>
                <w:szCs w:val="16"/>
              </w:rPr>
            </w:pPr>
            <w:r>
              <w:rPr>
                <w:rFonts w:ascii="Tahoma" w:hAnsi="Tahoma" w:cs="Tahoma"/>
                <w:b/>
                <w:sz w:val="16"/>
                <w:szCs w:val="16"/>
              </w:rPr>
              <w:t>Division/Department:</w:t>
            </w:r>
          </w:p>
        </w:tc>
        <w:tc>
          <w:tcPr>
            <w:tcW w:w="8713" w:type="dxa"/>
            <w:gridSpan w:val="7"/>
            <w:tcBorders>
              <w:top w:val="outset" w:sz="6" w:space="0" w:color="auto"/>
              <w:left w:val="nil"/>
              <w:bottom w:val="outset" w:sz="6" w:space="0" w:color="auto"/>
              <w:right w:val="single" w:sz="4" w:space="0" w:color="C0C0C0"/>
            </w:tcBorders>
            <w:vAlign w:val="center"/>
          </w:tcPr>
          <w:p w:rsidR="006640C5" w:rsidRDefault="006640C5" w:rsidP="006640C5">
            <w:pPr>
              <w:rPr>
                <w:rFonts w:ascii="Tahoma" w:hAnsi="Tahoma" w:cs="Tahoma"/>
                <w:sz w:val="16"/>
                <w:szCs w:val="16"/>
              </w:rPr>
            </w:pPr>
            <w:r w:rsidRPr="00073485">
              <w:rPr>
                <w:rFonts w:ascii="Calibri" w:hAnsi="Calibri" w:cs="Tahoma"/>
                <w:sz w:val="20"/>
              </w:rPr>
              <w:t xml:space="preserve">Statistics Division, </w:t>
            </w:r>
            <w:smartTag w:uri="urn:schemas-microsoft-com:office:smarttags" w:element="stockticker">
              <w:r w:rsidRPr="00073485">
                <w:rPr>
                  <w:rFonts w:ascii="Calibri" w:hAnsi="Calibri" w:cs="Tahoma"/>
                  <w:sz w:val="20"/>
                </w:rPr>
                <w:t>ESS</w:t>
              </w:r>
              <w:r>
                <w:rPr>
                  <w:rFonts w:ascii="Calibri" w:hAnsi="Calibri" w:cs="Tahoma"/>
                  <w:sz w:val="20"/>
                </w:rPr>
                <w:t>/ES Department</w:t>
              </w:r>
            </w:smartTag>
          </w:p>
        </w:tc>
      </w:tr>
      <w:tr w:rsidR="006640C5" w:rsidTr="00146FDA">
        <w:trPr>
          <w:trHeight w:val="340"/>
          <w:jc w:val="center"/>
        </w:trPr>
        <w:tc>
          <w:tcPr>
            <w:tcW w:w="2612" w:type="dxa"/>
            <w:gridSpan w:val="6"/>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Programme/Project Number:</w:t>
            </w:r>
          </w:p>
        </w:tc>
        <w:tc>
          <w:tcPr>
            <w:tcW w:w="8083" w:type="dxa"/>
            <w:gridSpan w:val="6"/>
            <w:tcBorders>
              <w:top w:val="outset" w:sz="6" w:space="0" w:color="auto"/>
              <w:left w:val="nil"/>
              <w:bottom w:val="outset" w:sz="6" w:space="0" w:color="auto"/>
              <w:right w:val="single" w:sz="4" w:space="0" w:color="C0C0C0"/>
            </w:tcBorders>
            <w:vAlign w:val="center"/>
          </w:tcPr>
          <w:p w:rsidR="006640C5" w:rsidRPr="006640C5" w:rsidRDefault="006640C5" w:rsidP="006640C5">
            <w:pPr>
              <w:rPr>
                <w:rFonts w:ascii="Tahoma" w:hAnsi="Tahoma" w:cs="Tahoma"/>
                <w:sz w:val="16"/>
                <w:szCs w:val="16"/>
              </w:rPr>
            </w:pPr>
          </w:p>
        </w:tc>
      </w:tr>
      <w:tr w:rsidR="006640C5" w:rsidTr="009E0210">
        <w:trPr>
          <w:trHeight w:val="340"/>
          <w:jc w:val="center"/>
        </w:trPr>
        <w:tc>
          <w:tcPr>
            <w:tcW w:w="1705" w:type="dxa"/>
            <w:gridSpan w:val="3"/>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Duty Station:</w:t>
            </w:r>
          </w:p>
        </w:tc>
        <w:tc>
          <w:tcPr>
            <w:tcW w:w="8990" w:type="dxa"/>
            <w:gridSpan w:val="9"/>
            <w:tcBorders>
              <w:top w:val="outset" w:sz="6" w:space="0" w:color="auto"/>
              <w:left w:val="nil"/>
              <w:bottom w:val="outset" w:sz="6" w:space="0" w:color="auto"/>
              <w:right w:val="single" w:sz="4" w:space="0" w:color="C0C0C0"/>
            </w:tcBorders>
            <w:vAlign w:val="center"/>
          </w:tcPr>
          <w:p w:rsidR="006640C5" w:rsidRDefault="001B5F69" w:rsidP="006640C5">
            <w:pPr>
              <w:rPr>
                <w:rFonts w:ascii="Tahoma" w:hAnsi="Tahoma" w:cs="Tahoma"/>
                <w:sz w:val="16"/>
                <w:szCs w:val="16"/>
              </w:rPr>
            </w:pPr>
            <w:r>
              <w:rPr>
                <w:rFonts w:ascii="Tahoma" w:hAnsi="Tahoma" w:cs="Tahoma"/>
                <w:sz w:val="16"/>
                <w:szCs w:val="16"/>
              </w:rPr>
              <w:t>HQ</w:t>
            </w:r>
            <w:r w:rsidR="006640C5">
              <w:rPr>
                <w:rFonts w:ascii="Tahoma" w:hAnsi="Tahoma" w:cs="Tahoma"/>
                <w:sz w:val="16"/>
                <w:szCs w:val="16"/>
              </w:rPr>
              <w:t xml:space="preserve"> (Rome, Italy)</w:t>
            </w:r>
          </w:p>
        </w:tc>
      </w:tr>
      <w:tr w:rsidR="006640C5" w:rsidTr="00146FDA">
        <w:trPr>
          <w:trHeight w:val="340"/>
          <w:jc w:val="center"/>
        </w:trPr>
        <w:tc>
          <w:tcPr>
            <w:tcW w:w="3062" w:type="dxa"/>
            <w:gridSpan w:val="7"/>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Expected Start Date of Assignment:</w:t>
            </w:r>
          </w:p>
        </w:tc>
        <w:tc>
          <w:tcPr>
            <w:tcW w:w="3044" w:type="dxa"/>
            <w:tcBorders>
              <w:top w:val="outset" w:sz="6" w:space="0" w:color="auto"/>
              <w:left w:val="nil"/>
              <w:bottom w:val="outset" w:sz="6" w:space="0" w:color="auto"/>
              <w:right w:val="nil"/>
            </w:tcBorders>
            <w:vAlign w:val="center"/>
          </w:tcPr>
          <w:p w:rsidR="006640C5" w:rsidRDefault="006640C5" w:rsidP="004F7673">
            <w:pPr>
              <w:rPr>
                <w:rFonts w:ascii="Tahoma" w:hAnsi="Tahoma" w:cs="Tahoma"/>
                <w:sz w:val="16"/>
                <w:szCs w:val="16"/>
              </w:rPr>
            </w:pPr>
          </w:p>
        </w:tc>
        <w:tc>
          <w:tcPr>
            <w:tcW w:w="1006"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Duration:</w:t>
            </w:r>
          </w:p>
        </w:tc>
        <w:tc>
          <w:tcPr>
            <w:tcW w:w="3583" w:type="dxa"/>
            <w:gridSpan w:val="2"/>
            <w:tcBorders>
              <w:top w:val="outset" w:sz="6" w:space="0" w:color="auto"/>
              <w:left w:val="nil"/>
              <w:bottom w:val="outset" w:sz="6" w:space="0" w:color="auto"/>
              <w:right w:val="single" w:sz="4" w:space="0" w:color="C0C0C0"/>
            </w:tcBorders>
            <w:vAlign w:val="center"/>
          </w:tcPr>
          <w:p w:rsidR="006640C5" w:rsidRDefault="006640C5" w:rsidP="0081054F">
            <w:pPr>
              <w:rPr>
                <w:rFonts w:ascii="Tahoma" w:hAnsi="Tahoma" w:cs="Tahoma"/>
                <w:sz w:val="16"/>
                <w:szCs w:val="16"/>
              </w:rPr>
            </w:pPr>
          </w:p>
        </w:tc>
      </w:tr>
      <w:tr w:rsidR="006640C5" w:rsidTr="00146FDA">
        <w:trPr>
          <w:trHeight w:val="340"/>
          <w:jc w:val="center"/>
        </w:trPr>
        <w:tc>
          <w:tcPr>
            <w:tcW w:w="1082" w:type="dxa"/>
            <w:gridSpan w:val="2"/>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Reports to:</w:t>
            </w:r>
          </w:p>
        </w:tc>
        <w:tc>
          <w:tcPr>
            <w:tcW w:w="720"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i/>
                <w:sz w:val="16"/>
                <w:szCs w:val="16"/>
              </w:rPr>
            </w:pPr>
            <w:r>
              <w:rPr>
                <w:rFonts w:ascii="Tahoma" w:hAnsi="Tahoma" w:cs="Tahoma"/>
                <w:b/>
                <w:i/>
                <w:sz w:val="16"/>
                <w:szCs w:val="16"/>
              </w:rPr>
              <w:t>Name:</w:t>
            </w:r>
          </w:p>
        </w:tc>
        <w:tc>
          <w:tcPr>
            <w:tcW w:w="4304" w:type="dxa"/>
            <w:gridSpan w:val="4"/>
            <w:tcBorders>
              <w:top w:val="outset" w:sz="6" w:space="0" w:color="auto"/>
              <w:left w:val="nil"/>
              <w:bottom w:val="outset" w:sz="6" w:space="0" w:color="auto"/>
              <w:right w:val="nil"/>
            </w:tcBorders>
            <w:vAlign w:val="center"/>
          </w:tcPr>
          <w:p w:rsidR="006640C5" w:rsidRPr="0015425B" w:rsidRDefault="006640C5" w:rsidP="0081054F">
            <w:pPr>
              <w:rPr>
                <w:rFonts w:ascii="Tahoma" w:hAnsi="Tahoma" w:cs="Tahoma"/>
                <w:b/>
                <w:i/>
                <w:sz w:val="16"/>
                <w:szCs w:val="16"/>
                <w:lang w:val="it-IT"/>
              </w:rPr>
            </w:pPr>
          </w:p>
        </w:tc>
        <w:tc>
          <w:tcPr>
            <w:tcW w:w="646" w:type="dxa"/>
            <w:tcBorders>
              <w:top w:val="outset" w:sz="6" w:space="0" w:color="auto"/>
              <w:left w:val="nil"/>
              <w:bottom w:val="outset" w:sz="6" w:space="0" w:color="auto"/>
              <w:right w:val="nil"/>
            </w:tcBorders>
            <w:vAlign w:val="center"/>
            <w:hideMark/>
          </w:tcPr>
          <w:p w:rsidR="006640C5" w:rsidRDefault="006640C5" w:rsidP="006640C5">
            <w:pPr>
              <w:pStyle w:val="Italics"/>
              <w:ind w:right="-159"/>
              <w:rPr>
                <w:rFonts w:cs="Tahoma"/>
                <w:b/>
                <w:szCs w:val="16"/>
              </w:rPr>
            </w:pPr>
            <w:r>
              <w:rPr>
                <w:rFonts w:cs="Tahoma"/>
                <w:b/>
                <w:szCs w:val="16"/>
              </w:rPr>
              <w:t>Title:</w:t>
            </w:r>
          </w:p>
        </w:tc>
        <w:tc>
          <w:tcPr>
            <w:tcW w:w="3943" w:type="dxa"/>
            <w:gridSpan w:val="3"/>
            <w:tcBorders>
              <w:top w:val="outset" w:sz="6" w:space="0" w:color="auto"/>
              <w:left w:val="nil"/>
              <w:bottom w:val="outset" w:sz="6" w:space="0" w:color="auto"/>
              <w:right w:val="single" w:sz="4" w:space="0" w:color="C0C0C0"/>
            </w:tcBorders>
            <w:vAlign w:val="center"/>
          </w:tcPr>
          <w:p w:rsidR="006640C5" w:rsidRDefault="00CA7E52" w:rsidP="0081054F">
            <w:pPr>
              <w:rPr>
                <w:rFonts w:ascii="Tahoma" w:hAnsi="Tahoma" w:cs="Tahoma"/>
                <w:sz w:val="16"/>
                <w:szCs w:val="16"/>
              </w:rPr>
            </w:pPr>
            <w:r>
              <w:rPr>
                <w:rFonts w:ascii="Tahoma" w:hAnsi="Tahoma" w:cs="Tahoma"/>
                <w:sz w:val="16"/>
                <w:szCs w:val="16"/>
              </w:rPr>
              <w:t>Research and Innovation Team</w:t>
            </w:r>
          </w:p>
        </w:tc>
      </w:tr>
      <w:tr w:rsidR="006640C5" w:rsidTr="00146FDA">
        <w:trPr>
          <w:trHeight w:val="157"/>
          <w:jc w:val="center"/>
        </w:trPr>
        <w:tc>
          <w:tcPr>
            <w:tcW w:w="10695" w:type="dxa"/>
            <w:gridSpan w:val="12"/>
            <w:tcBorders>
              <w:top w:val="outset" w:sz="6" w:space="0" w:color="auto"/>
              <w:left w:val="nil"/>
              <w:bottom w:val="single" w:sz="4" w:space="0" w:color="C0C0C0"/>
              <w:right w:val="nil"/>
            </w:tcBorders>
            <w:vAlign w:val="center"/>
          </w:tcPr>
          <w:p w:rsidR="006640C5" w:rsidRDefault="006640C5" w:rsidP="006640C5">
            <w:pPr>
              <w:rPr>
                <w:rFonts w:ascii="Tahoma" w:hAnsi="Tahoma" w:cs="Tahoma"/>
                <w:sz w:val="16"/>
                <w:szCs w:val="16"/>
              </w:rPr>
            </w:pPr>
            <w:r w:rsidRPr="009E0210">
              <w:rPr>
                <w:rFonts w:ascii="Tahoma" w:hAnsi="Tahoma" w:cs="Tahoma"/>
                <w:sz w:val="16"/>
                <w:szCs w:val="16"/>
              </w:rPr>
              <w:t>*</w:t>
            </w:r>
            <w:r>
              <w:rPr>
                <w:rFonts w:ascii="Tahoma" w:hAnsi="Tahoma" w:cs="Tahoma"/>
                <w:sz w:val="16"/>
                <w:szCs w:val="16"/>
              </w:rPr>
              <w:t xml:space="preserve"> </w:t>
            </w:r>
            <w:r w:rsidRPr="009E0210">
              <w:rPr>
                <w:rFonts w:ascii="Tahoma" w:hAnsi="Tahoma" w:cs="Tahoma"/>
                <w:sz w:val="16"/>
                <w:szCs w:val="16"/>
              </w:rPr>
              <w:t xml:space="preserve">Please note: If this TOR is for </w:t>
            </w:r>
            <w:r>
              <w:rPr>
                <w:rFonts w:ascii="Tahoma" w:hAnsi="Tahoma" w:cs="Tahoma"/>
                <w:sz w:val="16"/>
                <w:szCs w:val="16"/>
              </w:rPr>
              <w:t>Consultant / PSA.SBS</w:t>
            </w:r>
            <w:r w:rsidRPr="009E0210">
              <w:rPr>
                <w:rFonts w:ascii="Tahoma" w:hAnsi="Tahoma" w:cs="Tahoma"/>
                <w:sz w:val="16"/>
                <w:szCs w:val="16"/>
              </w:rPr>
              <w:t xml:space="preserve"> contract, the minimum relevant experience required </w:t>
            </w:r>
            <w:r w:rsidRPr="00571F9B">
              <w:rPr>
                <w:rFonts w:ascii="Tahoma" w:hAnsi="Tahoma" w:cs="Tahoma"/>
                <w:b/>
                <w:sz w:val="16"/>
                <w:szCs w:val="16"/>
              </w:rPr>
              <w:t>for the assignment</w:t>
            </w:r>
            <w:r w:rsidRPr="009E0210">
              <w:rPr>
                <w:rFonts w:ascii="Tahoma" w:hAnsi="Tahoma" w:cs="Tahoma"/>
                <w:sz w:val="16"/>
                <w:szCs w:val="16"/>
              </w:rPr>
              <w:t xml:space="preserv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4"/>
              <w:gridCol w:w="3504"/>
              <w:gridCol w:w="3505"/>
            </w:tblGrid>
            <w:tr w:rsidR="006640C5" w:rsidTr="000A66F4">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1 year for a category C</w:t>
                  </w:r>
                </w:p>
              </w:tc>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5 years for a category B</w:t>
                  </w:r>
                </w:p>
              </w:tc>
              <w:tc>
                <w:tcPr>
                  <w:tcW w:w="3505" w:type="dxa"/>
                </w:tcPr>
                <w:p w:rsidR="006640C5" w:rsidRDefault="006640C5" w:rsidP="006640C5">
                  <w:pPr>
                    <w:jc w:val="center"/>
                    <w:rPr>
                      <w:rFonts w:ascii="Tahoma" w:hAnsi="Tahoma" w:cs="Tahoma"/>
                      <w:sz w:val="16"/>
                      <w:szCs w:val="16"/>
                    </w:rPr>
                  </w:pPr>
                  <w:r w:rsidRPr="009E0210">
                    <w:rPr>
                      <w:rFonts w:ascii="Tahoma" w:hAnsi="Tahoma" w:cs="Tahoma"/>
                      <w:sz w:val="16"/>
                      <w:szCs w:val="16"/>
                    </w:rPr>
                    <w:t>12 years for a category A</w:t>
                  </w:r>
                </w:p>
              </w:tc>
            </w:tr>
          </w:tbl>
          <w:p w:rsidR="006640C5" w:rsidRPr="009E0210" w:rsidRDefault="006640C5" w:rsidP="006640C5">
            <w:pPr>
              <w:rPr>
                <w:rFonts w:ascii="Tahoma" w:hAnsi="Tahoma" w:cs="Tahoma"/>
                <w:sz w:val="16"/>
                <w:szCs w:val="16"/>
              </w:rPr>
            </w:pPr>
          </w:p>
          <w:p w:rsidR="006640C5" w:rsidRDefault="006640C5" w:rsidP="006640C5">
            <w:pPr>
              <w:rPr>
                <w:rFonts w:ascii="Tahoma" w:hAnsi="Tahoma" w:cs="Tahoma"/>
                <w:sz w:val="16"/>
                <w:szCs w:val="16"/>
              </w:rPr>
            </w:pPr>
            <w:r w:rsidRPr="00EB024D">
              <w:rPr>
                <w:rFonts w:ascii="Tahoma" w:hAnsi="Tahoma" w:cs="Tahoma"/>
                <w:sz w:val="16"/>
                <w:szCs w:val="16"/>
              </w:rPr>
              <w:t>*</w:t>
            </w:r>
            <w:r>
              <w:rPr>
                <w:rFonts w:ascii="Tahoma" w:hAnsi="Tahoma" w:cs="Tahoma"/>
                <w:sz w:val="16"/>
                <w:szCs w:val="16"/>
              </w:rPr>
              <w:t>* P</w:t>
            </w:r>
            <w:r w:rsidRPr="00EB024D">
              <w:rPr>
                <w:rFonts w:ascii="Tahoma" w:hAnsi="Tahoma" w:cs="Tahoma"/>
                <w:sz w:val="16"/>
                <w:szCs w:val="16"/>
              </w:rPr>
              <w:t xml:space="preserve">lease enter </w:t>
            </w:r>
            <w:r>
              <w:rPr>
                <w:rFonts w:ascii="Tahoma" w:hAnsi="Tahoma" w:cs="Tahoma"/>
                <w:sz w:val="16"/>
                <w:szCs w:val="16"/>
              </w:rPr>
              <w:t>a short title (max 25 chars) for this assignment.</w:t>
            </w:r>
          </w:p>
          <w:p w:rsidR="006640C5" w:rsidRPr="00EB024D" w:rsidRDefault="006640C5" w:rsidP="006640C5">
            <w:pPr>
              <w:rPr>
                <w:rFonts w:ascii="Tahoma" w:hAnsi="Tahoma" w:cs="Tahoma"/>
                <w:sz w:val="16"/>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t>General Description of task(s) and objectives to be achieved</w:t>
            </w:r>
          </w:p>
        </w:tc>
      </w:tr>
      <w:tr w:rsidR="006640C5" w:rsidTr="006C6DBB">
        <w:trPr>
          <w:trHeight w:val="260"/>
          <w:jc w:val="center"/>
        </w:trPr>
        <w:tc>
          <w:tcPr>
            <w:tcW w:w="10695" w:type="dxa"/>
            <w:gridSpan w:val="12"/>
            <w:tcBorders>
              <w:top w:val="single" w:sz="4" w:space="0" w:color="C0C0C0"/>
              <w:left w:val="single" w:sz="4" w:space="0" w:color="C0C0C0"/>
              <w:bottom w:val="single" w:sz="4" w:space="0" w:color="C0C0C0"/>
              <w:right w:val="single" w:sz="4" w:space="0" w:color="C0C0C0"/>
            </w:tcBorders>
          </w:tcPr>
          <w:p w:rsidR="00464F0D" w:rsidRDefault="00464F0D" w:rsidP="00464F0D">
            <w:pPr>
              <w:jc w:val="both"/>
            </w:pPr>
            <w:r w:rsidRPr="00334AC5">
              <w:rPr>
                <w:rFonts w:ascii="Tahoma" w:hAnsi="Tahoma"/>
                <w:sz w:val="16"/>
                <w:lang w:val="en-US"/>
              </w:rPr>
              <w:t xml:space="preserve">Statistics is a core function of FAO and represents a highly visible area of the Organization’s work. The goal of </w:t>
            </w:r>
            <w:r>
              <w:rPr>
                <w:rFonts w:ascii="Tahoma" w:hAnsi="Tahoma"/>
                <w:sz w:val="16"/>
                <w:lang w:val="en-US"/>
              </w:rPr>
              <w:t xml:space="preserve">FAO’s </w:t>
            </w:r>
            <w:r w:rsidRPr="00334AC5">
              <w:rPr>
                <w:rFonts w:ascii="Tahoma" w:hAnsi="Tahoma"/>
                <w:sz w:val="16"/>
                <w:lang w:val="en-US"/>
              </w:rPr>
              <w:t>Statistics Division (ESS)</w:t>
            </w:r>
            <w:r>
              <w:rPr>
                <w:rFonts w:ascii="Tahoma" w:hAnsi="Tahoma"/>
                <w:sz w:val="16"/>
                <w:lang w:val="en-US"/>
              </w:rPr>
              <w:t xml:space="preserve"> </w:t>
            </w:r>
            <w:r w:rsidRPr="00334AC5">
              <w:rPr>
                <w:rFonts w:ascii="Tahoma" w:hAnsi="Tahoma"/>
                <w:sz w:val="16"/>
                <w:lang w:val="en-US"/>
              </w:rPr>
              <w:t xml:space="preserve">is to provide timely and reliable data on hunger, food and agriculture to facilitate the design and monitoring of evidence based policy decisions by member countries, as well as serve as the foremost authoritative source of statistical standards and </w:t>
            </w:r>
            <w:r>
              <w:rPr>
                <w:rFonts w:ascii="Tahoma" w:hAnsi="Tahoma"/>
                <w:sz w:val="16"/>
                <w:lang w:val="en-US"/>
              </w:rPr>
              <w:t xml:space="preserve">state-of-the-art </w:t>
            </w:r>
            <w:r w:rsidRPr="00334AC5">
              <w:rPr>
                <w:rFonts w:ascii="Tahoma" w:hAnsi="Tahoma"/>
                <w:sz w:val="16"/>
                <w:lang w:val="en-US"/>
              </w:rPr>
              <w:t>methods in agricultural and food statistics.</w:t>
            </w:r>
            <w:r>
              <w:rPr>
                <w:rFonts w:ascii="Tahoma" w:hAnsi="Tahoma"/>
                <w:sz w:val="16"/>
                <w:lang w:val="en-US"/>
              </w:rPr>
              <w:t xml:space="preserve"> </w:t>
            </w:r>
            <w:r w:rsidRPr="00ED6502">
              <w:rPr>
                <w:rFonts w:ascii="Tahoma" w:hAnsi="Tahoma"/>
                <w:sz w:val="16"/>
                <w:lang w:val="en-US"/>
              </w:rPr>
              <w:t>Within the Statistics Division, the Research and Innovation team is responsible for the development of methods, standards, tools and norms used mainly within the organization with the objective to improve the efficiency of FAO’s statistical system and the quality of its output.</w:t>
            </w:r>
            <w:r>
              <w:t xml:space="preserve"> </w:t>
            </w:r>
          </w:p>
          <w:p w:rsidR="00370151" w:rsidRPr="00464F0D" w:rsidRDefault="00370151" w:rsidP="007F7DC2">
            <w:pPr>
              <w:pStyle w:val="Text"/>
              <w:spacing w:before="0" w:after="0" w:line="240" w:lineRule="auto"/>
              <w:rPr>
                <w:lang w:val="en-GB"/>
              </w:rPr>
            </w:pPr>
          </w:p>
          <w:p w:rsidR="00334AC5" w:rsidRPr="001D6713" w:rsidRDefault="00464F0D" w:rsidP="006C6DBB">
            <w:pPr>
              <w:spacing w:after="120"/>
              <w:jc w:val="both"/>
              <w:rPr>
                <w:rFonts w:ascii="Tahoma" w:hAnsi="Tahoma"/>
                <w:sz w:val="16"/>
                <w:lang w:val="en-US"/>
              </w:rPr>
            </w:pPr>
            <w:r w:rsidRPr="00370151">
              <w:rPr>
                <w:rFonts w:ascii="Tahoma" w:hAnsi="Tahoma"/>
                <w:sz w:val="16"/>
                <w:lang w:val="en-US"/>
              </w:rPr>
              <w:t xml:space="preserve">Rapid technological development requires ESS to </w:t>
            </w:r>
            <w:r>
              <w:rPr>
                <w:rFonts w:ascii="Tahoma" w:hAnsi="Tahoma"/>
                <w:sz w:val="16"/>
                <w:lang w:val="en-US"/>
              </w:rPr>
              <w:t xml:space="preserve">innovate in </w:t>
            </w:r>
            <w:r w:rsidRPr="00370151">
              <w:rPr>
                <w:rFonts w:ascii="Tahoma" w:hAnsi="Tahoma"/>
                <w:sz w:val="16"/>
                <w:lang w:val="en-US"/>
              </w:rPr>
              <w:t xml:space="preserve">a variety of </w:t>
            </w:r>
            <w:r>
              <w:rPr>
                <w:rFonts w:ascii="Tahoma" w:hAnsi="Tahoma"/>
                <w:sz w:val="16"/>
                <w:lang w:val="en-US"/>
              </w:rPr>
              <w:t xml:space="preserve">areas </w:t>
            </w:r>
            <w:r w:rsidRPr="00370151">
              <w:rPr>
                <w:rFonts w:ascii="Tahoma" w:hAnsi="Tahoma"/>
                <w:sz w:val="16"/>
                <w:lang w:val="en-US"/>
              </w:rPr>
              <w:t xml:space="preserve">to modernize the statistical business process </w:t>
            </w:r>
            <w:r>
              <w:rPr>
                <w:rFonts w:ascii="Tahoma" w:hAnsi="Tahoma"/>
                <w:sz w:val="16"/>
                <w:lang w:val="en-US"/>
              </w:rPr>
              <w:t>and</w:t>
            </w:r>
            <w:r w:rsidRPr="00370151">
              <w:rPr>
                <w:rFonts w:ascii="Tahoma" w:hAnsi="Tahoma"/>
                <w:sz w:val="16"/>
                <w:lang w:val="en-US"/>
              </w:rPr>
              <w:t xml:space="preserve"> meet the increasingly demanding needs </w:t>
            </w:r>
            <w:r>
              <w:rPr>
                <w:rFonts w:ascii="Tahoma" w:hAnsi="Tahoma"/>
                <w:sz w:val="16"/>
                <w:lang w:val="en-US"/>
              </w:rPr>
              <w:t xml:space="preserve">for </w:t>
            </w:r>
            <w:r w:rsidRPr="00370151">
              <w:rPr>
                <w:rFonts w:ascii="Tahoma" w:hAnsi="Tahoma"/>
                <w:sz w:val="16"/>
                <w:lang w:val="en-US"/>
              </w:rPr>
              <w:t xml:space="preserve">fast, accurate, easy and </w:t>
            </w:r>
            <w:r>
              <w:rPr>
                <w:rFonts w:ascii="Tahoma" w:hAnsi="Tahoma"/>
                <w:sz w:val="16"/>
                <w:lang w:val="en-US"/>
              </w:rPr>
              <w:t xml:space="preserve">cost-effective </w:t>
            </w:r>
            <w:r w:rsidRPr="00370151">
              <w:rPr>
                <w:rFonts w:ascii="Tahoma" w:hAnsi="Tahoma"/>
                <w:sz w:val="16"/>
                <w:lang w:val="en-US"/>
              </w:rPr>
              <w:t>data</w:t>
            </w:r>
            <w:r w:rsidR="005B72A0">
              <w:rPr>
                <w:rFonts w:ascii="Tahoma" w:hAnsi="Tahoma"/>
                <w:sz w:val="16"/>
                <w:lang w:val="en-US"/>
              </w:rPr>
              <w:t xml:space="preserve"> and analysis</w:t>
            </w:r>
            <w:r w:rsidRPr="00370151">
              <w:rPr>
                <w:rFonts w:ascii="Tahoma" w:hAnsi="Tahoma"/>
                <w:sz w:val="16"/>
                <w:lang w:val="en-US"/>
              </w:rPr>
              <w:t xml:space="preserve">. </w:t>
            </w:r>
            <w:r w:rsidR="00334AC5">
              <w:rPr>
                <w:rFonts w:ascii="Tahoma" w:hAnsi="Tahoma"/>
                <w:sz w:val="16"/>
                <w:lang w:val="en-US"/>
              </w:rPr>
              <w:t xml:space="preserve">Therefore, it is part of FAO’s strategy to </w:t>
            </w:r>
            <w:r w:rsidR="00334AC5" w:rsidRPr="001D6713">
              <w:rPr>
                <w:rFonts w:ascii="Tahoma" w:hAnsi="Tahoma"/>
                <w:sz w:val="16"/>
                <w:lang w:val="en-US"/>
              </w:rPr>
              <w:t>engage with non-official</w:t>
            </w:r>
            <w:r w:rsidR="001D6713">
              <w:rPr>
                <w:rFonts w:ascii="Tahoma" w:hAnsi="Tahoma"/>
                <w:sz w:val="16"/>
                <w:lang w:val="en-US"/>
              </w:rPr>
              <w:t>, Big Data</w:t>
            </w:r>
            <w:r w:rsidR="00334AC5" w:rsidRPr="001D6713">
              <w:rPr>
                <w:rFonts w:ascii="Tahoma" w:hAnsi="Tahoma"/>
                <w:sz w:val="16"/>
                <w:lang w:val="en-US"/>
              </w:rPr>
              <w:t xml:space="preserve"> sources and </w:t>
            </w:r>
            <w:r w:rsidR="001D6713" w:rsidRPr="001D6713">
              <w:rPr>
                <w:rFonts w:ascii="Tahoma" w:hAnsi="Tahoma"/>
                <w:sz w:val="16"/>
                <w:lang w:val="en-US"/>
              </w:rPr>
              <w:t xml:space="preserve">to rely on data science methods to solve the current </w:t>
            </w:r>
            <w:r w:rsidR="005B72A0">
              <w:rPr>
                <w:rFonts w:ascii="Tahoma" w:hAnsi="Tahoma"/>
                <w:sz w:val="16"/>
                <w:lang w:val="en-US"/>
              </w:rPr>
              <w:t>information</w:t>
            </w:r>
            <w:r w:rsidR="001D6713" w:rsidRPr="001D6713">
              <w:rPr>
                <w:rFonts w:ascii="Tahoma" w:hAnsi="Tahoma"/>
                <w:sz w:val="16"/>
                <w:lang w:val="en-US"/>
              </w:rPr>
              <w:t xml:space="preserve"> gaps problems</w:t>
            </w:r>
            <w:r w:rsidR="001D6713">
              <w:rPr>
                <w:rFonts w:ascii="Tahoma" w:hAnsi="Tahoma"/>
                <w:sz w:val="16"/>
                <w:lang w:val="en-US"/>
              </w:rPr>
              <w:t>. The final objective is to</w:t>
            </w:r>
            <w:r w:rsidR="001D6713" w:rsidRPr="001D6713">
              <w:rPr>
                <w:rFonts w:ascii="Tahoma" w:hAnsi="Tahoma"/>
                <w:sz w:val="16"/>
                <w:lang w:val="en-US"/>
              </w:rPr>
              <w:t xml:space="preserve"> </w:t>
            </w:r>
            <w:r w:rsidR="005B72A0">
              <w:rPr>
                <w:rFonts w:ascii="Tahoma" w:hAnsi="Tahoma"/>
                <w:sz w:val="16"/>
                <w:lang w:val="en-US"/>
              </w:rPr>
              <w:t>expand</w:t>
            </w:r>
            <w:r w:rsidR="001D6713" w:rsidRPr="001D6713">
              <w:rPr>
                <w:rFonts w:ascii="Tahoma" w:hAnsi="Tahoma"/>
                <w:sz w:val="16"/>
                <w:lang w:val="en-US"/>
              </w:rPr>
              <w:t xml:space="preserve"> the quantity</w:t>
            </w:r>
            <w:r>
              <w:rPr>
                <w:rFonts w:ascii="Tahoma" w:hAnsi="Tahoma"/>
                <w:sz w:val="16"/>
                <w:lang w:val="en-US"/>
              </w:rPr>
              <w:t>,</w:t>
            </w:r>
            <w:r w:rsidR="001D6713" w:rsidRPr="001D6713">
              <w:rPr>
                <w:rFonts w:ascii="Tahoma" w:hAnsi="Tahoma"/>
                <w:sz w:val="16"/>
                <w:lang w:val="en-US"/>
              </w:rPr>
              <w:t xml:space="preserve"> quality </w:t>
            </w:r>
            <w:r>
              <w:rPr>
                <w:rFonts w:ascii="Tahoma" w:hAnsi="Tahoma"/>
                <w:sz w:val="16"/>
                <w:lang w:val="en-US"/>
              </w:rPr>
              <w:t xml:space="preserve">and </w:t>
            </w:r>
            <w:r w:rsidR="005B72A0">
              <w:rPr>
                <w:rFonts w:ascii="Tahoma" w:hAnsi="Tahoma"/>
                <w:sz w:val="16"/>
                <w:lang w:val="en-US"/>
              </w:rPr>
              <w:t xml:space="preserve">range </w:t>
            </w:r>
            <w:r w:rsidR="001D6713" w:rsidRPr="001D6713">
              <w:rPr>
                <w:rFonts w:ascii="Tahoma" w:hAnsi="Tahoma"/>
                <w:sz w:val="16"/>
                <w:lang w:val="en-US"/>
              </w:rPr>
              <w:t xml:space="preserve">of the </w:t>
            </w:r>
            <w:r w:rsidR="00C65FAB">
              <w:rPr>
                <w:rFonts w:ascii="Tahoma" w:hAnsi="Tahoma"/>
                <w:sz w:val="16"/>
                <w:lang w:val="en-US"/>
              </w:rPr>
              <w:t xml:space="preserve">statistical and analytical products of </w:t>
            </w:r>
            <w:r w:rsidR="001D6713" w:rsidRPr="001D6713">
              <w:rPr>
                <w:rFonts w:ascii="Tahoma" w:hAnsi="Tahoma"/>
                <w:sz w:val="16"/>
                <w:lang w:val="en-US"/>
              </w:rPr>
              <w:t xml:space="preserve">the </w:t>
            </w:r>
            <w:r w:rsidR="005B72A0">
              <w:rPr>
                <w:rFonts w:ascii="Tahoma" w:hAnsi="Tahoma"/>
                <w:sz w:val="16"/>
                <w:lang w:val="en-US"/>
              </w:rPr>
              <w:t>division</w:t>
            </w:r>
            <w:r w:rsidR="001D6713" w:rsidRPr="001D6713">
              <w:rPr>
                <w:rFonts w:ascii="Tahoma" w:hAnsi="Tahoma"/>
                <w:sz w:val="16"/>
                <w:lang w:val="en-US"/>
              </w:rPr>
              <w:t xml:space="preserve">. </w:t>
            </w:r>
          </w:p>
          <w:p w:rsidR="001D6713" w:rsidRPr="001D6713" w:rsidRDefault="001D6713" w:rsidP="001D6713">
            <w:pPr>
              <w:rPr>
                <w:rFonts w:ascii="Tahoma" w:hAnsi="Tahoma"/>
                <w:sz w:val="16"/>
                <w:lang w:val="en-US"/>
              </w:rPr>
            </w:pPr>
            <w:r w:rsidRPr="001D6713">
              <w:rPr>
                <w:rFonts w:ascii="Tahoma" w:hAnsi="Tahoma"/>
                <w:sz w:val="16"/>
                <w:lang w:val="en-US"/>
              </w:rPr>
              <w:t xml:space="preserve">Within the Research and Innovation team, a Data Lab for Statistical Innovation has recently been established to lead the Division’s work related to data science applications </w:t>
            </w:r>
            <w:r w:rsidR="00C65FAB">
              <w:rPr>
                <w:rFonts w:ascii="Tahoma" w:hAnsi="Tahoma"/>
                <w:sz w:val="16"/>
                <w:lang w:val="en-US"/>
              </w:rPr>
              <w:t>including Natural Language P</w:t>
            </w:r>
            <w:r w:rsidR="006A6B96">
              <w:rPr>
                <w:rFonts w:ascii="Tahoma" w:hAnsi="Tahoma"/>
                <w:sz w:val="16"/>
                <w:lang w:val="en-US"/>
              </w:rPr>
              <w:t>rocessing (NLP) and text mining with the objective</w:t>
            </w:r>
            <w:r w:rsidR="00C65FAB">
              <w:rPr>
                <w:rFonts w:ascii="Tahoma" w:hAnsi="Tahoma"/>
                <w:sz w:val="16"/>
                <w:lang w:val="en-US"/>
              </w:rPr>
              <w:t xml:space="preserve"> </w:t>
            </w:r>
            <w:r w:rsidR="006A6B96">
              <w:rPr>
                <w:rFonts w:ascii="Tahoma" w:hAnsi="Tahoma"/>
                <w:sz w:val="16"/>
                <w:lang w:val="en-US"/>
              </w:rPr>
              <w:t xml:space="preserve">to </w:t>
            </w:r>
            <w:r w:rsidR="005B72A0">
              <w:rPr>
                <w:rFonts w:ascii="Tahoma" w:hAnsi="Tahoma"/>
                <w:sz w:val="16"/>
                <w:lang w:val="en-US"/>
              </w:rPr>
              <w:t xml:space="preserve">solve research </w:t>
            </w:r>
            <w:r w:rsidRPr="001D6713">
              <w:rPr>
                <w:rFonts w:ascii="Tahoma" w:hAnsi="Tahoma"/>
                <w:sz w:val="16"/>
                <w:lang w:val="en-US"/>
              </w:rPr>
              <w:t xml:space="preserve">problems in agriculture statistics </w:t>
            </w:r>
            <w:r w:rsidR="005B72A0">
              <w:rPr>
                <w:rFonts w:ascii="Tahoma" w:hAnsi="Tahoma"/>
                <w:sz w:val="16"/>
                <w:lang w:val="en-US"/>
              </w:rPr>
              <w:t xml:space="preserve">and policy </w:t>
            </w:r>
            <w:r w:rsidRPr="001D6713">
              <w:rPr>
                <w:rFonts w:ascii="Tahoma" w:hAnsi="Tahoma"/>
                <w:sz w:val="16"/>
                <w:lang w:val="en-US"/>
              </w:rPr>
              <w:t>(</w:t>
            </w:r>
            <w:r w:rsidR="00464F0D">
              <w:rPr>
                <w:rFonts w:ascii="Tahoma" w:hAnsi="Tahoma"/>
                <w:sz w:val="16"/>
                <w:lang w:val="en-US"/>
              </w:rPr>
              <w:t xml:space="preserve">e.g. </w:t>
            </w:r>
            <w:r w:rsidR="005B72A0">
              <w:rPr>
                <w:rFonts w:ascii="Tahoma" w:hAnsi="Tahoma"/>
                <w:sz w:val="16"/>
                <w:lang w:val="en-US"/>
              </w:rPr>
              <w:t>policy analysis, use of statistics in policy making</w:t>
            </w:r>
            <w:r w:rsidRPr="001D6713">
              <w:rPr>
                <w:rFonts w:ascii="Tahoma" w:hAnsi="Tahoma"/>
                <w:sz w:val="16"/>
                <w:lang w:val="en-US"/>
              </w:rPr>
              <w:t>)</w:t>
            </w:r>
            <w:r w:rsidR="006A6B96">
              <w:rPr>
                <w:rFonts w:ascii="Tahoma" w:hAnsi="Tahoma"/>
                <w:sz w:val="16"/>
                <w:lang w:val="en-US"/>
              </w:rPr>
              <w:t xml:space="preserve"> by </w:t>
            </w:r>
            <w:r w:rsidR="006A6B96">
              <w:rPr>
                <w:rFonts w:ascii="Tahoma" w:hAnsi="Tahoma"/>
                <w:sz w:val="16"/>
                <w:lang w:val="en-US"/>
              </w:rPr>
              <w:t>leveraging existing information</w:t>
            </w:r>
            <w:r w:rsidRPr="001D6713">
              <w:rPr>
                <w:rFonts w:ascii="Tahoma" w:hAnsi="Tahoma"/>
                <w:sz w:val="16"/>
                <w:lang w:val="en-US"/>
              </w:rPr>
              <w:t xml:space="preserve">. The </w:t>
            </w:r>
            <w:r w:rsidR="005B72A0">
              <w:rPr>
                <w:rFonts w:ascii="Tahoma" w:hAnsi="Tahoma"/>
                <w:sz w:val="16"/>
                <w:lang w:val="en-US"/>
              </w:rPr>
              <w:t xml:space="preserve">text mining expert </w:t>
            </w:r>
            <w:r w:rsidRPr="001D6713">
              <w:rPr>
                <w:rFonts w:ascii="Tahoma" w:hAnsi="Tahoma"/>
                <w:sz w:val="16"/>
                <w:lang w:val="en-US"/>
              </w:rPr>
              <w:t>will join this new Data Lab.</w:t>
            </w:r>
          </w:p>
          <w:p w:rsidR="001D6713" w:rsidRPr="005B72A0" w:rsidRDefault="001D6713" w:rsidP="006C6DBB">
            <w:pPr>
              <w:spacing w:after="120"/>
              <w:jc w:val="both"/>
              <w:rPr>
                <w:rFonts w:ascii="Tahoma" w:hAnsi="Tahoma"/>
                <w:sz w:val="16"/>
                <w:lang w:val="en-US"/>
              </w:rPr>
            </w:pPr>
          </w:p>
          <w:p w:rsidR="00FC0609" w:rsidRPr="00E7514C" w:rsidRDefault="00FC0609" w:rsidP="00FC0609">
            <w:pPr>
              <w:rPr>
                <w:rFonts w:ascii="Tahoma" w:hAnsi="Tahoma"/>
                <w:sz w:val="16"/>
                <w:lang w:val="en-US"/>
              </w:rPr>
            </w:pPr>
            <w:r w:rsidRPr="00E7514C">
              <w:rPr>
                <w:rFonts w:ascii="Tahoma" w:hAnsi="Tahoma"/>
                <w:sz w:val="16"/>
                <w:lang w:val="en-US"/>
              </w:rPr>
              <w:t>Under the overall supervision of the Director, ESS, the direct supervision of the Senior Statistician and in collaboration with</w:t>
            </w:r>
            <w:r w:rsidR="00464F0D">
              <w:rPr>
                <w:rFonts w:ascii="Tahoma" w:hAnsi="Tahoma"/>
                <w:sz w:val="16"/>
                <w:lang w:val="en-US"/>
              </w:rPr>
              <w:t xml:space="preserve"> the </w:t>
            </w:r>
            <w:r w:rsidR="005B72A0">
              <w:rPr>
                <w:rFonts w:ascii="Tahoma" w:hAnsi="Tahoma"/>
                <w:sz w:val="16"/>
                <w:lang w:val="en-US"/>
              </w:rPr>
              <w:t>concerned technical division</w:t>
            </w:r>
            <w:r w:rsidRPr="00E7514C">
              <w:rPr>
                <w:rFonts w:ascii="Tahoma" w:hAnsi="Tahoma"/>
                <w:sz w:val="16"/>
                <w:lang w:val="en-US"/>
              </w:rPr>
              <w:t xml:space="preserve">, </w:t>
            </w:r>
            <w:r w:rsidR="00E7514C" w:rsidRPr="00E7514C">
              <w:rPr>
                <w:rFonts w:ascii="Tahoma" w:hAnsi="Tahoma"/>
                <w:sz w:val="16"/>
                <w:lang w:val="en-US"/>
              </w:rPr>
              <w:t>t</w:t>
            </w:r>
            <w:r w:rsidRPr="00E7514C">
              <w:rPr>
                <w:rFonts w:ascii="Tahoma" w:hAnsi="Tahoma"/>
                <w:sz w:val="16"/>
                <w:lang w:val="en-US"/>
              </w:rPr>
              <w:t xml:space="preserve">he primary responsibility of this position is to employ big data and </w:t>
            </w:r>
            <w:r w:rsidR="00D30220">
              <w:rPr>
                <w:rFonts w:ascii="Tahoma" w:hAnsi="Tahoma"/>
                <w:sz w:val="16"/>
                <w:lang w:val="en-US"/>
              </w:rPr>
              <w:t>data science</w:t>
            </w:r>
            <w:r w:rsidRPr="00E7514C">
              <w:rPr>
                <w:rFonts w:ascii="Tahoma" w:hAnsi="Tahoma"/>
                <w:sz w:val="16"/>
                <w:lang w:val="en-US"/>
              </w:rPr>
              <w:t xml:space="preserve"> techniques across a range of solutions. The specific roles and responsibilities include, but are not limited to the following:</w:t>
            </w:r>
          </w:p>
          <w:p w:rsidR="00FC0609" w:rsidRDefault="00FC0609" w:rsidP="006C6DBB">
            <w:pPr>
              <w:spacing w:after="120"/>
              <w:jc w:val="both"/>
              <w:rPr>
                <w:rFonts w:ascii="Tahoma" w:hAnsi="Tahoma"/>
                <w:sz w:val="16"/>
              </w:rPr>
            </w:pPr>
          </w:p>
          <w:p w:rsidR="00464F0D" w:rsidRDefault="00464F0D" w:rsidP="00464F0D">
            <w:pPr>
              <w:pStyle w:val="NormalWeb"/>
              <w:numPr>
                <w:ilvl w:val="0"/>
                <w:numId w:val="9"/>
              </w:numPr>
              <w:shd w:val="clear" w:color="auto" w:fill="FFFFFF"/>
              <w:spacing w:before="0" w:beforeAutospacing="0" w:after="0" w:afterAutospacing="0"/>
              <w:rPr>
                <w:rFonts w:ascii="Tahoma" w:hAnsi="Tahoma"/>
                <w:sz w:val="16"/>
              </w:rPr>
            </w:pPr>
            <w:r>
              <w:rPr>
                <w:rFonts w:ascii="Tahoma" w:hAnsi="Tahoma"/>
                <w:sz w:val="16"/>
              </w:rPr>
              <w:t xml:space="preserve">Identify suitable </w:t>
            </w:r>
            <w:r w:rsidR="006A6B96">
              <w:rPr>
                <w:rFonts w:ascii="Tahoma" w:hAnsi="Tahoma"/>
                <w:sz w:val="16"/>
              </w:rPr>
              <w:t>text</w:t>
            </w:r>
            <w:r>
              <w:rPr>
                <w:rFonts w:ascii="Tahoma" w:hAnsi="Tahoma"/>
                <w:sz w:val="16"/>
              </w:rPr>
              <w:t xml:space="preserve"> sources</w:t>
            </w:r>
            <w:r w:rsidR="00CA476A">
              <w:rPr>
                <w:rFonts w:ascii="Tahoma" w:hAnsi="Tahoma"/>
                <w:sz w:val="16"/>
              </w:rPr>
              <w:t>;</w:t>
            </w:r>
          </w:p>
          <w:p w:rsidR="00AB2D52" w:rsidRDefault="00AB2D52" w:rsidP="006A6B96">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D</w:t>
            </w:r>
            <w:r w:rsidR="00464F0D">
              <w:rPr>
                <w:rFonts w:ascii="Tahoma" w:hAnsi="Tahoma"/>
                <w:sz w:val="16"/>
              </w:rPr>
              <w:t xml:space="preserve">evelop solutions using </w:t>
            </w:r>
            <w:r w:rsidR="006A6B96" w:rsidRPr="006A6B96">
              <w:rPr>
                <w:rFonts w:ascii="Tahoma" w:hAnsi="Tahoma"/>
                <w:sz w:val="16"/>
              </w:rPr>
              <w:t>mo</w:t>
            </w:r>
            <w:r w:rsidR="006A6B96">
              <w:rPr>
                <w:rFonts w:ascii="Tahoma" w:hAnsi="Tahoma"/>
                <w:sz w:val="16"/>
              </w:rPr>
              <w:t>dels for semantic understanding and</w:t>
            </w:r>
            <w:r w:rsidR="006A6B96" w:rsidRPr="006A6B96">
              <w:rPr>
                <w:rFonts w:ascii="Tahoma" w:hAnsi="Tahoma"/>
                <w:sz w:val="16"/>
              </w:rPr>
              <w:t xml:space="preserve"> text similarities </w:t>
            </w:r>
            <w:r w:rsidR="006A6B96">
              <w:rPr>
                <w:rFonts w:ascii="Tahoma" w:hAnsi="Tahoma"/>
                <w:sz w:val="16"/>
              </w:rPr>
              <w:t>applied to agriculture policy documents or other relevant topics for the organization</w:t>
            </w:r>
            <w:r w:rsidR="00CA476A">
              <w:rPr>
                <w:rFonts w:ascii="Tahoma" w:hAnsi="Tahoma"/>
                <w:sz w:val="16"/>
              </w:rPr>
              <w:t>;</w:t>
            </w:r>
          </w:p>
          <w:p w:rsidR="00BC6703" w:rsidRPr="00BC6703" w:rsidRDefault="00BC6703" w:rsidP="00BC6703">
            <w:pPr>
              <w:pStyle w:val="NormalWeb"/>
              <w:numPr>
                <w:ilvl w:val="0"/>
                <w:numId w:val="9"/>
              </w:numPr>
              <w:shd w:val="clear" w:color="auto" w:fill="FFFFFF"/>
              <w:rPr>
                <w:rFonts w:ascii="Tahoma" w:hAnsi="Tahoma"/>
                <w:sz w:val="16"/>
              </w:rPr>
            </w:pPr>
            <w:r w:rsidRPr="00BC6703">
              <w:rPr>
                <w:rFonts w:ascii="Tahoma" w:hAnsi="Tahoma"/>
                <w:sz w:val="16"/>
              </w:rPr>
              <w:t>Designs, builds, and evaluates multilingual NLP algorithms that are accurate, scalable, and production-quality by applying statistical, rule-based, and knowledge base NLP techniques</w:t>
            </w:r>
          </w:p>
          <w:p w:rsidR="00BC6703" w:rsidRPr="00BC6703" w:rsidRDefault="00BC6703" w:rsidP="00BC6703">
            <w:pPr>
              <w:pStyle w:val="NormalWeb"/>
              <w:numPr>
                <w:ilvl w:val="0"/>
                <w:numId w:val="9"/>
              </w:numPr>
              <w:shd w:val="clear" w:color="auto" w:fill="FFFFFF"/>
              <w:rPr>
                <w:rFonts w:ascii="Tahoma" w:hAnsi="Tahoma"/>
                <w:sz w:val="16"/>
              </w:rPr>
            </w:pPr>
            <w:r w:rsidRPr="00BC6703">
              <w:rPr>
                <w:rFonts w:ascii="Tahoma" w:hAnsi="Tahoma"/>
                <w:sz w:val="16"/>
              </w:rPr>
              <w:t xml:space="preserve">Designs and develops NLP applications that leverage interactive machine learning for AI-assisted chart review and monitoring services, machine active learning and </w:t>
            </w:r>
            <w:proofErr w:type="spellStart"/>
            <w:r w:rsidRPr="00BC6703">
              <w:rPr>
                <w:rFonts w:ascii="Tahoma" w:hAnsi="Tahoma"/>
                <w:sz w:val="16"/>
              </w:rPr>
              <w:t>self learning</w:t>
            </w:r>
            <w:proofErr w:type="spellEnd"/>
          </w:p>
          <w:p w:rsidR="00464F0D" w:rsidRDefault="00464F0D" w:rsidP="00464F0D">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 xml:space="preserve">Be proficient </w:t>
            </w:r>
            <w:r>
              <w:rPr>
                <w:rFonts w:ascii="Tahoma" w:hAnsi="Tahoma"/>
                <w:sz w:val="16"/>
              </w:rPr>
              <w:t>in</w:t>
            </w:r>
            <w:r w:rsidRPr="00AB2D52">
              <w:rPr>
                <w:rFonts w:ascii="Tahoma" w:hAnsi="Tahoma"/>
                <w:sz w:val="16"/>
              </w:rPr>
              <w:t xml:space="preserve"> quick</w:t>
            </w:r>
            <w:r>
              <w:rPr>
                <w:rFonts w:ascii="Tahoma" w:hAnsi="Tahoma"/>
                <w:sz w:val="16"/>
              </w:rPr>
              <w:t>ly</w:t>
            </w:r>
            <w:r w:rsidRPr="00AB2D52">
              <w:rPr>
                <w:rFonts w:ascii="Tahoma" w:hAnsi="Tahoma"/>
                <w:sz w:val="16"/>
              </w:rPr>
              <w:t xml:space="preserve"> developing </w:t>
            </w:r>
            <w:r>
              <w:rPr>
                <w:rFonts w:ascii="Tahoma" w:hAnsi="Tahoma"/>
                <w:sz w:val="16"/>
              </w:rPr>
              <w:t>models</w:t>
            </w:r>
            <w:r w:rsidRPr="00AB2D52">
              <w:rPr>
                <w:rFonts w:ascii="Tahoma" w:hAnsi="Tahoma"/>
                <w:sz w:val="16"/>
              </w:rPr>
              <w:t>, as well as takin</w:t>
            </w:r>
            <w:r w:rsidR="00CA476A">
              <w:rPr>
                <w:rFonts w:ascii="Tahoma" w:hAnsi="Tahoma"/>
                <w:sz w:val="16"/>
              </w:rPr>
              <w:t>g prototypes to full production;</w:t>
            </w:r>
          </w:p>
          <w:p w:rsidR="00BC6703" w:rsidRDefault="00E7514C" w:rsidP="00464F0D">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Perform operationally-relevant data analysis</w:t>
            </w:r>
            <w:r w:rsidR="00CA476A">
              <w:rPr>
                <w:rFonts w:ascii="Tahoma" w:hAnsi="Tahoma"/>
                <w:sz w:val="16"/>
              </w:rPr>
              <w:t xml:space="preserve"> </w:t>
            </w:r>
          </w:p>
          <w:p w:rsidR="00AB2D52" w:rsidRPr="00AB2D52" w:rsidRDefault="00BC6703" w:rsidP="00464F0D">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 xml:space="preserve">Publish </w:t>
            </w:r>
            <w:r w:rsidR="00AB2D52" w:rsidRPr="00AB2D52">
              <w:rPr>
                <w:rFonts w:ascii="Tahoma" w:hAnsi="Tahoma"/>
                <w:sz w:val="16"/>
              </w:rPr>
              <w:t>well documented, reproducible work</w:t>
            </w:r>
            <w:r w:rsidR="00CA476A">
              <w:rPr>
                <w:rFonts w:ascii="Tahoma" w:hAnsi="Tahoma"/>
                <w:sz w:val="16"/>
              </w:rPr>
              <w:t>;</w:t>
            </w:r>
          </w:p>
          <w:p w:rsidR="00AB2D52" w:rsidRDefault="00AB2D52" w:rsidP="00464F0D">
            <w:pPr>
              <w:pStyle w:val="ListParagraph"/>
              <w:numPr>
                <w:ilvl w:val="0"/>
                <w:numId w:val="9"/>
              </w:numPr>
              <w:jc w:val="both"/>
              <w:rPr>
                <w:rFonts w:ascii="Tahoma" w:hAnsi="Tahoma"/>
                <w:sz w:val="16"/>
              </w:rPr>
            </w:pPr>
            <w:r>
              <w:rPr>
                <w:rFonts w:ascii="Tahoma" w:hAnsi="Tahoma"/>
                <w:sz w:val="16"/>
              </w:rPr>
              <w:t xml:space="preserve">Contribute with the ESS </w:t>
            </w:r>
            <w:r w:rsidR="006A6B96">
              <w:rPr>
                <w:rFonts w:ascii="Tahoma" w:hAnsi="Tahoma"/>
                <w:sz w:val="16"/>
              </w:rPr>
              <w:t>analytical and</w:t>
            </w:r>
            <w:r>
              <w:rPr>
                <w:rFonts w:ascii="Tahoma" w:hAnsi="Tahoma"/>
                <w:sz w:val="16"/>
              </w:rPr>
              <w:t xml:space="preserve"> visualization products</w:t>
            </w:r>
            <w:r w:rsidR="00CA476A">
              <w:rPr>
                <w:rFonts w:ascii="Tahoma" w:hAnsi="Tahoma"/>
                <w:sz w:val="16"/>
              </w:rPr>
              <w:t>;</w:t>
            </w:r>
          </w:p>
          <w:p w:rsidR="00AB2D52" w:rsidRPr="00E7514C" w:rsidRDefault="00AB2D52" w:rsidP="00464F0D">
            <w:pPr>
              <w:pStyle w:val="ListParagraph"/>
              <w:numPr>
                <w:ilvl w:val="0"/>
                <w:numId w:val="9"/>
              </w:numPr>
              <w:jc w:val="both"/>
              <w:rPr>
                <w:rFonts w:ascii="Tahoma" w:hAnsi="Tahoma"/>
                <w:sz w:val="16"/>
              </w:rPr>
            </w:pPr>
            <w:r>
              <w:rPr>
                <w:rFonts w:ascii="Tahoma" w:hAnsi="Tahoma"/>
                <w:sz w:val="16"/>
              </w:rPr>
              <w:lastRenderedPageBreak/>
              <w:t>Any other duty as required</w:t>
            </w:r>
            <w:r w:rsidR="00CA476A">
              <w:rPr>
                <w:rFonts w:ascii="Tahoma" w:hAnsi="Tahoma"/>
                <w:sz w:val="16"/>
              </w:rPr>
              <w:t>.</w:t>
            </w:r>
          </w:p>
          <w:p w:rsidR="00FC0609" w:rsidRDefault="00FC0609" w:rsidP="00464F0D">
            <w:pPr>
              <w:pStyle w:val="Text"/>
              <w:spacing w:before="0" w:after="0" w:line="240" w:lineRule="auto"/>
            </w:pPr>
          </w:p>
          <w:p w:rsidR="001F0D50" w:rsidRDefault="001F0D50" w:rsidP="007F7DC2">
            <w:pPr>
              <w:pStyle w:val="Text"/>
              <w:spacing w:line="240" w:lineRule="auto"/>
              <w:rPr>
                <w:rFonts w:cs="Tahoma"/>
                <w:szCs w:val="16"/>
              </w:rPr>
            </w:pPr>
            <w:r>
              <w:rPr>
                <w:rFonts w:cs="Tahoma"/>
                <w:szCs w:val="16"/>
              </w:rPr>
              <w:t xml:space="preserve">Education: </w:t>
            </w:r>
          </w:p>
          <w:p w:rsidR="001F0D50" w:rsidRDefault="006A6B96" w:rsidP="006A6B96">
            <w:pPr>
              <w:pStyle w:val="Text"/>
              <w:numPr>
                <w:ilvl w:val="0"/>
                <w:numId w:val="6"/>
              </w:numPr>
              <w:spacing w:line="240" w:lineRule="auto"/>
              <w:rPr>
                <w:rFonts w:cs="Tahoma"/>
                <w:szCs w:val="16"/>
              </w:rPr>
            </w:pPr>
            <w:r w:rsidRPr="006A6B96">
              <w:rPr>
                <w:rFonts w:cs="Tahoma"/>
                <w:szCs w:val="16"/>
              </w:rPr>
              <w:t xml:space="preserve">Master's degree in Computational Linguistics, Engineering, Bioinformatics, Physics, Statistics or related field </w:t>
            </w:r>
            <w:r w:rsidR="00AB2D52">
              <w:rPr>
                <w:rFonts w:cs="Tahoma"/>
                <w:szCs w:val="16"/>
              </w:rPr>
              <w:t>with strong computational elements</w:t>
            </w:r>
            <w:r w:rsidR="001F0D50">
              <w:rPr>
                <w:rFonts w:cs="Tahoma"/>
                <w:szCs w:val="16"/>
              </w:rPr>
              <w:t xml:space="preserve">. </w:t>
            </w:r>
          </w:p>
          <w:p w:rsidR="007F7DC2" w:rsidRPr="005B28BB" w:rsidRDefault="007F7DC2" w:rsidP="007F7DC2">
            <w:pPr>
              <w:pStyle w:val="Text"/>
              <w:spacing w:line="240" w:lineRule="auto"/>
              <w:rPr>
                <w:rFonts w:cs="Tahoma"/>
                <w:szCs w:val="16"/>
              </w:rPr>
            </w:pPr>
            <w:r w:rsidRPr="005B28BB">
              <w:rPr>
                <w:rFonts w:cs="Tahoma"/>
                <w:szCs w:val="16"/>
              </w:rPr>
              <w:t>Core skills:</w:t>
            </w:r>
          </w:p>
          <w:p w:rsidR="006A6B96" w:rsidRPr="006A6B96" w:rsidRDefault="006A6B96" w:rsidP="006A6B96">
            <w:pPr>
              <w:pStyle w:val="Text"/>
              <w:numPr>
                <w:ilvl w:val="0"/>
                <w:numId w:val="3"/>
              </w:numPr>
              <w:suppressAutoHyphens/>
              <w:spacing w:before="0" w:after="0"/>
              <w:rPr>
                <w:rFonts w:cs="Tahoma"/>
                <w:szCs w:val="16"/>
              </w:rPr>
            </w:pPr>
            <w:r w:rsidRPr="006A6B96">
              <w:rPr>
                <w:rFonts w:cs="Tahoma"/>
                <w:szCs w:val="16"/>
              </w:rPr>
              <w:t>Experience in two or more of these or similar Natural Language Processing topics: word categorization and tagging, syntactic parsing, word sense disambiguation, topic modeling; contextual text mining, application of machine learning to NLP, semantic similarity, phrasal semantic analysis, text matching and similarity, word embedding, lexicon normalization, named entity recognition</w:t>
            </w:r>
          </w:p>
          <w:p w:rsidR="006A6B96" w:rsidRPr="006A6B96" w:rsidRDefault="006A6B96" w:rsidP="006A6B96">
            <w:pPr>
              <w:pStyle w:val="Text"/>
              <w:numPr>
                <w:ilvl w:val="0"/>
                <w:numId w:val="3"/>
              </w:numPr>
              <w:suppressAutoHyphens/>
              <w:spacing w:before="0" w:after="0"/>
              <w:rPr>
                <w:rFonts w:cs="Tahoma"/>
                <w:szCs w:val="16"/>
              </w:rPr>
            </w:pPr>
            <w:r w:rsidRPr="006A6B96">
              <w:rPr>
                <w:rFonts w:cs="Tahoma"/>
                <w:szCs w:val="16"/>
              </w:rPr>
              <w:t>Experience with data mining, and analytics techniques</w:t>
            </w:r>
          </w:p>
          <w:p w:rsidR="006A6B96" w:rsidRPr="006A6B96" w:rsidRDefault="006A6B96" w:rsidP="006A6B96">
            <w:pPr>
              <w:pStyle w:val="Text"/>
              <w:numPr>
                <w:ilvl w:val="0"/>
                <w:numId w:val="3"/>
              </w:numPr>
              <w:suppressAutoHyphens/>
              <w:spacing w:before="0" w:after="0"/>
              <w:rPr>
                <w:rFonts w:cs="Tahoma"/>
                <w:szCs w:val="16"/>
              </w:rPr>
            </w:pPr>
            <w:r w:rsidRPr="006A6B96">
              <w:rPr>
                <w:rFonts w:cs="Tahoma"/>
                <w:szCs w:val="16"/>
              </w:rPr>
              <w:t>Experience in programming in R, Python</w:t>
            </w:r>
            <w:r>
              <w:rPr>
                <w:rFonts w:cs="Tahoma"/>
                <w:szCs w:val="16"/>
              </w:rPr>
              <w:t xml:space="preserve"> </w:t>
            </w:r>
            <w:r w:rsidRPr="006A6B96">
              <w:rPr>
                <w:rFonts w:cs="Tahoma"/>
                <w:szCs w:val="16"/>
              </w:rPr>
              <w:t>or similar languages</w:t>
            </w:r>
            <w:r w:rsidR="00BC6703">
              <w:rPr>
                <w:rFonts w:cs="Tahoma"/>
                <w:szCs w:val="16"/>
              </w:rPr>
              <w:t xml:space="preserve">, </w:t>
            </w:r>
          </w:p>
          <w:p w:rsidR="006A6B96" w:rsidRPr="006A6B96" w:rsidRDefault="006A6B96" w:rsidP="006A6B96">
            <w:pPr>
              <w:pStyle w:val="Text"/>
              <w:numPr>
                <w:ilvl w:val="0"/>
                <w:numId w:val="3"/>
              </w:numPr>
              <w:suppressAutoHyphens/>
              <w:spacing w:before="0" w:after="0"/>
              <w:rPr>
                <w:rFonts w:cs="Tahoma"/>
                <w:szCs w:val="16"/>
              </w:rPr>
            </w:pPr>
            <w:r w:rsidRPr="006A6B96">
              <w:rPr>
                <w:rFonts w:cs="Tahoma"/>
                <w:szCs w:val="16"/>
              </w:rPr>
              <w:t xml:space="preserve">Experience with NLP libraries such as NLTK, </w:t>
            </w:r>
            <w:proofErr w:type="spellStart"/>
            <w:r w:rsidRPr="006A6B96">
              <w:rPr>
                <w:rFonts w:cs="Tahoma"/>
                <w:szCs w:val="16"/>
              </w:rPr>
              <w:t>openNLP</w:t>
            </w:r>
            <w:proofErr w:type="spellEnd"/>
            <w:r w:rsidRPr="006A6B96">
              <w:rPr>
                <w:rFonts w:cs="Tahoma"/>
                <w:szCs w:val="16"/>
              </w:rPr>
              <w:t>, Stanford-NLP, WordNet or other NLP software.</w:t>
            </w:r>
          </w:p>
          <w:p w:rsidR="006A6B96" w:rsidRPr="006A6B96" w:rsidRDefault="006A6B96" w:rsidP="006A6B96">
            <w:pPr>
              <w:pStyle w:val="Text"/>
              <w:numPr>
                <w:ilvl w:val="0"/>
                <w:numId w:val="3"/>
              </w:numPr>
              <w:suppressAutoHyphens/>
              <w:spacing w:before="0" w:after="0"/>
              <w:rPr>
                <w:rFonts w:cs="Tahoma"/>
                <w:szCs w:val="16"/>
              </w:rPr>
            </w:pPr>
            <w:r w:rsidRPr="006A6B96">
              <w:rPr>
                <w:rFonts w:cs="Tahoma"/>
                <w:szCs w:val="16"/>
              </w:rPr>
              <w:t>Experience with data visualization and presentation, turning complex analysis into insight</w:t>
            </w:r>
          </w:p>
          <w:p w:rsidR="007F7DC2" w:rsidRPr="00DE37D0" w:rsidRDefault="006A6B96" w:rsidP="006A6B96">
            <w:pPr>
              <w:pStyle w:val="Text"/>
              <w:numPr>
                <w:ilvl w:val="0"/>
                <w:numId w:val="3"/>
              </w:numPr>
              <w:suppressAutoHyphens/>
              <w:spacing w:before="0" w:after="0" w:line="240" w:lineRule="auto"/>
              <w:rPr>
                <w:rFonts w:cs="Tahoma"/>
                <w:szCs w:val="16"/>
              </w:rPr>
            </w:pPr>
            <w:r w:rsidRPr="006A6B96">
              <w:rPr>
                <w:rFonts w:cs="Tahoma"/>
                <w:szCs w:val="16"/>
              </w:rPr>
              <w:t xml:space="preserve"> </w:t>
            </w:r>
            <w:r w:rsidR="007F7DC2" w:rsidRPr="005B28BB">
              <w:rPr>
                <w:rFonts w:cs="Tahoma"/>
                <w:szCs w:val="16"/>
              </w:rPr>
              <w:t>Ability to ma</w:t>
            </w:r>
            <w:bookmarkStart w:id="0" w:name="_GoBack"/>
            <w:bookmarkEnd w:id="0"/>
            <w:r w:rsidR="007F7DC2" w:rsidRPr="005B28BB">
              <w:rPr>
                <w:rFonts w:cs="Tahoma"/>
                <w:szCs w:val="16"/>
              </w:rPr>
              <w:t>ke recommendations and advise decision-ma</w:t>
            </w:r>
            <w:r w:rsidR="001F0D50">
              <w:rPr>
                <w:rFonts w:cs="Tahoma"/>
                <w:szCs w:val="16"/>
              </w:rPr>
              <w:t>kers on highly technical issues;</w:t>
            </w:r>
          </w:p>
          <w:p w:rsidR="00E16596" w:rsidRDefault="007F7DC2" w:rsidP="00E16596">
            <w:pPr>
              <w:pStyle w:val="Text"/>
              <w:numPr>
                <w:ilvl w:val="0"/>
                <w:numId w:val="3"/>
              </w:numPr>
              <w:suppressAutoHyphens/>
              <w:spacing w:before="0" w:after="0" w:line="240" w:lineRule="auto"/>
              <w:ind w:left="714" w:hanging="357"/>
              <w:rPr>
                <w:rFonts w:cs="Tahoma"/>
                <w:szCs w:val="16"/>
              </w:rPr>
            </w:pPr>
            <w:r w:rsidRPr="00DE37D0">
              <w:rPr>
                <w:rFonts w:cs="Tahoma"/>
                <w:szCs w:val="16"/>
              </w:rPr>
              <w:t>Focus on delivery and on meeting tight deadlines.</w:t>
            </w:r>
          </w:p>
          <w:p w:rsidR="006640C5" w:rsidRDefault="007F7DC2" w:rsidP="00E16596">
            <w:pPr>
              <w:pStyle w:val="Text"/>
              <w:numPr>
                <w:ilvl w:val="0"/>
                <w:numId w:val="3"/>
              </w:numPr>
              <w:suppressAutoHyphens/>
              <w:spacing w:before="0" w:after="0" w:line="240" w:lineRule="auto"/>
              <w:ind w:left="714" w:hanging="357"/>
              <w:rPr>
                <w:rFonts w:cs="Tahoma"/>
                <w:szCs w:val="16"/>
              </w:rPr>
            </w:pPr>
            <w:r w:rsidRPr="00E16596">
              <w:rPr>
                <w:rFonts w:cs="Tahoma"/>
                <w:szCs w:val="16"/>
              </w:rPr>
              <w:t>Highly collaborative and able to work with individuals from many different teams</w:t>
            </w:r>
          </w:p>
          <w:p w:rsidR="00A65D8F" w:rsidRPr="00A65D8F" w:rsidRDefault="00A65D8F" w:rsidP="00A65D8F">
            <w:pPr>
              <w:pStyle w:val="NormalWeb"/>
              <w:numPr>
                <w:ilvl w:val="0"/>
                <w:numId w:val="3"/>
              </w:numPr>
              <w:shd w:val="clear" w:color="auto" w:fill="FFFFFF"/>
              <w:spacing w:before="0" w:beforeAutospacing="0" w:after="225" w:afterAutospacing="0"/>
              <w:rPr>
                <w:rFonts w:ascii="Tahoma" w:hAnsi="Tahoma" w:cs="Tahoma"/>
                <w:sz w:val="16"/>
                <w:szCs w:val="16"/>
              </w:rPr>
            </w:pPr>
            <w:r w:rsidRPr="00A65D8F">
              <w:rPr>
                <w:rFonts w:ascii="Tahoma" w:hAnsi="Tahoma" w:cs="Tahoma"/>
                <w:sz w:val="16"/>
                <w:szCs w:val="16"/>
              </w:rPr>
              <w:t>Good writing and editing skills, with a strong command of English and an ability to convey complex ideas in a clear, direct, and lively format.</w:t>
            </w:r>
          </w:p>
          <w:p w:rsidR="00A65D8F" w:rsidRDefault="00A65D8F" w:rsidP="00A65D8F">
            <w:pPr>
              <w:pStyle w:val="Text"/>
              <w:suppressAutoHyphens/>
              <w:spacing w:before="0" w:after="0" w:line="240" w:lineRule="auto"/>
              <w:ind w:left="714"/>
              <w:rPr>
                <w:rFonts w:cs="Tahoma"/>
                <w:szCs w:val="16"/>
              </w:rPr>
            </w:pPr>
          </w:p>
          <w:p w:rsidR="00A65D8F" w:rsidRPr="00E16596" w:rsidRDefault="00A65D8F" w:rsidP="00A65D8F">
            <w:pPr>
              <w:pStyle w:val="Text"/>
              <w:suppressAutoHyphens/>
              <w:spacing w:before="0" w:after="0" w:line="240" w:lineRule="auto"/>
              <w:ind w:left="714"/>
              <w:rPr>
                <w:rFonts w:cs="Tahoma"/>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lastRenderedPageBreak/>
              <w:t>key performance indicators</w:t>
            </w:r>
          </w:p>
        </w:tc>
      </w:tr>
      <w:tr w:rsidR="006640C5" w:rsidTr="00146FDA">
        <w:trPr>
          <w:jc w:val="center"/>
        </w:trPr>
        <w:tc>
          <w:tcPr>
            <w:tcW w:w="7443" w:type="dxa"/>
            <w:gridSpan w:val="11"/>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Expected Outputs:</w:t>
            </w:r>
          </w:p>
        </w:tc>
        <w:tc>
          <w:tcPr>
            <w:tcW w:w="3252" w:type="dxa"/>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Required Completion Date:</w:t>
            </w:r>
          </w:p>
        </w:tc>
      </w:tr>
      <w:tr w:rsidR="006640C5" w:rsidTr="009E0210">
        <w:trPr>
          <w:trHeight w:val="1191"/>
          <w:jc w:val="center"/>
        </w:trPr>
        <w:tc>
          <w:tcPr>
            <w:tcW w:w="7443" w:type="dxa"/>
            <w:gridSpan w:val="11"/>
            <w:tcBorders>
              <w:top w:val="single" w:sz="4" w:space="0" w:color="C0C0C0"/>
              <w:left w:val="single" w:sz="4" w:space="0" w:color="C0C0C0"/>
              <w:bottom w:val="single" w:sz="4" w:space="0" w:color="C0C0C0"/>
              <w:right w:val="single" w:sz="4" w:space="0" w:color="C0C0C0"/>
            </w:tcBorders>
          </w:tcPr>
          <w:p w:rsidR="00D30220" w:rsidRDefault="00D30220" w:rsidP="00D30220">
            <w:pPr>
              <w:pStyle w:val="Text"/>
              <w:numPr>
                <w:ilvl w:val="0"/>
                <w:numId w:val="5"/>
              </w:numPr>
              <w:spacing w:before="0" w:after="0" w:line="240" w:lineRule="auto"/>
              <w:ind w:left="302" w:hanging="302"/>
            </w:pPr>
            <w:r>
              <w:t xml:space="preserve">Full production solutions developed </w:t>
            </w:r>
            <w:r w:rsidR="006A6B96">
              <w:t>NLP and text mining</w:t>
            </w:r>
            <w:r>
              <w:t xml:space="preserve"> techniques in areas of agricultural statistics </w:t>
            </w:r>
            <w:r w:rsidR="006A6B96">
              <w:t xml:space="preserve">and policies </w:t>
            </w:r>
            <w:r>
              <w:t xml:space="preserve">with its set of </w:t>
            </w:r>
            <w:r w:rsidR="006C6DBB">
              <w:t xml:space="preserve">tested </w:t>
            </w:r>
            <w:r w:rsidR="00D104BD">
              <w:t xml:space="preserve">automatic </w:t>
            </w:r>
            <w:r w:rsidR="006C6DBB">
              <w:t>processing routines</w:t>
            </w:r>
          </w:p>
          <w:p w:rsidR="006C6DBB" w:rsidRPr="0076204F" w:rsidRDefault="00D30220" w:rsidP="00D30220">
            <w:pPr>
              <w:pStyle w:val="Text"/>
              <w:numPr>
                <w:ilvl w:val="0"/>
                <w:numId w:val="5"/>
              </w:numPr>
              <w:spacing w:before="0" w:after="0" w:line="240" w:lineRule="auto"/>
              <w:ind w:left="302" w:hanging="302"/>
            </w:pPr>
            <w:r>
              <w:t>Documents and manuals on the solutions properly published</w:t>
            </w:r>
          </w:p>
        </w:tc>
        <w:tc>
          <w:tcPr>
            <w:tcW w:w="3252" w:type="dxa"/>
            <w:tcBorders>
              <w:top w:val="single" w:sz="4" w:space="0" w:color="C0C0C0"/>
              <w:left w:val="single" w:sz="4" w:space="0" w:color="C0C0C0"/>
              <w:bottom w:val="single" w:sz="4" w:space="0" w:color="C0C0C0"/>
              <w:right w:val="single" w:sz="4" w:space="0" w:color="C0C0C0"/>
            </w:tcBorders>
          </w:tcPr>
          <w:p w:rsidR="00127518" w:rsidRPr="0076204F" w:rsidRDefault="00127518" w:rsidP="00CA476A">
            <w:pPr>
              <w:pStyle w:val="Text"/>
              <w:spacing w:before="0" w:after="0" w:line="240" w:lineRule="auto"/>
            </w:pPr>
          </w:p>
        </w:tc>
      </w:tr>
    </w:tbl>
    <w:p w:rsidR="009E0210" w:rsidRPr="00E67DEF" w:rsidRDefault="009E0210" w:rsidP="009E0210">
      <w:pPr>
        <w:rPr>
          <w:sz w:val="20"/>
          <w:szCs w:val="20"/>
        </w:rPr>
      </w:pPr>
    </w:p>
    <w:sectPr w:rsidR="009E0210" w:rsidRPr="00E67D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B67" w:rsidRDefault="00274B67" w:rsidP="00000E0C">
      <w:r>
        <w:separator/>
      </w:r>
    </w:p>
  </w:endnote>
  <w:endnote w:type="continuationSeparator" w:id="0">
    <w:p w:rsidR="00274B67" w:rsidRDefault="00274B67" w:rsidP="0000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0C" w:rsidRPr="00000E0C" w:rsidRDefault="00000E0C">
    <w:pPr>
      <w:pStyle w:val="Footer"/>
      <w:rPr>
        <w:rFonts w:ascii="Tahoma" w:hAnsi="Tahoma"/>
        <w:sz w:val="16"/>
        <w:szCs w:val="16"/>
        <w:lang w:val="en-US"/>
      </w:rPr>
    </w:pPr>
    <w:r w:rsidRPr="00000E0C">
      <w:rPr>
        <w:rFonts w:ascii="Tahoma" w:hAnsi="Tahoma"/>
        <w:sz w:val="16"/>
        <w:szCs w:val="16"/>
        <w:lang w:val="en-US"/>
      </w:rPr>
      <w:t>ADM</w:t>
    </w:r>
    <w:r>
      <w:rPr>
        <w:rFonts w:ascii="Tahoma" w:hAnsi="Tahoma"/>
        <w:sz w:val="16"/>
        <w:szCs w:val="16"/>
        <w:lang w:val="en-US"/>
      </w:rPr>
      <w:t xml:space="preserve"> 1701 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B67" w:rsidRDefault="00274B67" w:rsidP="00000E0C">
      <w:r>
        <w:separator/>
      </w:r>
    </w:p>
  </w:footnote>
  <w:footnote w:type="continuationSeparator" w:id="0">
    <w:p w:rsidR="00274B67" w:rsidRDefault="00274B67" w:rsidP="0000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F2D6D"/>
    <w:multiLevelType w:val="hybridMultilevel"/>
    <w:tmpl w:val="B760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1741D"/>
    <w:multiLevelType w:val="hybridMultilevel"/>
    <w:tmpl w:val="A616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28B3C7D"/>
    <w:multiLevelType w:val="hybridMultilevel"/>
    <w:tmpl w:val="A54A8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9748E1"/>
    <w:multiLevelType w:val="hybridMultilevel"/>
    <w:tmpl w:val="5B8A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66DB3"/>
    <w:multiLevelType w:val="hybridMultilevel"/>
    <w:tmpl w:val="224C301E"/>
    <w:lvl w:ilvl="0" w:tplc="761EF59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6B9"/>
    <w:multiLevelType w:val="hybridMultilevel"/>
    <w:tmpl w:val="9CE0B930"/>
    <w:lvl w:ilvl="0" w:tplc="0B1691D2">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03337"/>
    <w:multiLevelType w:val="hybridMultilevel"/>
    <w:tmpl w:val="C9767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7D7D0A"/>
    <w:multiLevelType w:val="hybridMultilevel"/>
    <w:tmpl w:val="85D85090"/>
    <w:lvl w:ilvl="0" w:tplc="CD0857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2"/>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00E0C"/>
    <w:rsid w:val="00063708"/>
    <w:rsid w:val="0008315D"/>
    <w:rsid w:val="000A66F4"/>
    <w:rsid w:val="00102C39"/>
    <w:rsid w:val="001108AB"/>
    <w:rsid w:val="0012012F"/>
    <w:rsid w:val="00127518"/>
    <w:rsid w:val="00146FDA"/>
    <w:rsid w:val="0015425B"/>
    <w:rsid w:val="001615E5"/>
    <w:rsid w:val="001B5F69"/>
    <w:rsid w:val="001D6713"/>
    <w:rsid w:val="001E1AD8"/>
    <w:rsid w:val="001F0D50"/>
    <w:rsid w:val="00240BFB"/>
    <w:rsid w:val="00274B67"/>
    <w:rsid w:val="00296381"/>
    <w:rsid w:val="002D3E3E"/>
    <w:rsid w:val="002E115F"/>
    <w:rsid w:val="002E761A"/>
    <w:rsid w:val="00334AC5"/>
    <w:rsid w:val="00370151"/>
    <w:rsid w:val="004155E7"/>
    <w:rsid w:val="00441D69"/>
    <w:rsid w:val="00462CD9"/>
    <w:rsid w:val="00464F0D"/>
    <w:rsid w:val="00473D09"/>
    <w:rsid w:val="00492E34"/>
    <w:rsid w:val="004A37A7"/>
    <w:rsid w:val="004C0E9B"/>
    <w:rsid w:val="004D26C8"/>
    <w:rsid w:val="004F7673"/>
    <w:rsid w:val="005179D7"/>
    <w:rsid w:val="00523270"/>
    <w:rsid w:val="00543E9A"/>
    <w:rsid w:val="0054532E"/>
    <w:rsid w:val="00565C62"/>
    <w:rsid w:val="00571F9B"/>
    <w:rsid w:val="005B28BB"/>
    <w:rsid w:val="005B41ED"/>
    <w:rsid w:val="005B72A0"/>
    <w:rsid w:val="005D3B6A"/>
    <w:rsid w:val="005D3BED"/>
    <w:rsid w:val="00656279"/>
    <w:rsid w:val="006640C5"/>
    <w:rsid w:val="006A6B96"/>
    <w:rsid w:val="006C6DBB"/>
    <w:rsid w:val="006E5162"/>
    <w:rsid w:val="006F49A6"/>
    <w:rsid w:val="00702C11"/>
    <w:rsid w:val="007301A3"/>
    <w:rsid w:val="007474A8"/>
    <w:rsid w:val="0076204F"/>
    <w:rsid w:val="007871A0"/>
    <w:rsid w:val="00795F05"/>
    <w:rsid w:val="007F7DC2"/>
    <w:rsid w:val="00802F10"/>
    <w:rsid w:val="00805693"/>
    <w:rsid w:val="0081054F"/>
    <w:rsid w:val="00863128"/>
    <w:rsid w:val="00864A9A"/>
    <w:rsid w:val="008D2B9D"/>
    <w:rsid w:val="00965133"/>
    <w:rsid w:val="0096734C"/>
    <w:rsid w:val="0098778A"/>
    <w:rsid w:val="009A633E"/>
    <w:rsid w:val="009E0210"/>
    <w:rsid w:val="00A65D8F"/>
    <w:rsid w:val="00A74877"/>
    <w:rsid w:val="00AA250B"/>
    <w:rsid w:val="00AB2D52"/>
    <w:rsid w:val="00AD14E9"/>
    <w:rsid w:val="00B50B9B"/>
    <w:rsid w:val="00BC6191"/>
    <w:rsid w:val="00BC6703"/>
    <w:rsid w:val="00C010E0"/>
    <w:rsid w:val="00C55098"/>
    <w:rsid w:val="00C62B6E"/>
    <w:rsid w:val="00C65FAB"/>
    <w:rsid w:val="00C832EE"/>
    <w:rsid w:val="00CA3349"/>
    <w:rsid w:val="00CA476A"/>
    <w:rsid w:val="00CA7E52"/>
    <w:rsid w:val="00CB2972"/>
    <w:rsid w:val="00D104BD"/>
    <w:rsid w:val="00D238C3"/>
    <w:rsid w:val="00D25E49"/>
    <w:rsid w:val="00D30220"/>
    <w:rsid w:val="00D631E1"/>
    <w:rsid w:val="00D86895"/>
    <w:rsid w:val="00D91D70"/>
    <w:rsid w:val="00DC020B"/>
    <w:rsid w:val="00DD1E2D"/>
    <w:rsid w:val="00E16596"/>
    <w:rsid w:val="00E24A49"/>
    <w:rsid w:val="00E5753E"/>
    <w:rsid w:val="00E67DEF"/>
    <w:rsid w:val="00E70859"/>
    <w:rsid w:val="00E7514C"/>
    <w:rsid w:val="00E97C0F"/>
    <w:rsid w:val="00EB024D"/>
    <w:rsid w:val="00EB3249"/>
    <w:rsid w:val="00EF3D93"/>
    <w:rsid w:val="00F15BF5"/>
    <w:rsid w:val="00F37581"/>
    <w:rsid w:val="00F637C3"/>
    <w:rsid w:val="00F75816"/>
    <w:rsid w:val="00FB77FC"/>
    <w:rsid w:val="00FC0609"/>
    <w:rsid w:val="00FE1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7A8B7E4-4951-4643-AEFF-A5539DE3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0BFB"/>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unhideWhenUsed/>
    <w:qFormat/>
    <w:rsid w:val="00240BFB"/>
    <w:pPr>
      <w:tabs>
        <w:tab w:val="left" w:pos="7185"/>
      </w:tabs>
      <w:outlineLvl w:val="1"/>
    </w:pPr>
    <w:rPr>
      <w:rFonts w:ascii="Tahoma" w:hAnsi="Tahoma"/>
      <w:b/>
      <w:caps/>
      <w:color w:val="000000"/>
      <w:sz w:val="18"/>
      <w:szCs w:val="20"/>
      <w:lang w:val="en-US"/>
    </w:rPr>
  </w:style>
  <w:style w:type="paragraph" w:styleId="Heading3">
    <w:name w:val="heading 3"/>
    <w:basedOn w:val="Normal"/>
    <w:next w:val="Normal"/>
    <w:link w:val="Heading3Char"/>
    <w:unhideWhenUsed/>
    <w:qFormat/>
    <w:rsid w:val="00240BFB"/>
    <w:pPr>
      <w:spacing w:after="200"/>
      <w:ind w:left="450"/>
      <w:outlineLvl w:val="2"/>
    </w:pPr>
    <w:rPr>
      <w:rFonts w:ascii="Tahoma" w:hAnsi="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BFB"/>
    <w:rPr>
      <w:rFonts w:ascii="Tahoma" w:eastAsia="Times New Roman" w:hAnsi="Tahoma" w:cs="Times New Roman"/>
      <w:b/>
      <w:caps/>
      <w:sz w:val="28"/>
      <w:szCs w:val="28"/>
    </w:rPr>
  </w:style>
  <w:style w:type="character" w:customStyle="1" w:styleId="Heading2Char">
    <w:name w:val="Heading 2 Char"/>
    <w:basedOn w:val="DefaultParagraphFont"/>
    <w:link w:val="Heading2"/>
    <w:rsid w:val="00240BFB"/>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rsid w:val="00240BFB"/>
    <w:rPr>
      <w:rFonts w:ascii="Tahoma" w:eastAsia="Times New Roman" w:hAnsi="Tahoma" w:cs="Times New Roman"/>
      <w:sz w:val="20"/>
      <w:szCs w:val="20"/>
    </w:rPr>
  </w:style>
  <w:style w:type="paragraph" w:customStyle="1" w:styleId="Italics">
    <w:name w:val="Italics"/>
    <w:basedOn w:val="Normal"/>
    <w:rsid w:val="00240BFB"/>
    <w:rPr>
      <w:rFonts w:ascii="Tahoma" w:hAnsi="Tahoma"/>
      <w:i/>
      <w:sz w:val="16"/>
      <w:lang w:val="en-US"/>
    </w:rPr>
  </w:style>
  <w:style w:type="paragraph" w:customStyle="1" w:styleId="Text">
    <w:name w:val="Text"/>
    <w:basedOn w:val="Normal"/>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BalloonText">
    <w:name w:val="Balloon Text"/>
    <w:basedOn w:val="Normal"/>
    <w:link w:val="BalloonTextChar"/>
    <w:uiPriority w:val="99"/>
    <w:semiHidden/>
    <w:unhideWhenUsed/>
    <w:rsid w:val="00240BFB"/>
    <w:rPr>
      <w:rFonts w:ascii="Tahoma" w:hAnsi="Tahoma" w:cs="Tahoma"/>
      <w:sz w:val="16"/>
      <w:szCs w:val="16"/>
    </w:rPr>
  </w:style>
  <w:style w:type="character" w:customStyle="1" w:styleId="BalloonTextChar">
    <w:name w:val="Balloon Text Char"/>
    <w:basedOn w:val="DefaultParagraphFont"/>
    <w:link w:val="BalloonText"/>
    <w:uiPriority w:val="99"/>
    <w:semiHidden/>
    <w:rsid w:val="00240BFB"/>
    <w:rPr>
      <w:rFonts w:ascii="Tahoma" w:eastAsia="Times New Roman" w:hAnsi="Tahoma" w:cs="Tahoma"/>
      <w:sz w:val="16"/>
      <w:szCs w:val="16"/>
      <w:lang w:val="en-GB"/>
    </w:rPr>
  </w:style>
  <w:style w:type="character" w:styleId="PlaceholderText">
    <w:name w:val="Placeholder Text"/>
    <w:basedOn w:val="DefaultParagraphFont"/>
    <w:uiPriority w:val="99"/>
    <w:semiHidden/>
    <w:rsid w:val="004C0E9B"/>
    <w:rPr>
      <w:color w:val="808080"/>
    </w:rPr>
  </w:style>
  <w:style w:type="table" w:styleId="TableGrid">
    <w:name w:val="Table Grid"/>
    <w:basedOn w:val="TableNormal"/>
    <w:uiPriority w:val="59"/>
    <w:rsid w:val="004C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24D"/>
    <w:pPr>
      <w:ind w:left="720"/>
      <w:contextualSpacing/>
    </w:pPr>
  </w:style>
  <w:style w:type="paragraph" w:styleId="Header">
    <w:name w:val="header"/>
    <w:basedOn w:val="Normal"/>
    <w:link w:val="HeaderChar"/>
    <w:uiPriority w:val="99"/>
    <w:unhideWhenUsed/>
    <w:rsid w:val="00000E0C"/>
    <w:pPr>
      <w:tabs>
        <w:tab w:val="center" w:pos="4513"/>
        <w:tab w:val="right" w:pos="9026"/>
      </w:tabs>
    </w:pPr>
  </w:style>
  <w:style w:type="character" w:customStyle="1" w:styleId="HeaderChar">
    <w:name w:val="Header Char"/>
    <w:basedOn w:val="DefaultParagraphFont"/>
    <w:link w:val="Header"/>
    <w:uiPriority w:val="99"/>
    <w:rsid w:val="00000E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00E0C"/>
    <w:pPr>
      <w:tabs>
        <w:tab w:val="center" w:pos="4513"/>
        <w:tab w:val="right" w:pos="9026"/>
      </w:tabs>
    </w:pPr>
  </w:style>
  <w:style w:type="character" w:customStyle="1" w:styleId="FooterChar">
    <w:name w:val="Footer Char"/>
    <w:basedOn w:val="DefaultParagraphFont"/>
    <w:link w:val="Footer"/>
    <w:uiPriority w:val="99"/>
    <w:rsid w:val="00000E0C"/>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B2D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 w:id="20577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421C25141490B9951428CD8699FF6"/>
        <w:category>
          <w:name w:val="General"/>
          <w:gallery w:val="placeholder"/>
        </w:category>
        <w:types>
          <w:type w:val="bbPlcHdr"/>
        </w:types>
        <w:behaviors>
          <w:behavior w:val="content"/>
        </w:behaviors>
        <w:guid w:val="{642E5F79-9CBA-477E-AAF3-3A3E42337238}"/>
      </w:docPartPr>
      <w:docPartBody>
        <w:p w:rsidR="00C466DA" w:rsidRDefault="00FF3876" w:rsidP="00FF3876">
          <w:pPr>
            <w:pStyle w:val="74D421C25141490B9951428CD8699FF6"/>
          </w:pPr>
          <w:r w:rsidRPr="007C6E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76"/>
    <w:rsid w:val="00003057"/>
    <w:rsid w:val="00017C84"/>
    <w:rsid w:val="000202CB"/>
    <w:rsid w:val="0006110F"/>
    <w:rsid w:val="00066002"/>
    <w:rsid w:val="000708C8"/>
    <w:rsid w:val="000733DE"/>
    <w:rsid w:val="000B0A03"/>
    <w:rsid w:val="001015CF"/>
    <w:rsid w:val="00227CFB"/>
    <w:rsid w:val="0024102F"/>
    <w:rsid w:val="0025069B"/>
    <w:rsid w:val="00341F5D"/>
    <w:rsid w:val="0040786A"/>
    <w:rsid w:val="00506F8C"/>
    <w:rsid w:val="00542C84"/>
    <w:rsid w:val="00562D68"/>
    <w:rsid w:val="006072C1"/>
    <w:rsid w:val="00706103"/>
    <w:rsid w:val="00775CEB"/>
    <w:rsid w:val="007D3426"/>
    <w:rsid w:val="008A61BB"/>
    <w:rsid w:val="009B3740"/>
    <w:rsid w:val="00B50C31"/>
    <w:rsid w:val="00C41B4F"/>
    <w:rsid w:val="00C466DA"/>
    <w:rsid w:val="00E044EE"/>
    <w:rsid w:val="00E2260D"/>
    <w:rsid w:val="00E402E7"/>
    <w:rsid w:val="00ED099A"/>
    <w:rsid w:val="00FC51EC"/>
    <w:rsid w:val="00FF3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876"/>
    <w:rPr>
      <w:color w:val="808080"/>
    </w:rPr>
  </w:style>
  <w:style w:type="paragraph" w:customStyle="1" w:styleId="74D421C25141490B9951428CD8699FF6">
    <w:name w:val="74D421C25141490B9951428CD8699FF6"/>
    <w:rsid w:val="00FF3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52aea0800b2ff3467820cae8582ca59b">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f47b8c5816b38e6255abcaa0608e6033"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minOccurs="0"/>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nillable="true"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http://intranet.fao.org/faohandbook/area/human_resources/first_hire_non_staff_hr/resources/</Url>
      <Description>Learn about</Description>
    </Handbook>
    <Category xmlns="6e29c278-dfe2-456e-a241-871b4ca504d4">Enter Choice 1</Category>
    <qvzs xmlns="6e29c278-dfe2-456e-a241-871b4ca504d4">TOR Template 2017 Jan v1.0</qvzs>
    <Owner xmlns="6e29c278-dfe2-456e-a241-871b4ca504d4">SSC</Owner>
    <Code xmlns="6e29c278-dfe2-456e-a241-871b4ca504d4">ADM1701</Cod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731A09-2370-4AA5-BB72-2BAFF8AC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E2200-FE51-43E7-9A6A-7500766ABFC3}">
  <ds:schemaRefs>
    <ds:schemaRef ds:uri="http://schemas.microsoft.com/sharepoint/v3/contenttype/forms"/>
  </ds:schemaRefs>
</ds:datastoreItem>
</file>

<file path=customXml/itemProps3.xml><?xml version="1.0" encoding="utf-8"?>
<ds:datastoreItem xmlns:ds="http://schemas.openxmlformats.org/officeDocument/2006/customXml" ds:itemID="{143D58F3-3503-49ED-B488-9AEFC6EC386A}">
  <ds:schemaRefs>
    <ds:schemaRef ds:uri="http://schemas.microsoft.com/office/2006/metadata/properties"/>
    <ds:schemaRef ds:uri="http://schemas.microsoft.com/office/infopath/2007/PartnerControls"/>
    <ds:schemaRef ds:uri="6e29c278-dfe2-456e-a241-871b4ca504d4"/>
  </ds:schemaRefs>
</ds:datastoreItem>
</file>

<file path=customXml/itemProps4.xml><?xml version="1.0" encoding="utf-8"?>
<ds:datastoreItem xmlns:ds="http://schemas.openxmlformats.org/officeDocument/2006/customXml" ds:itemID="{4D1521EA-2526-48DB-B725-5B8426A911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TOR Template</vt:lpstr>
    </vt:vector>
  </TitlesOfParts>
  <Company>FAO of the UN</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dc:title>
  <dc:creator>Szuts, Anna (CSSD)</dc:creator>
  <cp:lastModifiedBy>Fabi, Carola (ESS)</cp:lastModifiedBy>
  <cp:revision>4</cp:revision>
  <cp:lastPrinted>2019-10-11T13:53:00Z</cp:lastPrinted>
  <dcterms:created xsi:type="dcterms:W3CDTF">2019-10-23T14:40:00Z</dcterms:created>
  <dcterms:modified xsi:type="dcterms:W3CDTF">2019-10-23T15:27:00Z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