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96" w:rsidRDefault="001F0E96" w:rsidP="001F0E96">
      <w:pPr>
        <w:spacing w:line="360" w:lineRule="auto"/>
        <w:ind w:right="-82"/>
        <w:jc w:val="center"/>
        <w:rPr>
          <w:b/>
        </w:rPr>
      </w:pPr>
      <w:r>
        <w:rPr>
          <w:b/>
        </w:rPr>
        <w:t>CONVENZIONE DI TIROCINIO</w:t>
      </w:r>
    </w:p>
    <w:p w:rsidR="001F0E96" w:rsidRDefault="001F0E96" w:rsidP="001F0E96">
      <w:pPr>
        <w:spacing w:line="360" w:lineRule="auto"/>
        <w:ind w:right="-82"/>
        <w:jc w:val="center"/>
        <w:rPr>
          <w:b/>
        </w:rPr>
      </w:pPr>
      <w:r>
        <w:rPr>
          <w:b/>
        </w:rPr>
        <w:t xml:space="preserve"> DI FORMAZIONE ED ORIENTAMENTO</w:t>
      </w:r>
    </w:p>
    <w:p w:rsidR="001F0E96" w:rsidRDefault="001F0E96" w:rsidP="001F0E96">
      <w:pPr>
        <w:spacing w:line="360" w:lineRule="auto"/>
        <w:ind w:right="-79"/>
        <w:jc w:val="center"/>
      </w:pPr>
      <w:r>
        <w:t>(AI SENSI DELL’ART. 4, V° co.,  D.M. 25/3/1998, N. 142)</w:t>
      </w:r>
    </w:p>
    <w:p w:rsidR="001F0E96" w:rsidRDefault="001F0E96" w:rsidP="001F0E96">
      <w:pPr>
        <w:spacing w:line="360" w:lineRule="auto"/>
        <w:ind w:right="-82"/>
        <w:jc w:val="center"/>
      </w:pPr>
    </w:p>
    <w:p w:rsidR="001F0E96" w:rsidRDefault="001F0E96" w:rsidP="001F0E96">
      <w:pPr>
        <w:spacing w:line="360" w:lineRule="auto"/>
        <w:ind w:right="-82"/>
        <w:jc w:val="center"/>
      </w:pPr>
      <w:r>
        <w:t>TRA</w:t>
      </w:r>
    </w:p>
    <w:p w:rsidR="00940818" w:rsidRDefault="00940818" w:rsidP="00710C86">
      <w:pPr>
        <w:spacing w:line="360" w:lineRule="auto"/>
        <w:ind w:right="-82"/>
        <w:jc w:val="both"/>
        <w:rPr>
          <w:b/>
        </w:rPr>
      </w:pPr>
      <w:r>
        <w:rPr>
          <w:b/>
        </w:rPr>
        <w:t xml:space="preserve">Il Dipartimento di Scienze Mediche di Base, Neuroscienze ed Organi di Senso </w:t>
      </w:r>
      <w:r w:rsidRPr="00940818">
        <w:t>(Corso di Studio in Scienze e Tecniche dello Sport LM68), dell’Università degli Studi di Bari Aldo Moro</w:t>
      </w:r>
      <w:r>
        <w:rPr>
          <w:b/>
        </w:rPr>
        <w:t>,</w:t>
      </w:r>
    </w:p>
    <w:p w:rsidR="00940818" w:rsidRDefault="00940818" w:rsidP="00710C86">
      <w:pPr>
        <w:spacing w:line="360" w:lineRule="auto"/>
        <w:ind w:right="-82"/>
        <w:jc w:val="both"/>
      </w:pPr>
      <w:r>
        <w:t xml:space="preserve">con sede legale in Bari c/o Azienda Ospedaliero-Universitaria Consorziale Policlinico – Giovanni XXIII, </w:t>
      </w:r>
      <w:proofErr w:type="spellStart"/>
      <w:r>
        <w:t>c.a.p.</w:t>
      </w:r>
      <w:proofErr w:type="spellEnd"/>
      <w:r>
        <w:t xml:space="preserve"> 70124,</w:t>
      </w:r>
      <w:r w:rsidR="00923EA3">
        <w:t xml:space="preserve"> Piazza Giulio Cesare n.11 , </w:t>
      </w:r>
      <w:r>
        <w:t xml:space="preserve">codice fiscale 80002170720 </w:t>
      </w:r>
      <w:proofErr w:type="spellStart"/>
      <w:r>
        <w:t>p.iva</w:t>
      </w:r>
      <w:proofErr w:type="spellEnd"/>
      <w:r>
        <w:t xml:space="preserve"> 01086760723 </w:t>
      </w:r>
    </w:p>
    <w:p w:rsidR="00940818" w:rsidRDefault="00940818" w:rsidP="00710C86">
      <w:pPr>
        <w:spacing w:line="360" w:lineRule="auto"/>
        <w:ind w:right="-82"/>
        <w:jc w:val="both"/>
      </w:pPr>
      <w:r>
        <w:t>d’ora in poi denominato «</w:t>
      </w:r>
      <w:r w:rsidRPr="00923EA3">
        <w:rPr>
          <w:b/>
        </w:rPr>
        <w:t>soggetto promotore</w:t>
      </w:r>
      <w:r>
        <w:t>», rappresentato dal Direttore del Dipartimento, Prof.</w:t>
      </w:r>
      <w:r w:rsidR="00710C86">
        <w:t xml:space="preserve"> </w:t>
      </w:r>
      <w:r>
        <w:t xml:space="preserve">Alessandro Bertolino nato a  </w:t>
      </w:r>
      <w:r w:rsidR="00923EA3">
        <w:t>Napoli il 26</w:t>
      </w:r>
      <w:r>
        <w:t xml:space="preserve">/06/1966 </w:t>
      </w:r>
    </w:p>
    <w:p w:rsidR="00923EA3" w:rsidRDefault="00923EA3" w:rsidP="00923EA3">
      <w:pPr>
        <w:spacing w:line="360" w:lineRule="auto"/>
        <w:ind w:right="-82"/>
        <w:jc w:val="both"/>
      </w:pPr>
      <w:bookmarkStart w:id="0" w:name="_GoBack"/>
      <w:bookmarkEnd w:id="0"/>
    </w:p>
    <w:p w:rsidR="00940818" w:rsidRDefault="00940818" w:rsidP="001F0E96">
      <w:pPr>
        <w:spacing w:line="360" w:lineRule="auto"/>
        <w:ind w:right="-82"/>
        <w:jc w:val="center"/>
      </w:pPr>
      <w:r>
        <w:t>E</w:t>
      </w:r>
    </w:p>
    <w:p w:rsidR="001F0E96" w:rsidRDefault="00940818" w:rsidP="001F0E96">
      <w:pPr>
        <w:spacing w:line="360" w:lineRule="auto"/>
        <w:ind w:right="-82"/>
        <w:jc w:val="both"/>
      </w:pPr>
      <w:r>
        <w:rPr>
          <w:b/>
        </w:rPr>
        <w:t>Associazione</w:t>
      </w:r>
      <w:r w:rsidR="006553D3">
        <w:rPr>
          <w:b/>
        </w:rPr>
        <w:t>/Ente</w:t>
      </w:r>
      <w:r>
        <w:rPr>
          <w:b/>
        </w:rPr>
        <w:t>………………………………………………..</w:t>
      </w:r>
      <w:r w:rsidR="001F0E96">
        <w:t xml:space="preserve">con sede </w:t>
      </w:r>
      <w:r>
        <w:t xml:space="preserve">legale </w:t>
      </w:r>
      <w:r w:rsidR="001F0E96">
        <w:t xml:space="preserve">in </w:t>
      </w:r>
      <w:r>
        <w:t>………………………………</w:t>
      </w:r>
      <w:r w:rsidR="001F0E96">
        <w:t xml:space="preserve">- codice fiscale </w:t>
      </w:r>
      <w:r w:rsidR="00923EA3">
        <w:t>…………………..</w:t>
      </w:r>
      <w:r w:rsidR="001F0E96">
        <w:t xml:space="preserve">d’ora in poi denominato </w:t>
      </w:r>
      <w:r w:rsidR="001F0E96" w:rsidRPr="00923EA3">
        <w:rPr>
          <w:b/>
        </w:rPr>
        <w:t xml:space="preserve">«soggetto </w:t>
      </w:r>
      <w:r w:rsidR="006553D3">
        <w:rPr>
          <w:b/>
        </w:rPr>
        <w:t>ospitante</w:t>
      </w:r>
      <w:r w:rsidR="001F0E96">
        <w:t>», legalmente rappresentato dal</w:t>
      </w:r>
      <w:r w:rsidR="00923EA3">
        <w:t>………………………………………...</w:t>
      </w:r>
      <w:r w:rsidR="001F0E96">
        <w:t xml:space="preserve"> ,  nat</w:t>
      </w:r>
      <w:r w:rsidR="00923EA3">
        <w:t>o</w:t>
      </w:r>
      <w:r w:rsidR="001F0E96">
        <w:t xml:space="preserve"> a</w:t>
      </w:r>
      <w:r w:rsidR="00923EA3">
        <w:t xml:space="preserve"> ………….</w:t>
      </w:r>
      <w:r w:rsidR="001F0E96">
        <w:t xml:space="preserve"> il </w:t>
      </w:r>
      <w:r w:rsidR="00923EA3">
        <w:t>…………………………..</w:t>
      </w:r>
      <w:r w:rsidR="001F0E96">
        <w:t>, nella sua qualità di</w:t>
      </w:r>
      <w:r w:rsidR="00923EA3">
        <w:t xml:space="preserve"> ……………………………….</w:t>
      </w:r>
      <w:r w:rsidR="001F0E96">
        <w:t>;</w:t>
      </w:r>
    </w:p>
    <w:p w:rsidR="001F0E96" w:rsidRDefault="001F0E96" w:rsidP="001F0E96">
      <w:pPr>
        <w:spacing w:line="360" w:lineRule="auto"/>
        <w:ind w:right="-82"/>
        <w:jc w:val="center"/>
      </w:pPr>
      <w:r>
        <w:t>E</w:t>
      </w:r>
    </w:p>
    <w:p w:rsidR="001F0E96" w:rsidRDefault="001F0E96" w:rsidP="001F0E96">
      <w:pPr>
        <w:spacing w:line="360" w:lineRule="auto"/>
        <w:ind w:right="-82"/>
        <w:jc w:val="center"/>
      </w:pPr>
    </w:p>
    <w:p w:rsidR="001F0E96" w:rsidRDefault="001F0E96" w:rsidP="001F0E96">
      <w:pPr>
        <w:spacing w:line="360" w:lineRule="auto"/>
        <w:ind w:right="-82"/>
        <w:jc w:val="center"/>
      </w:pPr>
      <w:r>
        <w:t>Premesso</w:t>
      </w:r>
    </w:p>
    <w:p w:rsidR="001F0E96" w:rsidRDefault="001F0E96" w:rsidP="001F0E96">
      <w:pPr>
        <w:spacing w:line="360" w:lineRule="auto"/>
        <w:ind w:right="-82"/>
        <w:jc w:val="both"/>
      </w:pPr>
      <w: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1859, come modificata dalla legge 20 gennaio 1999, n.9</w:t>
      </w:r>
    </w:p>
    <w:p w:rsidR="001F0E96" w:rsidRDefault="001F0E96" w:rsidP="001F0E96">
      <w:pPr>
        <w:spacing w:line="360" w:lineRule="auto"/>
        <w:ind w:right="-82"/>
        <w:jc w:val="both"/>
      </w:pPr>
    </w:p>
    <w:p w:rsidR="001F0E96" w:rsidRDefault="001F0E96" w:rsidP="001F0E96">
      <w:pPr>
        <w:spacing w:line="360" w:lineRule="auto"/>
        <w:ind w:right="-82"/>
        <w:jc w:val="center"/>
      </w:pPr>
      <w:r>
        <w:t>Si conviene quanto segue:</w:t>
      </w:r>
    </w:p>
    <w:p w:rsidR="001F0E96" w:rsidRDefault="001F0E96" w:rsidP="001F0E96">
      <w:pPr>
        <w:spacing w:line="360" w:lineRule="auto"/>
        <w:ind w:right="-82"/>
        <w:jc w:val="center"/>
      </w:pPr>
    </w:p>
    <w:p w:rsidR="001F0E96" w:rsidRDefault="001F0E96" w:rsidP="001F0E96">
      <w:pPr>
        <w:spacing w:line="360" w:lineRule="auto"/>
        <w:ind w:right="-82"/>
        <w:jc w:val="center"/>
      </w:pPr>
      <w:r>
        <w:t>Art. 1</w:t>
      </w:r>
    </w:p>
    <w:p w:rsidR="001F0E96" w:rsidRDefault="001F0E96" w:rsidP="001F0E96">
      <w:pPr>
        <w:spacing w:line="360" w:lineRule="auto"/>
        <w:ind w:right="-82"/>
        <w:jc w:val="both"/>
      </w:pPr>
      <w:r>
        <w:t xml:space="preserve">ai sensi dell’art. 18 della legge 24 giugno 1997, n. 196 e del D.M. 25 marzo 1998, n.142, il </w:t>
      </w:r>
      <w:r>
        <w:rPr>
          <w:b/>
        </w:rPr>
        <w:t>soggetto ospitante</w:t>
      </w:r>
      <w:r>
        <w:t xml:space="preserve"> si impegna ad accogliere presso le sue strutture </w:t>
      </w:r>
      <w:r w:rsidRPr="006553D3">
        <w:rPr>
          <w:b/>
        </w:rPr>
        <w:t>n…………</w:t>
      </w:r>
      <w:r>
        <w:t xml:space="preserve">soggetti in tirocinio di formazione ed orientamento, su proposta del </w:t>
      </w:r>
      <w:r>
        <w:rPr>
          <w:b/>
        </w:rPr>
        <w:t>soggetto promotore</w:t>
      </w:r>
      <w:r>
        <w:t>, ai sensi dell’art. 2 del D.M. 25 marzo 1998, n. 142.</w:t>
      </w:r>
    </w:p>
    <w:p w:rsidR="001F0E96" w:rsidRDefault="001F0E96" w:rsidP="001F0E96">
      <w:pPr>
        <w:spacing w:line="360" w:lineRule="auto"/>
        <w:ind w:right="-82"/>
        <w:jc w:val="center"/>
      </w:pPr>
    </w:p>
    <w:p w:rsidR="001F0E96" w:rsidRDefault="001F0E96" w:rsidP="001F0E96">
      <w:pPr>
        <w:spacing w:line="360" w:lineRule="auto"/>
        <w:ind w:right="-82"/>
        <w:jc w:val="center"/>
      </w:pPr>
      <w:r>
        <w:t>Art. 2</w:t>
      </w:r>
    </w:p>
    <w:p w:rsidR="001F0E96" w:rsidRDefault="001F0E96" w:rsidP="001F0E96">
      <w:pPr>
        <w:numPr>
          <w:ilvl w:val="0"/>
          <w:numId w:val="1"/>
        </w:numPr>
        <w:tabs>
          <w:tab w:val="num" w:pos="360"/>
        </w:tabs>
        <w:spacing w:line="360" w:lineRule="auto"/>
        <w:ind w:left="360" w:right="-82"/>
        <w:jc w:val="both"/>
      </w:pPr>
      <w:r>
        <w:t>Il tirocinio formativo e di orientamento, ai sensi dell’art. 18, comma 1, lettera d), della legge n. 196 del 1997 non costituisce rapporto di lavoro.</w:t>
      </w:r>
    </w:p>
    <w:p w:rsidR="001F0E96" w:rsidRDefault="001F0E96" w:rsidP="001F0E96">
      <w:pPr>
        <w:numPr>
          <w:ilvl w:val="0"/>
          <w:numId w:val="1"/>
        </w:numPr>
        <w:tabs>
          <w:tab w:val="num" w:pos="360"/>
        </w:tabs>
        <w:spacing w:line="360" w:lineRule="auto"/>
        <w:ind w:left="360" w:right="-82"/>
        <w:jc w:val="both"/>
      </w:pPr>
      <w:r>
        <w:t xml:space="preserve">Durante lo svolgimento del tirocinio l’attività di formazione ed orientamento è seguita e verificata da un tutore designato dal </w:t>
      </w:r>
      <w:r>
        <w:rPr>
          <w:b/>
        </w:rPr>
        <w:t>soggetto promotore</w:t>
      </w:r>
      <w:r>
        <w:t xml:space="preserve"> in veste di responsabile didattico-organizzativo, e da un responsabile aziendale, indicato dal </w:t>
      </w:r>
      <w:r>
        <w:rPr>
          <w:b/>
        </w:rPr>
        <w:t>soggetto ospitante</w:t>
      </w:r>
      <w:r>
        <w:t>.</w:t>
      </w:r>
    </w:p>
    <w:p w:rsidR="001F0E96" w:rsidRDefault="001F0E96" w:rsidP="001F0E96">
      <w:pPr>
        <w:numPr>
          <w:ilvl w:val="0"/>
          <w:numId w:val="1"/>
        </w:numPr>
        <w:tabs>
          <w:tab w:val="num" w:pos="360"/>
        </w:tabs>
        <w:spacing w:line="360" w:lineRule="auto"/>
        <w:ind w:left="360" w:right="-82"/>
        <w:jc w:val="both"/>
      </w:pPr>
      <w:r>
        <w:t>Per ciascun tirocinante inserito nell’impresa ospitante in base alla presente Convenzione viene predisposto un progetto formativo e di orientamento contenente:</w:t>
      </w:r>
    </w:p>
    <w:p w:rsidR="001F0E96" w:rsidRDefault="001F0E96" w:rsidP="001F0E96">
      <w:pPr>
        <w:numPr>
          <w:ilvl w:val="0"/>
          <w:numId w:val="2"/>
        </w:numPr>
        <w:spacing w:line="360" w:lineRule="auto"/>
        <w:ind w:right="-82"/>
        <w:jc w:val="both"/>
      </w:pPr>
      <w:r>
        <w:t>il nominativo del tirocinante;</w:t>
      </w:r>
    </w:p>
    <w:p w:rsidR="001F0E96" w:rsidRDefault="001F0E96" w:rsidP="001F0E96">
      <w:pPr>
        <w:numPr>
          <w:ilvl w:val="0"/>
          <w:numId w:val="2"/>
        </w:numPr>
        <w:spacing w:line="360" w:lineRule="auto"/>
        <w:ind w:right="-82"/>
        <w:jc w:val="both"/>
      </w:pPr>
      <w:r>
        <w:t>i nominativi del tutore e del responsabile aziendale;</w:t>
      </w:r>
    </w:p>
    <w:p w:rsidR="001F0E96" w:rsidRDefault="001F0E96" w:rsidP="001F0E96">
      <w:pPr>
        <w:numPr>
          <w:ilvl w:val="0"/>
          <w:numId w:val="2"/>
        </w:numPr>
        <w:spacing w:line="360" w:lineRule="auto"/>
        <w:ind w:right="-82"/>
        <w:jc w:val="both"/>
      </w:pPr>
      <w:r>
        <w:t>gli obiettivi e le modalità di svolgimento del tirocinio, con l’indicazione dei tempi di presenza in azienda;</w:t>
      </w:r>
    </w:p>
    <w:p w:rsidR="001F0E96" w:rsidRDefault="001F0E96" w:rsidP="001F0E96">
      <w:pPr>
        <w:numPr>
          <w:ilvl w:val="0"/>
          <w:numId w:val="2"/>
        </w:numPr>
        <w:spacing w:line="360" w:lineRule="auto"/>
        <w:ind w:right="-82"/>
        <w:jc w:val="both"/>
      </w:pPr>
      <w:r>
        <w:t>le strutture aziendali (stabilimenti, sedi, reparti, uffici) presso cui si svolge il tirocinio;</w:t>
      </w:r>
    </w:p>
    <w:p w:rsidR="001F0E96" w:rsidRDefault="001F0E96" w:rsidP="001F0E96">
      <w:pPr>
        <w:numPr>
          <w:ilvl w:val="0"/>
          <w:numId w:val="2"/>
        </w:numPr>
        <w:spacing w:line="360" w:lineRule="auto"/>
        <w:ind w:right="-82"/>
        <w:jc w:val="both"/>
      </w:pPr>
      <w:r>
        <w:t xml:space="preserve">gli estremi indicativi delle assicurazioni </w:t>
      </w:r>
      <w:proofErr w:type="spellStart"/>
      <w:r>
        <w:t>Inail</w:t>
      </w:r>
      <w:proofErr w:type="spellEnd"/>
      <w:r>
        <w:t xml:space="preserve"> e per la responsabilità civile.</w:t>
      </w:r>
    </w:p>
    <w:p w:rsidR="001F0E96" w:rsidRDefault="001F0E96" w:rsidP="001F0E96">
      <w:pPr>
        <w:spacing w:line="360" w:lineRule="auto"/>
        <w:ind w:left="360" w:right="-82"/>
        <w:jc w:val="both"/>
      </w:pPr>
    </w:p>
    <w:p w:rsidR="001F0E96" w:rsidRDefault="001F0E96" w:rsidP="001F0E96">
      <w:pPr>
        <w:spacing w:line="360" w:lineRule="auto"/>
        <w:ind w:left="360" w:right="-82"/>
        <w:jc w:val="center"/>
      </w:pPr>
      <w:r>
        <w:t>Art. 3</w:t>
      </w:r>
    </w:p>
    <w:p w:rsidR="001F0E96" w:rsidRDefault="001F0E96" w:rsidP="001F0E96">
      <w:pPr>
        <w:numPr>
          <w:ilvl w:val="0"/>
          <w:numId w:val="3"/>
        </w:numPr>
        <w:tabs>
          <w:tab w:val="num" w:pos="360"/>
        </w:tabs>
        <w:spacing w:line="360" w:lineRule="auto"/>
        <w:ind w:left="360" w:right="-82"/>
        <w:jc w:val="both"/>
      </w:pPr>
      <w:r>
        <w:t>Durante lo svolgimento del tirocinio formativo e di orientamento il tirocinante è tenuto a:</w:t>
      </w:r>
    </w:p>
    <w:p w:rsidR="001F0E96" w:rsidRDefault="001F0E96" w:rsidP="001F0E96">
      <w:pPr>
        <w:numPr>
          <w:ilvl w:val="0"/>
          <w:numId w:val="4"/>
        </w:numPr>
        <w:spacing w:line="360" w:lineRule="auto"/>
        <w:ind w:right="-82"/>
        <w:jc w:val="both"/>
      </w:pPr>
      <w:r>
        <w:t>svolgere le attività previste dal progetto formativo e di orientamento;</w:t>
      </w:r>
    </w:p>
    <w:p w:rsidR="001F0E96" w:rsidRDefault="001F0E96" w:rsidP="001F0E96">
      <w:pPr>
        <w:numPr>
          <w:ilvl w:val="0"/>
          <w:numId w:val="4"/>
        </w:numPr>
        <w:spacing w:line="360" w:lineRule="auto"/>
        <w:ind w:right="-82"/>
        <w:jc w:val="both"/>
      </w:pPr>
      <w:r>
        <w:t>rispettare le norme in materia di igiene, sicurezza e salute sui luoghi di lavoro;</w:t>
      </w:r>
    </w:p>
    <w:p w:rsidR="001F0E96" w:rsidRDefault="001F0E96" w:rsidP="001F0E96">
      <w:pPr>
        <w:numPr>
          <w:ilvl w:val="0"/>
          <w:numId w:val="4"/>
        </w:numPr>
        <w:spacing w:line="360" w:lineRule="auto"/>
        <w:ind w:right="-82"/>
        <w:jc w:val="both"/>
      </w:pPr>
      <w:r>
        <w:t>mantenere la necessaria riservatezza per quanto attiene ai dati, informazioni o conoscenze in merito a processi produttivi e prodotti, acquisiti durante lo svolgimento del tirocinio.</w:t>
      </w:r>
    </w:p>
    <w:p w:rsidR="001F0E96" w:rsidRDefault="001F0E96" w:rsidP="001F0E96">
      <w:pPr>
        <w:spacing w:line="360" w:lineRule="auto"/>
        <w:ind w:left="1080" w:right="-82"/>
        <w:jc w:val="both"/>
      </w:pPr>
    </w:p>
    <w:p w:rsidR="001F0E96" w:rsidRDefault="001F0E96" w:rsidP="001F0E96">
      <w:pPr>
        <w:spacing w:line="360" w:lineRule="auto"/>
        <w:ind w:left="360" w:right="-82"/>
        <w:jc w:val="center"/>
      </w:pPr>
      <w:r>
        <w:t>Art. 4</w:t>
      </w:r>
    </w:p>
    <w:p w:rsidR="001F0E96" w:rsidRDefault="001F0E96" w:rsidP="001F0E96">
      <w:pPr>
        <w:numPr>
          <w:ilvl w:val="0"/>
          <w:numId w:val="5"/>
        </w:numPr>
        <w:tabs>
          <w:tab w:val="num" w:pos="360"/>
        </w:tabs>
        <w:spacing w:line="360" w:lineRule="auto"/>
        <w:ind w:left="360" w:right="-82" w:hanging="360"/>
        <w:jc w:val="both"/>
      </w:pPr>
      <w:r>
        <w:t xml:space="preserve">Il </w:t>
      </w:r>
      <w:r>
        <w:rPr>
          <w:b/>
        </w:rPr>
        <w:t>soggetto promotore</w:t>
      </w:r>
      <w:r>
        <w:t xml:space="preserve"> assicura il/i tirocinante/i contro gli infortuni sul lavoro presso </w:t>
      </w:r>
      <w:proofErr w:type="spellStart"/>
      <w:r>
        <w:t>l’Inail</w:t>
      </w:r>
      <w:proofErr w:type="spellEnd"/>
      <w:r>
        <w:t xml:space="preserve">, nonché per la responsabilità civile presso compagnie assicurative operanti nel settore. In caso di incidente durante lo svolgimento del tirocinio, il </w:t>
      </w:r>
      <w:r>
        <w:rPr>
          <w:b/>
        </w:rPr>
        <w:t>soggetto ospitante</w:t>
      </w:r>
      <w:r>
        <w:t xml:space="preserve"> si impegna a segnalare l’evento entro i tempi previsti dalla normativa vigente, agli Istituti assicurativi ed al soggetto promotore.</w:t>
      </w:r>
    </w:p>
    <w:p w:rsidR="001F0E96" w:rsidRDefault="001F0E96" w:rsidP="001F0E96">
      <w:pPr>
        <w:numPr>
          <w:ilvl w:val="0"/>
          <w:numId w:val="5"/>
        </w:numPr>
        <w:tabs>
          <w:tab w:val="num" w:pos="360"/>
        </w:tabs>
        <w:spacing w:line="360" w:lineRule="auto"/>
        <w:ind w:left="360" w:right="-82" w:hanging="360"/>
        <w:jc w:val="both"/>
      </w:pPr>
      <w:r>
        <w:t xml:space="preserve">Il </w:t>
      </w:r>
      <w:r>
        <w:rPr>
          <w:b/>
        </w:rPr>
        <w:t>soggetto promotore</w:t>
      </w:r>
      <w:r>
        <w:t xml:space="preserve"> si impegna ai sensi dell’art. 5 D.M. 142/98 a far pervenire alla regione o alla provincia delegata, alle strutture provinciali del Ministero del lavoro e della previdenza sociale competenti per territorio in materia di ispezione, nonché alle rappresentanze sindacali aziendali, copia della Convenzione di ciascun progetto formativo e di orientamento. </w:t>
      </w:r>
    </w:p>
    <w:p w:rsidR="001F0E96" w:rsidRDefault="001F0E96" w:rsidP="001F0E96">
      <w:pPr>
        <w:spacing w:line="360" w:lineRule="auto"/>
        <w:ind w:left="360" w:right="-82"/>
        <w:jc w:val="both"/>
      </w:pPr>
      <w:r>
        <w:lastRenderedPageBreak/>
        <w:t>Sono esclusi da tale obbligo i tirocini promossi a favore di studenti e allievi frequentanti (cfr. Nota Circolare UPPA n. 33/08 del 22/05/2008 della Presidenza del Consiglio dei Ministri).</w:t>
      </w:r>
    </w:p>
    <w:p w:rsidR="001F0E96" w:rsidRDefault="001F0E96" w:rsidP="001F0E96">
      <w:pPr>
        <w:spacing w:line="360" w:lineRule="auto"/>
        <w:ind w:right="-82"/>
        <w:jc w:val="both"/>
      </w:pPr>
    </w:p>
    <w:p w:rsidR="001F0E96" w:rsidRDefault="001F0E96" w:rsidP="001F0E96">
      <w:pPr>
        <w:spacing w:line="360" w:lineRule="auto"/>
        <w:ind w:right="-82"/>
        <w:jc w:val="center"/>
      </w:pPr>
      <w:r>
        <w:t>Art. 5</w:t>
      </w:r>
    </w:p>
    <w:p w:rsidR="00940818" w:rsidRPr="00940818" w:rsidRDefault="00940818" w:rsidP="0094081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40818">
        <w:t xml:space="preserve"> </w:t>
      </w:r>
      <w:r w:rsidRPr="00940818">
        <w:rPr>
          <w:rStyle w:val="Enfasigrassetto"/>
          <w:b w:val="0"/>
          <w:color w:val="000000"/>
        </w:rPr>
        <w:t>Tutela dei dati personali</w:t>
      </w:r>
    </w:p>
    <w:p w:rsidR="00940818" w:rsidRPr="00940818" w:rsidRDefault="00940818" w:rsidP="00940818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940818">
        <w:rPr>
          <w:color w:val="000000"/>
        </w:rPr>
        <w:t xml:space="preserve">Le parti dichiarano reciprocamente di essere informate (e, per quanto di ragione, espressamente acconsentire) che i "dati personali" forniti, anche verbalmente per l'attività </w:t>
      </w:r>
      <w:proofErr w:type="spellStart"/>
      <w:r w:rsidRPr="00940818">
        <w:rPr>
          <w:color w:val="000000"/>
        </w:rPr>
        <w:t>preconvenzionale</w:t>
      </w:r>
      <w:proofErr w:type="spellEnd"/>
      <w:r w:rsidRPr="00940818">
        <w:rPr>
          <w:color w:val="000000"/>
        </w:rPr>
        <w:t xml:space="preserve"> o comunque raccolti in conseguenza e nel corso dell'esecuzione della presente convenzione/accordo, vengano trattati esclusivamente per le finalità della Convenzione/Accordo, mediante consultazione, elaborazione, interconnessione, raffronto con altri dati e/o ogni ulteriore elaborazione manuale e/o automatizzata e inoltre, per fini statistici, con esclusivo trattamento dei dati in forma anonima, mediante comunicazione a soggetti pubblici, quando ne facciano richiesta per il perseguimento dei propri fini istituzionali, nonché a soggetti privati, quando lo scopo della richiesta sia compatibile con i fini istituzionali delle parti come sopra individuate e nel rispetto di quanto previsto dal Regolamento UE 2016/679 e della vigente normativa nazionale in materia di protezione delle persone fisiche con riguardo al trattamento dei dati personali.</w:t>
      </w:r>
    </w:p>
    <w:p w:rsidR="00940818" w:rsidRPr="00940818" w:rsidRDefault="00940818" w:rsidP="00940818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940818">
        <w:rPr>
          <w:color w:val="000000"/>
        </w:rPr>
        <w:t>Titolari per quanto concerne il presente articolo sono le parti come sopra individuate, denominate e domiciliate.</w:t>
      </w:r>
    </w:p>
    <w:p w:rsidR="001F0E96" w:rsidRDefault="001F0E96" w:rsidP="001F0E96">
      <w:pPr>
        <w:spacing w:line="360" w:lineRule="auto"/>
        <w:ind w:right="-82"/>
        <w:jc w:val="both"/>
      </w:pPr>
    </w:p>
    <w:p w:rsidR="001F0E96" w:rsidRDefault="001F0E96" w:rsidP="001F0E96">
      <w:pPr>
        <w:spacing w:line="360" w:lineRule="auto"/>
        <w:ind w:right="-82"/>
        <w:jc w:val="both"/>
      </w:pPr>
    </w:p>
    <w:p w:rsidR="001F0E96" w:rsidRDefault="001F0E96" w:rsidP="001F0E96">
      <w:pPr>
        <w:spacing w:line="360" w:lineRule="auto"/>
        <w:ind w:right="-82"/>
        <w:jc w:val="center"/>
      </w:pPr>
      <w:r>
        <w:t>Art. 6</w:t>
      </w:r>
    </w:p>
    <w:p w:rsidR="001F0E96" w:rsidRDefault="001F0E96" w:rsidP="001F0E96">
      <w:pPr>
        <w:numPr>
          <w:ilvl w:val="0"/>
          <w:numId w:val="6"/>
        </w:numPr>
        <w:spacing w:line="360" w:lineRule="auto"/>
        <w:ind w:right="-82"/>
        <w:jc w:val="both"/>
      </w:pPr>
      <w:r>
        <w:t xml:space="preserve">La presente Convenzione avrà validità di </w:t>
      </w:r>
      <w:r w:rsidR="008B064A">
        <w:rPr>
          <w:b/>
        </w:rPr>
        <w:t xml:space="preserve">due </w:t>
      </w:r>
      <w:r>
        <w:rPr>
          <w:b/>
        </w:rPr>
        <w:t xml:space="preserve">anni </w:t>
      </w:r>
      <w:r>
        <w:t xml:space="preserve">a partire dalla data di sottoscrizione e potrà essere rinnovata su richiesta di una delle parti ed accettazione dell’altra. </w:t>
      </w:r>
    </w:p>
    <w:p w:rsidR="001F0E96" w:rsidRDefault="001F0E96" w:rsidP="001F0E96">
      <w:pPr>
        <w:spacing w:line="360" w:lineRule="auto"/>
        <w:ind w:left="720" w:right="-82"/>
        <w:jc w:val="both"/>
      </w:pPr>
    </w:p>
    <w:p w:rsidR="001F0E96" w:rsidRDefault="001F0E96" w:rsidP="001F0E96">
      <w:pPr>
        <w:spacing w:line="360" w:lineRule="auto"/>
        <w:ind w:left="360" w:right="-82" w:hanging="360"/>
        <w:jc w:val="both"/>
      </w:pPr>
    </w:p>
    <w:p w:rsidR="001F0E96" w:rsidRDefault="001F0E96" w:rsidP="001F0E96">
      <w:pPr>
        <w:spacing w:line="360" w:lineRule="auto"/>
        <w:ind w:left="360" w:right="-82" w:hanging="360"/>
        <w:jc w:val="both"/>
      </w:pPr>
    </w:p>
    <w:p w:rsidR="001F0E96" w:rsidRDefault="001F0E96" w:rsidP="001F0E96">
      <w:pPr>
        <w:spacing w:line="360" w:lineRule="auto"/>
        <w:ind w:right="-82"/>
        <w:jc w:val="both"/>
      </w:pPr>
      <w:r>
        <w:t xml:space="preserve">Data, </w:t>
      </w:r>
    </w:p>
    <w:p w:rsidR="001F0E96" w:rsidRDefault="001F0E96" w:rsidP="001F0E96">
      <w:pPr>
        <w:spacing w:line="360" w:lineRule="auto"/>
        <w:ind w:left="360" w:right="-82" w:hanging="360"/>
        <w:jc w:val="both"/>
      </w:pPr>
    </w:p>
    <w:p w:rsidR="001F0E96" w:rsidRDefault="001F0E96" w:rsidP="001F0E96">
      <w:pPr>
        <w:spacing w:line="360" w:lineRule="auto"/>
        <w:ind w:left="360" w:right="-82" w:hanging="360"/>
        <w:jc w:val="both"/>
      </w:pPr>
    </w:p>
    <w:p w:rsidR="001F0E96" w:rsidRDefault="001F0E96" w:rsidP="001F0E96">
      <w:pPr>
        <w:spacing w:line="360" w:lineRule="auto"/>
        <w:ind w:left="360" w:right="-82" w:hanging="360"/>
        <w:jc w:val="both"/>
      </w:pPr>
      <w:r>
        <w:t>(firma e timbro per il soggetto promotore) ______________________________</w:t>
      </w:r>
    </w:p>
    <w:p w:rsidR="001F0E96" w:rsidRDefault="001F0E96" w:rsidP="001F0E96">
      <w:pPr>
        <w:spacing w:line="360" w:lineRule="auto"/>
        <w:ind w:left="360" w:right="-82" w:hanging="360"/>
        <w:jc w:val="both"/>
      </w:pPr>
    </w:p>
    <w:p w:rsidR="001F0E96" w:rsidRDefault="001F0E96" w:rsidP="001F0E96">
      <w:pPr>
        <w:spacing w:line="360" w:lineRule="auto"/>
        <w:ind w:left="360" w:right="-82" w:hanging="360"/>
        <w:jc w:val="both"/>
      </w:pPr>
    </w:p>
    <w:p w:rsidR="006669EF" w:rsidRDefault="001F0E96" w:rsidP="00923EA3">
      <w:pPr>
        <w:spacing w:line="360" w:lineRule="auto"/>
        <w:ind w:left="360" w:right="-82" w:hanging="360"/>
        <w:jc w:val="both"/>
      </w:pPr>
      <w:r>
        <w:t>(firma e timbro per il soggetto ospitante) _______________________________</w:t>
      </w:r>
    </w:p>
    <w:sectPr w:rsidR="00666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1D4"/>
    <w:multiLevelType w:val="hybridMultilevel"/>
    <w:tmpl w:val="3D182F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C5BDA"/>
    <w:multiLevelType w:val="hybridMultilevel"/>
    <w:tmpl w:val="FF7A6F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F74AC"/>
    <w:multiLevelType w:val="hybridMultilevel"/>
    <w:tmpl w:val="C3E4BD8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7E30B2"/>
    <w:multiLevelType w:val="hybridMultilevel"/>
    <w:tmpl w:val="ECC4A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2865"/>
    <w:multiLevelType w:val="hybridMultilevel"/>
    <w:tmpl w:val="F446D8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A2F39"/>
    <w:multiLevelType w:val="hybridMultilevel"/>
    <w:tmpl w:val="BC4E7716"/>
    <w:lvl w:ilvl="0" w:tplc="E36E7C2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D"/>
    <w:rsid w:val="001F0E96"/>
    <w:rsid w:val="006553D3"/>
    <w:rsid w:val="006669EF"/>
    <w:rsid w:val="00710C86"/>
    <w:rsid w:val="008B064A"/>
    <w:rsid w:val="00923EA3"/>
    <w:rsid w:val="00940818"/>
    <w:rsid w:val="00D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081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40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081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40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dcterms:created xsi:type="dcterms:W3CDTF">2019-02-19T10:32:00Z</dcterms:created>
  <dcterms:modified xsi:type="dcterms:W3CDTF">2019-02-19T10:32:00Z</dcterms:modified>
</cp:coreProperties>
</file>