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455F85" w:rsidRPr="00642F24" w:rsidTr="00050138">
        <w:tc>
          <w:tcPr>
            <w:tcW w:w="4091" w:type="dxa"/>
            <w:shd w:val="clear" w:color="auto" w:fill="B2A1C7"/>
          </w:tcPr>
          <w:p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FB3AE4" w:rsidRDefault="00050138" w:rsidP="00796D43">
            <w:pPr>
              <w:spacing w:after="0"/>
              <w:rPr>
                <w:rFonts w:ascii="Gill Sans MT" w:hAnsi="Gill Sans MT"/>
              </w:rPr>
            </w:pPr>
            <w:r w:rsidRPr="00FB3AE4"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FB3AE4" w:rsidRDefault="001D4480" w:rsidP="002368B6">
            <w:pPr>
              <w:spacing w:after="0"/>
              <w:rPr>
                <w:rFonts w:ascii="Arial" w:hAnsi="Arial" w:cs="Arial"/>
              </w:rPr>
            </w:pPr>
            <w:r w:rsidRPr="00FB3AE4">
              <w:rPr>
                <w:rFonts w:ascii="Arial" w:eastAsia="Times New Roman" w:hAnsi="Arial" w:cs="Arial"/>
                <w:bCs/>
                <w:sz w:val="24"/>
                <w:szCs w:val="24"/>
              </w:rPr>
              <w:t>TEORIA, TECNICA E DIDATTICA DELL'EDUCAZIONE MOTORIA PREVENTIVA E COMPENSATIVA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368B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laurea in Scienze delle Attività Motorie e Sportive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D4480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5 </w:t>
            </w:r>
            <w:r w:rsidR="001F1EE1">
              <w:rPr>
                <w:rFonts w:ascii="Gill Sans MT" w:hAnsi="Gill Sans MT"/>
              </w:rPr>
              <w:t xml:space="preserve"> CFU</w:t>
            </w:r>
          </w:p>
        </w:tc>
      </w:tr>
      <w:tr w:rsidR="00050138" w:rsidRPr="00982056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715E7" w:rsidRDefault="00935A3E" w:rsidP="00642F24">
            <w:pPr>
              <w:spacing w:after="0"/>
              <w:rPr>
                <w:rFonts w:ascii="Gill Sans MT" w:hAnsi="Gill Sans MT"/>
                <w:lang w:val="en-US"/>
              </w:rPr>
            </w:pPr>
            <w:r w:rsidRPr="00935A3E">
              <w:rPr>
                <w:rFonts w:ascii="Gill Sans MT" w:hAnsi="Gill Sans MT"/>
                <w:lang w:val="en-US"/>
              </w:rPr>
              <w:t>THEORY, TECHNIQUE AND DIDACTICS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D4480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F1EE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796D4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1D4480" w:rsidP="006715E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FB3AE4" w:rsidRDefault="001D4480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FB3AE4">
              <w:rPr>
                <w:rFonts w:ascii="Gill Sans MT" w:hAnsi="Gill Sans MT"/>
                <w:sz w:val="24"/>
              </w:rPr>
              <w:t>PAOLO SPILOTRO</w:t>
            </w:r>
          </w:p>
        </w:tc>
      </w:tr>
      <w:tr w:rsidR="00050138" w:rsidRPr="00642F24" w:rsidTr="00796D4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050138" w:rsidRPr="00FB3AE4" w:rsidRDefault="00AA1583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FB3AE4">
              <w:rPr>
                <w:rFonts w:ascii="Gill Sans MT" w:hAnsi="Gill Sans MT"/>
              </w:rPr>
              <w:t>M-EDF 01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050138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  <w:p w:rsidR="00AA1583" w:rsidRPr="00642F24" w:rsidRDefault="00AA1583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D4480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1° </w:t>
            </w:r>
            <w:r w:rsidR="00050138" w:rsidRPr="00642F24">
              <w:rPr>
                <w:rFonts w:ascii="Gill Sans MT" w:hAnsi="Gill Sans MT"/>
              </w:rPr>
              <w:t>semestre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1D448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</w:t>
            </w:r>
            <w:r w:rsidR="00301E9B">
              <w:rPr>
                <w:rFonts w:ascii="Gill Sans MT" w:hAnsi="Gill Sans MT"/>
              </w:rPr>
              <w:t>o anno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1D4480" w:rsidP="00982056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Frontale</w:t>
            </w:r>
          </w:p>
        </w:tc>
      </w:tr>
      <w:tr w:rsidR="00176F96" w:rsidRPr="00642F24" w:rsidTr="00176F96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176F96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AB4DE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AB4DE2" w:rsidRDefault="002F1C5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D448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D4480" w:rsidRPr="00642F24" w:rsidRDefault="00AA1583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1D4480">
              <w:rPr>
                <w:rFonts w:ascii="Gill Sans MT" w:hAnsi="Gill Sans MT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83A5B" w:rsidRPr="00642F24" w:rsidRDefault="008B3D2A" w:rsidP="00642F2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</w:rPr>
              <w:t>0</w:t>
            </w:r>
            <w:r w:rsidR="00583A5B">
              <w:rPr>
                <w:rFonts w:ascii="Gill Sans MT" w:hAnsi="Gill Sans MT"/>
              </w:rPr>
              <w:t xml:space="preserve">7 </w:t>
            </w:r>
            <w:proofErr w:type="spellStart"/>
            <w:r w:rsidR="00583A5B">
              <w:rPr>
                <w:rFonts w:ascii="Gill Sans MT" w:hAnsi="Gill Sans MT"/>
              </w:rPr>
              <w:t>nov</w:t>
            </w:r>
            <w:proofErr w:type="spellEnd"/>
            <w:r w:rsidR="00583A5B">
              <w:rPr>
                <w:rFonts w:ascii="Gill Sans MT" w:hAnsi="Gill Sans MT"/>
              </w:rPr>
              <w:t xml:space="preserve"> </w:t>
            </w:r>
            <w:r w:rsidR="00E65C29">
              <w:rPr>
                <w:rFonts w:ascii="Gill Sans MT" w:hAnsi="Gill Sans MT"/>
              </w:rPr>
              <w:t xml:space="preserve">2017 </w:t>
            </w:r>
            <w:r w:rsidR="00583A5B">
              <w:rPr>
                <w:rFonts w:ascii="Gill Sans MT" w:hAnsi="Gill Sans MT"/>
              </w:rPr>
              <w:t>– 5 ore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583A5B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27 </w:t>
            </w:r>
            <w:proofErr w:type="spellStart"/>
            <w:r>
              <w:rPr>
                <w:rFonts w:ascii="Gill Sans MT" w:hAnsi="Gill Sans MT"/>
              </w:rPr>
              <w:t>nov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 w:rsidR="00E65C29">
              <w:rPr>
                <w:rFonts w:ascii="Gill Sans MT" w:hAnsi="Gill Sans MT"/>
              </w:rPr>
              <w:t>2017</w:t>
            </w:r>
            <w:r w:rsidR="003408C5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– 5 ore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</w:tc>
      </w:tr>
      <w:tr w:rsidR="00050138" w:rsidRPr="00642F24" w:rsidTr="00050138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050138" w:rsidRPr="00642F24" w:rsidRDefault="00050138" w:rsidP="00E60CD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CB7" w:rsidRDefault="00162CB7" w:rsidP="00E65C29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</w:p>
          <w:p w:rsidR="00126484" w:rsidRPr="00FB3AE4" w:rsidRDefault="00162CB7" w:rsidP="00E942CD">
            <w:pPr>
              <w:pStyle w:val="Grigliamedia1-Colore21"/>
              <w:numPr>
                <w:ilvl w:val="0"/>
                <w:numId w:val="14"/>
              </w:numPr>
              <w:spacing w:after="0"/>
              <w:jc w:val="both"/>
              <w:rPr>
                <w:rFonts w:ascii="Gill Sans MT" w:hAnsi="Gill Sans MT"/>
              </w:rPr>
            </w:pPr>
            <w:r w:rsidRPr="00FB3AE4">
              <w:rPr>
                <w:rFonts w:ascii="Gill Sans MT" w:hAnsi="Gill Sans MT"/>
              </w:rPr>
              <w:t xml:space="preserve">Conoscenza </w:t>
            </w:r>
            <w:r w:rsidR="00E65C29" w:rsidRPr="00FB3AE4">
              <w:rPr>
                <w:rFonts w:ascii="Gill Sans MT" w:hAnsi="Gill Sans MT"/>
              </w:rPr>
              <w:t xml:space="preserve">approfondita </w:t>
            </w:r>
            <w:r w:rsidR="009B58A1" w:rsidRPr="00FB3AE4">
              <w:rPr>
                <w:rFonts w:ascii="Gill Sans MT" w:hAnsi="Gill Sans MT"/>
              </w:rPr>
              <w:t>dei para</w:t>
            </w:r>
            <w:r w:rsidR="00E65C29" w:rsidRPr="00FB3AE4">
              <w:rPr>
                <w:rFonts w:ascii="Gill Sans MT" w:hAnsi="Gill Sans MT"/>
              </w:rPr>
              <w:t xml:space="preserve">morfismi </w:t>
            </w:r>
          </w:p>
          <w:p w:rsidR="00E942CD" w:rsidRPr="00162CB7" w:rsidRDefault="00B05D79" w:rsidP="00B05D79">
            <w:pPr>
              <w:pStyle w:val="Grigliamedia1-Colore21"/>
              <w:numPr>
                <w:ilvl w:val="0"/>
                <w:numId w:val="14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FB3AE4">
              <w:rPr>
                <w:rFonts w:ascii="Gill Sans MT" w:hAnsi="Gill Sans MT"/>
              </w:rPr>
              <w:t>Padronanza delle metodologie motorie compensative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4480" w:rsidRPr="008B3D2A" w:rsidRDefault="001D4480" w:rsidP="001D4480">
            <w:pPr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Obiettivi del corso</w:t>
            </w:r>
          </w:p>
          <w:p w:rsidR="001D4480" w:rsidRPr="00401E99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b/>
                <w:color w:val="FF0000"/>
              </w:rPr>
            </w:pPr>
            <w:r w:rsidRPr="00401E99">
              <w:rPr>
                <w:rFonts w:ascii="Verdana" w:hAnsi="Verdana"/>
              </w:rPr>
              <w:t xml:space="preserve">Acquisire competenze per una miglior individuazione delle alterazioni posturali, in particolar modo in età scolare, al fine di programmare le attività motorie preventive o compensative più appropriate. </w:t>
            </w:r>
          </w:p>
          <w:p w:rsidR="00401E99" w:rsidRPr="00401E99" w:rsidRDefault="00401E99" w:rsidP="00401E99">
            <w:pPr>
              <w:spacing w:after="0" w:line="240" w:lineRule="auto"/>
              <w:ind w:left="720"/>
              <w:rPr>
                <w:rFonts w:ascii="Verdana" w:hAnsi="Verdana"/>
                <w:b/>
                <w:color w:val="FF0000"/>
              </w:rPr>
            </w:pPr>
          </w:p>
          <w:p w:rsidR="001D4480" w:rsidRPr="008B3D2A" w:rsidRDefault="001D4480" w:rsidP="001D4480">
            <w:pPr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Programma</w:t>
            </w:r>
          </w:p>
          <w:p w:rsidR="001D4480" w:rsidRPr="00401E99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401E99">
              <w:rPr>
                <w:rFonts w:ascii="Verdana" w:hAnsi="Verdana"/>
              </w:rPr>
              <w:lastRenderedPageBreak/>
              <w:t>Le costituzioni umane. Nozioni di auxologia e antropometria.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La postura. Schema corporeo. La valutazione posturale. Le catene muscolari.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La prevenzione. La ginnastica preventiva.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La malattia ipocinetica. La marcia e la corsa nella rieducazione cardiocircolatoria. Adattamenti cardiocircolatori nel cardiopatico.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 xml:space="preserve">Paramorfismi. Dismorfismi. </w:t>
            </w:r>
            <w:proofErr w:type="spellStart"/>
            <w:r w:rsidRPr="008B3D2A">
              <w:rPr>
                <w:rFonts w:ascii="Verdana" w:hAnsi="Verdana"/>
              </w:rPr>
              <w:t>Ipermorfismi</w:t>
            </w:r>
            <w:proofErr w:type="spellEnd"/>
            <w:r w:rsidRPr="008B3D2A">
              <w:rPr>
                <w:rFonts w:ascii="Verdana" w:hAnsi="Verdana"/>
              </w:rPr>
              <w:t>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Il piede, il ginocchio, il bacino : aspetti statici e dinamici.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 xml:space="preserve">Scoliosi. </w:t>
            </w:r>
            <w:proofErr w:type="spellStart"/>
            <w:r w:rsidRPr="008B3D2A">
              <w:rPr>
                <w:rFonts w:ascii="Verdana" w:hAnsi="Verdana"/>
              </w:rPr>
              <w:t>Ipercifosi</w:t>
            </w:r>
            <w:proofErr w:type="spellEnd"/>
            <w:r w:rsidRPr="008B3D2A">
              <w:rPr>
                <w:rFonts w:ascii="Verdana" w:hAnsi="Verdana"/>
              </w:rPr>
              <w:t xml:space="preserve">. </w:t>
            </w:r>
            <w:proofErr w:type="spellStart"/>
            <w:r w:rsidRPr="008B3D2A">
              <w:rPr>
                <w:rFonts w:ascii="Verdana" w:hAnsi="Verdana"/>
              </w:rPr>
              <w:t>Iperlordosi</w:t>
            </w:r>
            <w:proofErr w:type="spellEnd"/>
            <w:r w:rsidRPr="008B3D2A">
              <w:rPr>
                <w:rFonts w:ascii="Verdana" w:hAnsi="Verdana"/>
              </w:rPr>
              <w:t>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i/>
                <w:iCs/>
              </w:rPr>
            </w:pPr>
            <w:r w:rsidRPr="008B3D2A">
              <w:rPr>
                <w:rFonts w:ascii="Verdana" w:hAnsi="Verdana"/>
              </w:rPr>
              <w:t>Principali indirizzi della ginnastica compensativa (</w:t>
            </w:r>
            <w:proofErr w:type="spellStart"/>
            <w:r w:rsidRPr="00FB3AE4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Klapp</w:t>
            </w:r>
            <w:proofErr w:type="spellEnd"/>
            <w:r w:rsidRPr="00FB3AE4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FB3AE4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Niederhoffer</w:t>
            </w:r>
            <w:proofErr w:type="spellEnd"/>
            <w:r w:rsidRPr="00FB3AE4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FB3AE4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Schroth</w:t>
            </w:r>
            <w:proofErr w:type="spellEnd"/>
            <w:r w:rsidRPr="00FB3AE4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Istituto Ortopedico Pini, La scuola Lionese, Metodo degli equilibri, SEAS (</w:t>
            </w:r>
            <w:proofErr w:type="spellStart"/>
            <w:r w:rsidRPr="00FB3AE4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Scientific</w:t>
            </w:r>
            <w:proofErr w:type="spellEnd"/>
            <w:r w:rsidRPr="00FB3AE4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B3AE4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Exercises</w:t>
            </w:r>
            <w:proofErr w:type="spellEnd"/>
            <w:r w:rsidRPr="00FB3AE4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B3AE4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Approach</w:t>
            </w:r>
            <w:proofErr w:type="spellEnd"/>
            <w:r w:rsidRPr="00FB3AE4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to </w:t>
            </w:r>
            <w:proofErr w:type="spellStart"/>
            <w:r w:rsidRPr="00FB3AE4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Scoliosis</w:t>
            </w:r>
            <w:proofErr w:type="spellEnd"/>
            <w:r w:rsidRPr="00FB3AE4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i/>
                <w:iCs/>
              </w:rPr>
            </w:pPr>
            <w:r w:rsidRPr="00FB3AE4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prevenzione delle discopatie in rapporto a sollecitazioni meccaniche ginnico sportive.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i/>
                <w:iCs/>
              </w:rPr>
            </w:pPr>
            <w:r w:rsidRPr="008B3D2A">
              <w:rPr>
                <w:rFonts w:ascii="Verdana" w:hAnsi="Verdana" w:cs="Verdana"/>
                <w:bCs/>
              </w:rPr>
              <w:t>L’esercizio fisico in acqua.</w:t>
            </w:r>
            <w:r w:rsidRPr="008B3D2A">
              <w:rPr>
                <w:rFonts w:ascii="Verdana" w:hAnsi="Verdana" w:cs="Verdana"/>
                <w:bCs/>
                <w:i/>
                <w:iCs/>
              </w:rPr>
              <w:t xml:space="preserve"> </w:t>
            </w:r>
          </w:p>
          <w:p w:rsidR="001D4480" w:rsidRPr="00401E99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bookmarkStart w:id="0" w:name="_GoBack"/>
            <w:bookmarkEnd w:id="0"/>
            <w:r w:rsidRPr="00401E99">
              <w:rPr>
                <w:rFonts w:ascii="Verdana" w:hAnsi="Verdana"/>
              </w:rPr>
              <w:t>Indicazioni e controindicazioni della pratica ginnico-sportiva.</w:t>
            </w:r>
          </w:p>
          <w:p w:rsidR="001D4480" w:rsidRPr="008B3D2A" w:rsidRDefault="001D4480" w:rsidP="001D4480">
            <w:pPr>
              <w:rPr>
                <w:rFonts w:ascii="Verdana" w:hAnsi="Verdana"/>
              </w:rPr>
            </w:pPr>
          </w:p>
          <w:p w:rsidR="00401E99" w:rsidRDefault="001D4480" w:rsidP="00401E99">
            <w:pPr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Esercitazioni</w:t>
            </w:r>
          </w:p>
          <w:p w:rsidR="001D4480" w:rsidRPr="008B3D2A" w:rsidRDefault="001D4480" w:rsidP="00401E99">
            <w:pPr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Esame della postura.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Ginnastica preventiva.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Esercizi specifici nelle varie alterazioni posturali.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Ginnastica respiratoria</w:t>
            </w:r>
          </w:p>
          <w:p w:rsidR="001D4480" w:rsidRPr="008B3D2A" w:rsidRDefault="001D4480" w:rsidP="001D4480">
            <w:pPr>
              <w:ind w:left="360"/>
              <w:rPr>
                <w:rFonts w:ascii="Verdana" w:hAnsi="Verdana"/>
                <w:color w:val="FF0000"/>
              </w:rPr>
            </w:pPr>
          </w:p>
          <w:p w:rsidR="001D4480" w:rsidRPr="00FB3AE4" w:rsidRDefault="001D4480" w:rsidP="001D4480">
            <w:pPr>
              <w:rPr>
                <w:rFonts w:ascii="Verdana" w:hAnsi="Verdana"/>
                <w:color w:val="FF0000"/>
              </w:rPr>
            </w:pPr>
            <w:r w:rsidRPr="00FB3AE4">
              <w:rPr>
                <w:rFonts w:ascii="Verdana" w:hAnsi="Verdana"/>
              </w:rPr>
              <w:t>La frequenza alle lezioni del corso è accertata dalla firma di presenza e da appelli.</w:t>
            </w:r>
          </w:p>
          <w:p w:rsidR="001D4480" w:rsidRPr="008B3D2A" w:rsidRDefault="001D4480" w:rsidP="001D4480">
            <w:pPr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Modalità di valutazione</w:t>
            </w:r>
          </w:p>
          <w:p w:rsidR="001D4480" w:rsidRPr="008B3D2A" w:rsidRDefault="001D4480" w:rsidP="001D4480">
            <w:pPr>
              <w:pStyle w:val="Corpotesto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4"/>
                <w:szCs w:val="24"/>
              </w:rPr>
            </w:pPr>
            <w:r w:rsidRPr="008B3D2A">
              <w:rPr>
                <w:rFonts w:ascii="Verdana" w:hAnsi="Verdana"/>
                <w:color w:val="auto"/>
                <w:sz w:val="24"/>
                <w:szCs w:val="24"/>
              </w:rPr>
              <w:t>Prova orale : valutazione globale delle conoscenze acquisite in relazioni alle lezioni del corso.</w:t>
            </w:r>
          </w:p>
          <w:p w:rsidR="001D4480" w:rsidRPr="008B3D2A" w:rsidRDefault="001D4480" w:rsidP="001D4480">
            <w:pPr>
              <w:pStyle w:val="Corpotesto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4"/>
                <w:szCs w:val="24"/>
              </w:rPr>
            </w:pPr>
            <w:r w:rsidRPr="008B3D2A">
              <w:rPr>
                <w:rFonts w:ascii="Verdana" w:hAnsi="Verdana"/>
                <w:color w:val="auto"/>
                <w:sz w:val="24"/>
                <w:szCs w:val="24"/>
              </w:rPr>
              <w:t>Prova pratica: valutazione delle capacità di individuare la tecnica esecutiva più appropriata in rapporto alle alterazioni in esame.</w:t>
            </w:r>
          </w:p>
          <w:p w:rsidR="00050138" w:rsidRPr="006715E7" w:rsidRDefault="00050138" w:rsidP="0005013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E7676A" w:rsidRPr="00642F24" w:rsidTr="00DC75AF">
        <w:trPr>
          <w:trHeight w:val="70"/>
        </w:trPr>
        <w:tc>
          <w:tcPr>
            <w:tcW w:w="4091" w:type="dxa"/>
            <w:shd w:val="clear" w:color="auto" w:fill="FFFFFF"/>
          </w:tcPr>
          <w:p w:rsidR="00E7676A" w:rsidRPr="00642F24" w:rsidRDefault="00E7676A" w:rsidP="00036ED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Testi di riferimento</w:t>
            </w:r>
          </w:p>
        </w:tc>
        <w:tc>
          <w:tcPr>
            <w:tcW w:w="5763" w:type="dxa"/>
            <w:gridSpan w:val="3"/>
          </w:tcPr>
          <w:p w:rsidR="00E7676A" w:rsidRPr="00FB3AE4" w:rsidRDefault="00E7676A" w:rsidP="00036ED4">
            <w:pPr>
              <w:pStyle w:val="Corpotesto"/>
              <w:rPr>
                <w:rFonts w:ascii="Verdana" w:hAnsi="Verdana"/>
                <w:color w:val="auto"/>
                <w:sz w:val="24"/>
                <w:szCs w:val="24"/>
              </w:rPr>
            </w:pPr>
            <w:r w:rsidRPr="00FB3AE4">
              <w:rPr>
                <w:rFonts w:ascii="Verdana" w:hAnsi="Verdana"/>
                <w:color w:val="auto"/>
                <w:sz w:val="24"/>
                <w:szCs w:val="24"/>
              </w:rPr>
              <w:t xml:space="preserve">FISCHETTI – GRECO :  POSTUROLOGIA – </w:t>
            </w:r>
            <w:r w:rsidRPr="00FB3AE4">
              <w:rPr>
                <w:rFonts w:ascii="Verdana" w:hAnsi="Verdana"/>
                <w:color w:val="auto"/>
                <w:sz w:val="24"/>
                <w:szCs w:val="24"/>
              </w:rPr>
              <w:lastRenderedPageBreak/>
              <w:t>Ambiti applicativi e di ricerca – WIP Edizioni</w:t>
            </w:r>
            <w:r w:rsidR="0010720E" w:rsidRPr="00FB3AE4">
              <w:rPr>
                <w:rFonts w:ascii="Verdana" w:hAnsi="Verdana"/>
                <w:color w:val="auto"/>
                <w:sz w:val="24"/>
                <w:szCs w:val="24"/>
              </w:rPr>
              <w:t xml:space="preserve"> (allegata copertina)</w:t>
            </w:r>
          </w:p>
          <w:p w:rsidR="00E7676A" w:rsidRPr="00642F24" w:rsidRDefault="00E7676A" w:rsidP="00036ED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E7676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E7676A" w:rsidRPr="00642F24" w:rsidRDefault="00E7676A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E7676A" w:rsidRPr="00642F24" w:rsidRDefault="00E65C29" w:rsidP="0098205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Testo </w:t>
            </w:r>
            <w:r w:rsidR="003408C5">
              <w:rPr>
                <w:rFonts w:ascii="Gill Sans MT" w:hAnsi="Gill Sans MT"/>
              </w:rPr>
              <w:t xml:space="preserve">esaustivo </w:t>
            </w:r>
            <w:r>
              <w:rPr>
                <w:rFonts w:ascii="Gill Sans MT" w:hAnsi="Gill Sans MT"/>
              </w:rPr>
              <w:t>che approfondisce dettagliatamente le problematiche della posturologia.</w:t>
            </w:r>
          </w:p>
        </w:tc>
      </w:tr>
      <w:tr w:rsidR="00E7676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E7676A" w:rsidRPr="00642F24" w:rsidRDefault="00E7676A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shd w:val="clear" w:color="auto" w:fill="auto"/>
          </w:tcPr>
          <w:p w:rsidR="00E7676A" w:rsidRPr="00642F24" w:rsidRDefault="00E7676A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E7676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E7676A" w:rsidRPr="00642F24" w:rsidRDefault="00E7676A" w:rsidP="00FB3AE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E7676A" w:rsidRPr="00E7676A" w:rsidRDefault="00FB3AE4" w:rsidP="00593FF1">
            <w:pPr>
              <w:pStyle w:val="Corpotesto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color w:val="auto"/>
                <w:sz w:val="24"/>
                <w:szCs w:val="24"/>
              </w:rPr>
              <w:t>Prova orale</w:t>
            </w:r>
            <w:r w:rsidR="00E7676A" w:rsidRPr="00E7676A">
              <w:rPr>
                <w:rFonts w:ascii="Verdana" w:hAnsi="Verdana"/>
                <w:color w:val="auto"/>
                <w:sz w:val="24"/>
                <w:szCs w:val="24"/>
              </w:rPr>
              <w:t>: valutazione globale delle conoscenze acquisite in relazioni alle lezioni del corso.</w:t>
            </w:r>
          </w:p>
          <w:p w:rsidR="00E7676A" w:rsidRPr="00E7676A" w:rsidRDefault="00E7676A" w:rsidP="00593FF1">
            <w:pPr>
              <w:pStyle w:val="Corpotesto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4"/>
                <w:szCs w:val="24"/>
              </w:rPr>
            </w:pPr>
            <w:r w:rsidRPr="00E7676A">
              <w:rPr>
                <w:rFonts w:ascii="Verdana" w:hAnsi="Verdana"/>
                <w:color w:val="auto"/>
                <w:sz w:val="24"/>
                <w:szCs w:val="24"/>
              </w:rPr>
              <w:t>Prova pratica: valutazione delle capacità di individuare la tecnica esecutiva più appropriata in rapporto alle alterazioni in esame.</w:t>
            </w:r>
          </w:p>
          <w:p w:rsidR="00E7676A" w:rsidRPr="00642F24" w:rsidRDefault="00E7676A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E7676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E7676A" w:rsidRPr="00642F24" w:rsidRDefault="00E7676A" w:rsidP="008247DE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(per ogni risultato di apprendimento atteso su indicato, </w:t>
            </w:r>
            <w:r>
              <w:rPr>
                <w:rFonts w:eastAsia="Times New Roman"/>
              </w:rPr>
              <w:t>descrivere cosa ci si aspetta lo studente conosca o sia in grado di fare e a quale livello al fine di dimostrare che un risultato di apprendimento è stato raggiunto e a quale livello)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F74EC" w:rsidRDefault="000F74EC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0F74EC" w:rsidRDefault="000F74EC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E7676A" w:rsidRPr="00642F24" w:rsidRDefault="000F74EC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Capacità di applicare le metodologie proposte nel contesto del corso di studi</w:t>
            </w:r>
          </w:p>
        </w:tc>
      </w:tr>
      <w:tr w:rsidR="00E7676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E7676A" w:rsidRPr="00642F24" w:rsidRDefault="00E7676A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E7676A" w:rsidRPr="00F173BD" w:rsidRDefault="00E7676A" w:rsidP="00642F24">
            <w:pPr>
              <w:spacing w:after="0" w:line="240" w:lineRule="auto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Al termine delle lezioni.</w:t>
            </w:r>
          </w:p>
          <w:p w:rsidR="00E7676A" w:rsidRPr="00F173BD" w:rsidRDefault="00E7676A" w:rsidP="00F173BD">
            <w:pPr>
              <w:pStyle w:val="Corpotesto"/>
              <w:rPr>
                <w:rFonts w:ascii="Verdana" w:hAnsi="Verdana"/>
                <w:color w:val="auto"/>
                <w:sz w:val="22"/>
                <w:szCs w:val="24"/>
              </w:rPr>
            </w:pPr>
            <w:r w:rsidRPr="00F173BD">
              <w:rPr>
                <w:rFonts w:ascii="Verdana" w:hAnsi="Verdana"/>
                <w:color w:val="auto"/>
                <w:sz w:val="22"/>
                <w:szCs w:val="24"/>
              </w:rPr>
              <w:t>Mail : paolospilotro1@gmail.com</w:t>
            </w:r>
          </w:p>
          <w:p w:rsidR="00E7676A" w:rsidRDefault="00E7676A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E7676A" w:rsidRPr="00642F24" w:rsidRDefault="00E7676A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982056" w:rsidRDefault="00F928E3" w:rsidP="00455F85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F1024"/>
    <w:multiLevelType w:val="hybridMultilevel"/>
    <w:tmpl w:val="C7464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5982"/>
    <w:multiLevelType w:val="hybridMultilevel"/>
    <w:tmpl w:val="2272C5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53656"/>
    <w:multiLevelType w:val="hybridMultilevel"/>
    <w:tmpl w:val="2C7047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FE0D10"/>
    <w:multiLevelType w:val="hybridMultilevel"/>
    <w:tmpl w:val="829ACF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50138"/>
    <w:rsid w:val="0006054A"/>
    <w:rsid w:val="000F74EC"/>
    <w:rsid w:val="00104931"/>
    <w:rsid w:val="0010720E"/>
    <w:rsid w:val="00126484"/>
    <w:rsid w:val="0013566D"/>
    <w:rsid w:val="00145719"/>
    <w:rsid w:val="00162CB7"/>
    <w:rsid w:val="00176F96"/>
    <w:rsid w:val="001D4480"/>
    <w:rsid w:val="001F1EE1"/>
    <w:rsid w:val="002368B6"/>
    <w:rsid w:val="00273A6F"/>
    <w:rsid w:val="0028443E"/>
    <w:rsid w:val="002C478B"/>
    <w:rsid w:val="002F1C56"/>
    <w:rsid w:val="00301E9B"/>
    <w:rsid w:val="00316E61"/>
    <w:rsid w:val="0032406E"/>
    <w:rsid w:val="003408C5"/>
    <w:rsid w:val="003E12FC"/>
    <w:rsid w:val="00401E99"/>
    <w:rsid w:val="00455F85"/>
    <w:rsid w:val="00516BF0"/>
    <w:rsid w:val="00526399"/>
    <w:rsid w:val="00561FBB"/>
    <w:rsid w:val="00583A5B"/>
    <w:rsid w:val="00593FF1"/>
    <w:rsid w:val="005B5D0D"/>
    <w:rsid w:val="00642F24"/>
    <w:rsid w:val="006715E7"/>
    <w:rsid w:val="00721057"/>
    <w:rsid w:val="0072675C"/>
    <w:rsid w:val="00754B04"/>
    <w:rsid w:val="007750AD"/>
    <w:rsid w:val="00796D43"/>
    <w:rsid w:val="007B2ABB"/>
    <w:rsid w:val="008247DE"/>
    <w:rsid w:val="008B39B1"/>
    <w:rsid w:val="008B3D2A"/>
    <w:rsid w:val="00923446"/>
    <w:rsid w:val="00935A3E"/>
    <w:rsid w:val="00962EF0"/>
    <w:rsid w:val="009753C4"/>
    <w:rsid w:val="00982056"/>
    <w:rsid w:val="009B58A1"/>
    <w:rsid w:val="009B7151"/>
    <w:rsid w:val="009F1194"/>
    <w:rsid w:val="00AA1583"/>
    <w:rsid w:val="00AB4DE2"/>
    <w:rsid w:val="00AD382D"/>
    <w:rsid w:val="00B05D79"/>
    <w:rsid w:val="00B20167"/>
    <w:rsid w:val="00B26723"/>
    <w:rsid w:val="00B4413B"/>
    <w:rsid w:val="00B4514D"/>
    <w:rsid w:val="00BD18A3"/>
    <w:rsid w:val="00BD5304"/>
    <w:rsid w:val="00D41AF7"/>
    <w:rsid w:val="00D435F1"/>
    <w:rsid w:val="00D87291"/>
    <w:rsid w:val="00DB6784"/>
    <w:rsid w:val="00DB6C68"/>
    <w:rsid w:val="00DE7421"/>
    <w:rsid w:val="00E22035"/>
    <w:rsid w:val="00E60CD6"/>
    <w:rsid w:val="00E65C29"/>
    <w:rsid w:val="00E7676A"/>
    <w:rsid w:val="00E942CD"/>
    <w:rsid w:val="00F173BD"/>
    <w:rsid w:val="00F21BD6"/>
    <w:rsid w:val="00F266BC"/>
    <w:rsid w:val="00F82E05"/>
    <w:rsid w:val="00F928E3"/>
    <w:rsid w:val="00FB3AE4"/>
    <w:rsid w:val="00FD36F0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D4480"/>
    <w:pPr>
      <w:keepNext/>
      <w:spacing w:after="0" w:line="240" w:lineRule="auto"/>
      <w:outlineLvl w:val="0"/>
    </w:pPr>
    <w:rPr>
      <w:rFonts w:ascii="Verdana" w:eastAsia="Times New Roman" w:hAnsi="Verdana"/>
      <w:b/>
      <w:snapToGrid w:val="0"/>
      <w:color w:val="000000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D4480"/>
    <w:pPr>
      <w:keepNext/>
      <w:spacing w:after="0" w:line="240" w:lineRule="auto"/>
      <w:outlineLvl w:val="1"/>
    </w:pPr>
    <w:rPr>
      <w:rFonts w:ascii="Verdana" w:eastAsia="Times New Roman" w:hAnsi="Verdana"/>
      <w:b/>
      <w:snapToGrid w:val="0"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D4480"/>
    <w:rPr>
      <w:rFonts w:ascii="Verdana" w:eastAsia="Times New Roman" w:hAnsi="Verdana"/>
      <w:b/>
      <w:snapToGrid w:val="0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1D4480"/>
    <w:rPr>
      <w:rFonts w:ascii="Verdana" w:eastAsia="Times New Roman" w:hAnsi="Verdana"/>
      <w:b/>
      <w:snapToGrid w:val="0"/>
      <w:color w:val="000000"/>
      <w:sz w:val="22"/>
    </w:rPr>
  </w:style>
  <w:style w:type="paragraph" w:styleId="Corpotesto">
    <w:name w:val="Body Text"/>
    <w:basedOn w:val="Normale"/>
    <w:link w:val="CorpotestoCarattere"/>
    <w:rsid w:val="001D4480"/>
    <w:pPr>
      <w:spacing w:after="0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D4480"/>
    <w:rPr>
      <w:rFonts w:ascii="Times New Roman" w:eastAsia="Times New Roman" w:hAnsi="Times New Roman"/>
      <w:color w:val="FF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D4480"/>
    <w:pPr>
      <w:keepNext/>
      <w:spacing w:after="0" w:line="240" w:lineRule="auto"/>
      <w:outlineLvl w:val="0"/>
    </w:pPr>
    <w:rPr>
      <w:rFonts w:ascii="Verdana" w:eastAsia="Times New Roman" w:hAnsi="Verdana"/>
      <w:b/>
      <w:snapToGrid w:val="0"/>
      <w:color w:val="000000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D4480"/>
    <w:pPr>
      <w:keepNext/>
      <w:spacing w:after="0" w:line="240" w:lineRule="auto"/>
      <w:outlineLvl w:val="1"/>
    </w:pPr>
    <w:rPr>
      <w:rFonts w:ascii="Verdana" w:eastAsia="Times New Roman" w:hAnsi="Verdana"/>
      <w:b/>
      <w:snapToGrid w:val="0"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D4480"/>
    <w:rPr>
      <w:rFonts w:ascii="Verdana" w:eastAsia="Times New Roman" w:hAnsi="Verdana"/>
      <w:b/>
      <w:snapToGrid w:val="0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1D4480"/>
    <w:rPr>
      <w:rFonts w:ascii="Verdana" w:eastAsia="Times New Roman" w:hAnsi="Verdana"/>
      <w:b/>
      <w:snapToGrid w:val="0"/>
      <w:color w:val="000000"/>
      <w:sz w:val="22"/>
    </w:rPr>
  </w:style>
  <w:style w:type="paragraph" w:styleId="Corpotesto">
    <w:name w:val="Body Text"/>
    <w:basedOn w:val="Normale"/>
    <w:link w:val="CorpotestoCarattere"/>
    <w:rsid w:val="001D4480"/>
    <w:pPr>
      <w:spacing w:after="0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D4480"/>
    <w:rPr>
      <w:rFonts w:ascii="Times New Roman" w:eastAsia="Times New Roman" w:hAnsi="Times New Roman"/>
      <w:color w:val="FF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9722-BCD1-4DCC-AB17-93D73176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user1</cp:lastModifiedBy>
  <cp:revision>2</cp:revision>
  <dcterms:created xsi:type="dcterms:W3CDTF">2018-07-18T08:13:00Z</dcterms:created>
  <dcterms:modified xsi:type="dcterms:W3CDTF">2018-07-18T08:13:00Z</dcterms:modified>
</cp:coreProperties>
</file>