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90" w:type="dxa"/>
        <w:tblLayout w:type="fixed"/>
        <w:tblCellMar>
          <w:top w:w="40" w:type="dxa"/>
          <w:left w:w="0" w:type="dxa"/>
          <w:bottom w:w="40" w:type="dxa"/>
          <w:right w:w="0" w:type="dxa"/>
        </w:tblCellMar>
        <w:tblLook w:val="0000" w:firstRow="0" w:lastRow="0" w:firstColumn="0" w:lastColumn="0" w:noHBand="0" w:noVBand="0"/>
      </w:tblPr>
      <w:tblGrid>
        <w:gridCol w:w="2834"/>
        <w:gridCol w:w="282"/>
        <w:gridCol w:w="141"/>
        <w:gridCol w:w="712"/>
        <w:gridCol w:w="789"/>
        <w:gridCol w:w="281"/>
        <w:gridCol w:w="911"/>
        <w:gridCol w:w="276"/>
        <w:gridCol w:w="314"/>
        <w:gridCol w:w="1220"/>
        <w:gridCol w:w="173"/>
        <w:gridCol w:w="108"/>
        <w:gridCol w:w="1215"/>
        <w:gridCol w:w="286"/>
        <w:gridCol w:w="948"/>
      </w:tblGrid>
      <w:tr w:rsidR="00E6656A" w:rsidTr="001F5251">
        <w:trPr>
          <w:cantSplit/>
          <w:trHeight w:hRule="exact" w:val="425"/>
        </w:trPr>
        <w:tc>
          <w:tcPr>
            <w:tcW w:w="2834" w:type="dxa"/>
            <w:vMerge w:val="restart"/>
          </w:tcPr>
          <w:p w:rsidR="00E6656A" w:rsidRDefault="00E6656A" w:rsidP="00E6656A">
            <w:pPr>
              <w:pStyle w:val="CVHeading3"/>
            </w:pPr>
            <w:r>
              <w:rPr>
                <w:noProof/>
                <w:lang w:eastAsia="it-IT"/>
              </w:rPr>
              <w:drawing>
                <wp:anchor distT="0" distB="0" distL="0" distR="0" simplePos="0" relativeHeight="251659264" behindDoc="0" locked="0" layoutInCell="1" allowOverlap="1" wp14:anchorId="7982548D" wp14:editId="17F291F2">
                  <wp:simplePos x="0" y="0"/>
                  <wp:positionH relativeFrom="column">
                    <wp:posOffset>970280</wp:posOffset>
                  </wp:positionH>
                  <wp:positionV relativeFrom="paragraph">
                    <wp:posOffset>-25400</wp:posOffset>
                  </wp:positionV>
                  <wp:extent cx="828040" cy="455930"/>
                  <wp:effectExtent l="0" t="0" r="0" b="1270"/>
                  <wp:wrapTopAndBottom/>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8040" cy="45593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t xml:space="preserve"> </w:t>
            </w:r>
          </w:p>
          <w:p w:rsidR="00E6656A" w:rsidRDefault="00E6656A" w:rsidP="00E6656A">
            <w:pPr>
              <w:pStyle w:val="CVNormal"/>
            </w:pPr>
          </w:p>
        </w:tc>
        <w:tc>
          <w:tcPr>
            <w:tcW w:w="282" w:type="dxa"/>
          </w:tcPr>
          <w:p w:rsidR="00E6656A" w:rsidRDefault="00E6656A" w:rsidP="00E6656A">
            <w:pPr>
              <w:pStyle w:val="CVNormal"/>
            </w:pPr>
          </w:p>
        </w:tc>
        <w:tc>
          <w:tcPr>
            <w:tcW w:w="7374" w:type="dxa"/>
            <w:gridSpan w:val="13"/>
            <w:vMerge w:val="restart"/>
          </w:tcPr>
          <w:p w:rsidR="00E6656A" w:rsidRDefault="00E6656A" w:rsidP="00E6656A">
            <w:pPr>
              <w:pStyle w:val="CVNormal"/>
            </w:pPr>
          </w:p>
        </w:tc>
      </w:tr>
      <w:tr w:rsidR="00E6656A" w:rsidTr="001F5251">
        <w:trPr>
          <w:cantSplit/>
          <w:trHeight w:hRule="exact" w:val="425"/>
        </w:trPr>
        <w:tc>
          <w:tcPr>
            <w:tcW w:w="2834" w:type="dxa"/>
            <w:vMerge/>
          </w:tcPr>
          <w:p w:rsidR="00E6656A" w:rsidRDefault="00E6656A" w:rsidP="00E6656A"/>
        </w:tc>
        <w:tc>
          <w:tcPr>
            <w:tcW w:w="282" w:type="dxa"/>
            <w:tcBorders>
              <w:top w:val="single" w:sz="1" w:space="0" w:color="000000"/>
              <w:right w:val="single" w:sz="1" w:space="0" w:color="000000"/>
            </w:tcBorders>
          </w:tcPr>
          <w:p w:rsidR="00E6656A" w:rsidRDefault="00E6656A" w:rsidP="00E6656A">
            <w:pPr>
              <w:pStyle w:val="CVNormal"/>
            </w:pPr>
          </w:p>
        </w:tc>
        <w:tc>
          <w:tcPr>
            <w:tcW w:w="7374" w:type="dxa"/>
            <w:gridSpan w:val="13"/>
            <w:vMerge/>
          </w:tcPr>
          <w:p w:rsidR="00E6656A" w:rsidRDefault="00E6656A" w:rsidP="00E6656A"/>
        </w:tc>
      </w:tr>
      <w:tr w:rsidR="00E6656A" w:rsidTr="001F5251">
        <w:trPr>
          <w:cantSplit/>
        </w:trPr>
        <w:tc>
          <w:tcPr>
            <w:tcW w:w="3116" w:type="dxa"/>
            <w:gridSpan w:val="2"/>
            <w:tcBorders>
              <w:right w:val="single" w:sz="1" w:space="0" w:color="000000"/>
            </w:tcBorders>
          </w:tcPr>
          <w:p w:rsidR="00E6656A" w:rsidRDefault="00E6656A" w:rsidP="00E6656A">
            <w:pPr>
              <w:pStyle w:val="CVTitle"/>
            </w:pPr>
            <w:r>
              <w:t>Curriculum Vitae Europass</w:t>
            </w:r>
          </w:p>
        </w:tc>
        <w:tc>
          <w:tcPr>
            <w:tcW w:w="7374" w:type="dxa"/>
            <w:gridSpan w:val="13"/>
          </w:tcPr>
          <w:p w:rsidR="00E6656A" w:rsidRDefault="00E6656A" w:rsidP="00E6656A">
            <w:pPr>
              <w:pStyle w:val="CVNormal"/>
            </w:pPr>
          </w:p>
        </w:tc>
      </w:tr>
      <w:tr w:rsidR="00E6656A" w:rsidTr="001F5251">
        <w:trPr>
          <w:cantSplit/>
        </w:trPr>
        <w:tc>
          <w:tcPr>
            <w:tcW w:w="3116" w:type="dxa"/>
            <w:gridSpan w:val="2"/>
            <w:tcBorders>
              <w:right w:val="single" w:sz="1" w:space="0" w:color="000000"/>
            </w:tcBorders>
          </w:tcPr>
          <w:p w:rsidR="00E6656A" w:rsidRDefault="00E6656A" w:rsidP="00E6656A">
            <w:pPr>
              <w:pStyle w:val="CVSpacer"/>
            </w:pPr>
          </w:p>
        </w:tc>
        <w:tc>
          <w:tcPr>
            <w:tcW w:w="7374" w:type="dxa"/>
            <w:gridSpan w:val="13"/>
          </w:tcPr>
          <w:p w:rsidR="00E6656A" w:rsidRDefault="00E6656A" w:rsidP="00E6656A">
            <w:pPr>
              <w:pStyle w:val="CVSpacer"/>
            </w:pPr>
          </w:p>
        </w:tc>
      </w:tr>
      <w:tr w:rsidR="00E6656A" w:rsidTr="001F5251">
        <w:trPr>
          <w:cantSplit/>
        </w:trPr>
        <w:tc>
          <w:tcPr>
            <w:tcW w:w="3116" w:type="dxa"/>
            <w:gridSpan w:val="2"/>
            <w:tcBorders>
              <w:right w:val="single" w:sz="1" w:space="0" w:color="000000"/>
            </w:tcBorders>
          </w:tcPr>
          <w:p w:rsidR="00E6656A" w:rsidRDefault="00E6656A" w:rsidP="00E6656A">
            <w:pPr>
              <w:pStyle w:val="CVHeading1"/>
              <w:spacing w:before="0"/>
            </w:pPr>
            <w:r>
              <w:t>Informazioni personali</w:t>
            </w:r>
          </w:p>
        </w:tc>
        <w:tc>
          <w:tcPr>
            <w:tcW w:w="7374" w:type="dxa"/>
            <w:gridSpan w:val="13"/>
          </w:tcPr>
          <w:p w:rsidR="00E6656A" w:rsidRDefault="00E6656A" w:rsidP="00E6656A">
            <w:pPr>
              <w:pStyle w:val="CVNormal"/>
            </w:pPr>
          </w:p>
        </w:tc>
      </w:tr>
      <w:tr w:rsidR="00E6656A" w:rsidTr="001F5251">
        <w:trPr>
          <w:cantSplit/>
        </w:trPr>
        <w:tc>
          <w:tcPr>
            <w:tcW w:w="3116" w:type="dxa"/>
            <w:gridSpan w:val="2"/>
            <w:tcBorders>
              <w:right w:val="single" w:sz="1" w:space="0" w:color="000000"/>
            </w:tcBorders>
          </w:tcPr>
          <w:p w:rsidR="00E6656A" w:rsidRDefault="00E6656A" w:rsidP="00E6656A">
            <w:pPr>
              <w:pStyle w:val="CVHeading2-FirstLine"/>
              <w:spacing w:before="0"/>
            </w:pPr>
            <w:r>
              <w:t>Nome(i) / Cognome(i)</w:t>
            </w:r>
          </w:p>
        </w:tc>
        <w:tc>
          <w:tcPr>
            <w:tcW w:w="7374" w:type="dxa"/>
            <w:gridSpan w:val="13"/>
          </w:tcPr>
          <w:p w:rsidR="00E6656A" w:rsidRDefault="00E6656A" w:rsidP="00E6656A">
            <w:pPr>
              <w:pStyle w:val="CVMajor-FirstLine"/>
              <w:spacing w:before="0"/>
              <w:rPr>
                <w:b w:val="0"/>
                <w:sz w:val="20"/>
              </w:rPr>
            </w:pPr>
            <w:r>
              <w:t>VINCENZO TRIGGIANI</w:t>
            </w:r>
          </w:p>
        </w:tc>
      </w:tr>
      <w:tr w:rsidR="00E6656A" w:rsidTr="001F5251">
        <w:trPr>
          <w:cantSplit/>
        </w:trPr>
        <w:tc>
          <w:tcPr>
            <w:tcW w:w="3116" w:type="dxa"/>
            <w:gridSpan w:val="2"/>
            <w:tcBorders>
              <w:right w:val="single" w:sz="1" w:space="0" w:color="000000"/>
            </w:tcBorders>
          </w:tcPr>
          <w:p w:rsidR="00E6656A" w:rsidRDefault="00E6656A" w:rsidP="00E6656A">
            <w:pPr>
              <w:pStyle w:val="CVHeading3"/>
            </w:pPr>
            <w:r>
              <w:t>Indirizzo(i)</w:t>
            </w:r>
          </w:p>
        </w:tc>
        <w:tc>
          <w:tcPr>
            <w:tcW w:w="7374" w:type="dxa"/>
            <w:gridSpan w:val="13"/>
          </w:tcPr>
          <w:p w:rsidR="00E6656A" w:rsidRDefault="00E6656A" w:rsidP="00E6656A">
            <w:pPr>
              <w:pStyle w:val="CVNormal"/>
            </w:pPr>
            <w:r>
              <w:t xml:space="preserve"> VIA REPUBBLICA NAPOLETANA 7, 70123 BARI, ITALIA </w:t>
            </w:r>
          </w:p>
        </w:tc>
      </w:tr>
      <w:tr w:rsidR="00E6656A" w:rsidTr="001F5251">
        <w:trPr>
          <w:cantSplit/>
        </w:trPr>
        <w:tc>
          <w:tcPr>
            <w:tcW w:w="3116" w:type="dxa"/>
            <w:gridSpan w:val="2"/>
            <w:tcBorders>
              <w:right w:val="single" w:sz="1" w:space="0" w:color="000000"/>
            </w:tcBorders>
          </w:tcPr>
          <w:p w:rsidR="00E6656A" w:rsidRDefault="00E6656A" w:rsidP="00E6656A">
            <w:pPr>
              <w:pStyle w:val="CVHeading3"/>
            </w:pPr>
            <w:r>
              <w:t>Telefono(i)</w:t>
            </w:r>
          </w:p>
        </w:tc>
        <w:tc>
          <w:tcPr>
            <w:tcW w:w="2834" w:type="dxa"/>
            <w:gridSpan w:val="5"/>
          </w:tcPr>
          <w:p w:rsidR="00E6656A" w:rsidRDefault="00E6656A" w:rsidP="00E6656A">
            <w:pPr>
              <w:pStyle w:val="CVNormal"/>
            </w:pPr>
            <w:r>
              <w:t>0805478814</w:t>
            </w:r>
          </w:p>
        </w:tc>
        <w:tc>
          <w:tcPr>
            <w:tcW w:w="1983" w:type="dxa"/>
            <w:gridSpan w:val="4"/>
          </w:tcPr>
          <w:p w:rsidR="00E6656A" w:rsidRDefault="00E6656A" w:rsidP="00E6656A">
            <w:pPr>
              <w:pStyle w:val="CVHeading3"/>
            </w:pPr>
            <w:r>
              <w:t>Cellulare:</w:t>
            </w:r>
          </w:p>
        </w:tc>
        <w:tc>
          <w:tcPr>
            <w:tcW w:w="2557" w:type="dxa"/>
            <w:gridSpan w:val="4"/>
          </w:tcPr>
          <w:p w:rsidR="00E6656A" w:rsidRDefault="00E6656A" w:rsidP="00E6656A">
            <w:pPr>
              <w:pStyle w:val="CVNormal"/>
            </w:pPr>
            <w:r>
              <w:t>3805021303</w:t>
            </w:r>
          </w:p>
        </w:tc>
      </w:tr>
      <w:tr w:rsidR="00E6656A" w:rsidTr="001F5251">
        <w:trPr>
          <w:cantSplit/>
        </w:trPr>
        <w:tc>
          <w:tcPr>
            <w:tcW w:w="3116" w:type="dxa"/>
            <w:gridSpan w:val="2"/>
            <w:tcBorders>
              <w:right w:val="single" w:sz="1" w:space="0" w:color="000000"/>
            </w:tcBorders>
          </w:tcPr>
          <w:p w:rsidR="00E6656A" w:rsidRDefault="00E6656A" w:rsidP="00D878A0">
            <w:pPr>
              <w:pStyle w:val="CVHeading3"/>
              <w:ind w:left="0"/>
              <w:jc w:val="left"/>
            </w:pPr>
          </w:p>
        </w:tc>
        <w:tc>
          <w:tcPr>
            <w:tcW w:w="7374" w:type="dxa"/>
            <w:gridSpan w:val="13"/>
          </w:tcPr>
          <w:p w:rsidR="00E6656A" w:rsidRDefault="00E6656A" w:rsidP="00E6656A">
            <w:pPr>
              <w:pStyle w:val="CVNormal"/>
            </w:pPr>
          </w:p>
        </w:tc>
      </w:tr>
      <w:tr w:rsidR="00E6656A" w:rsidTr="001F5251">
        <w:trPr>
          <w:cantSplit/>
        </w:trPr>
        <w:tc>
          <w:tcPr>
            <w:tcW w:w="3116" w:type="dxa"/>
            <w:gridSpan w:val="2"/>
            <w:tcBorders>
              <w:right w:val="single" w:sz="1" w:space="0" w:color="000000"/>
            </w:tcBorders>
          </w:tcPr>
          <w:p w:rsidR="00E6656A" w:rsidRDefault="00E6656A" w:rsidP="00E6656A">
            <w:pPr>
              <w:pStyle w:val="CVHeading3"/>
            </w:pPr>
            <w:r>
              <w:t>E-mail</w:t>
            </w:r>
          </w:p>
        </w:tc>
        <w:tc>
          <w:tcPr>
            <w:tcW w:w="7374" w:type="dxa"/>
            <w:gridSpan w:val="13"/>
          </w:tcPr>
          <w:p w:rsidR="00E6656A" w:rsidRDefault="00E6656A" w:rsidP="00E6656A">
            <w:pPr>
              <w:pStyle w:val="CVNormal"/>
            </w:pPr>
            <w:r>
              <w:t>vincenzo.triggiani@uniba.it</w:t>
            </w:r>
          </w:p>
        </w:tc>
      </w:tr>
      <w:tr w:rsidR="00E6656A" w:rsidTr="001F5251">
        <w:trPr>
          <w:cantSplit/>
        </w:trPr>
        <w:tc>
          <w:tcPr>
            <w:tcW w:w="3116" w:type="dxa"/>
            <w:gridSpan w:val="2"/>
            <w:tcBorders>
              <w:right w:val="single" w:sz="1" w:space="0" w:color="000000"/>
            </w:tcBorders>
          </w:tcPr>
          <w:p w:rsidR="00E6656A" w:rsidRDefault="00E6656A" w:rsidP="00E6656A">
            <w:pPr>
              <w:pStyle w:val="CVSpacer"/>
            </w:pPr>
          </w:p>
        </w:tc>
        <w:tc>
          <w:tcPr>
            <w:tcW w:w="7374" w:type="dxa"/>
            <w:gridSpan w:val="13"/>
          </w:tcPr>
          <w:p w:rsidR="00E6656A" w:rsidRDefault="00E6656A" w:rsidP="00E6656A">
            <w:pPr>
              <w:pStyle w:val="CVSpacer"/>
            </w:pPr>
          </w:p>
        </w:tc>
      </w:tr>
      <w:tr w:rsidR="00E6656A" w:rsidTr="001F5251">
        <w:trPr>
          <w:cantSplit/>
        </w:trPr>
        <w:tc>
          <w:tcPr>
            <w:tcW w:w="3116" w:type="dxa"/>
            <w:gridSpan w:val="2"/>
            <w:tcBorders>
              <w:right w:val="single" w:sz="1" w:space="0" w:color="000000"/>
            </w:tcBorders>
          </w:tcPr>
          <w:p w:rsidR="00E6656A" w:rsidRDefault="00E6656A" w:rsidP="00E6656A">
            <w:pPr>
              <w:pStyle w:val="CVHeading3-FirstLine"/>
              <w:spacing w:before="0"/>
            </w:pPr>
            <w:r>
              <w:t>Cittadinanza</w:t>
            </w:r>
          </w:p>
        </w:tc>
        <w:tc>
          <w:tcPr>
            <w:tcW w:w="7374" w:type="dxa"/>
            <w:gridSpan w:val="13"/>
          </w:tcPr>
          <w:p w:rsidR="00E6656A" w:rsidRDefault="00E6656A" w:rsidP="00E6656A">
            <w:pPr>
              <w:pStyle w:val="CVNormal-FirstLine"/>
              <w:spacing w:before="0"/>
            </w:pPr>
            <w:r>
              <w:t>ITALIANA</w:t>
            </w:r>
          </w:p>
        </w:tc>
      </w:tr>
      <w:tr w:rsidR="00E6656A" w:rsidTr="001F5251">
        <w:trPr>
          <w:cantSplit/>
        </w:trPr>
        <w:tc>
          <w:tcPr>
            <w:tcW w:w="3116" w:type="dxa"/>
            <w:gridSpan w:val="2"/>
            <w:tcBorders>
              <w:right w:val="single" w:sz="1" w:space="0" w:color="000000"/>
            </w:tcBorders>
          </w:tcPr>
          <w:p w:rsidR="00E6656A" w:rsidRDefault="00E6656A" w:rsidP="00E6656A">
            <w:pPr>
              <w:pStyle w:val="CVSpacer"/>
            </w:pPr>
          </w:p>
        </w:tc>
        <w:tc>
          <w:tcPr>
            <w:tcW w:w="7374" w:type="dxa"/>
            <w:gridSpan w:val="13"/>
          </w:tcPr>
          <w:p w:rsidR="00E6656A" w:rsidRDefault="00E6656A" w:rsidP="00E6656A">
            <w:pPr>
              <w:pStyle w:val="CVSpacer"/>
            </w:pPr>
          </w:p>
        </w:tc>
      </w:tr>
      <w:tr w:rsidR="00E6656A" w:rsidTr="001F5251">
        <w:trPr>
          <w:cantSplit/>
        </w:trPr>
        <w:tc>
          <w:tcPr>
            <w:tcW w:w="3116" w:type="dxa"/>
            <w:gridSpan w:val="2"/>
            <w:tcBorders>
              <w:right w:val="single" w:sz="1" w:space="0" w:color="000000"/>
            </w:tcBorders>
          </w:tcPr>
          <w:p w:rsidR="00E6656A" w:rsidRDefault="00E6656A" w:rsidP="00E6656A">
            <w:pPr>
              <w:pStyle w:val="CVHeading3-FirstLine"/>
              <w:spacing w:before="0"/>
            </w:pPr>
            <w:r>
              <w:t>Data di nascita</w:t>
            </w:r>
          </w:p>
        </w:tc>
        <w:tc>
          <w:tcPr>
            <w:tcW w:w="7374" w:type="dxa"/>
            <w:gridSpan w:val="13"/>
          </w:tcPr>
          <w:p w:rsidR="00E6656A" w:rsidRDefault="00E6656A" w:rsidP="00E6656A">
            <w:pPr>
              <w:pStyle w:val="CVNormal-FirstLine"/>
              <w:spacing w:before="0"/>
            </w:pPr>
            <w:r>
              <w:t>25/05/1963</w:t>
            </w:r>
          </w:p>
        </w:tc>
      </w:tr>
      <w:tr w:rsidR="00E6656A" w:rsidTr="001F5251">
        <w:trPr>
          <w:cantSplit/>
        </w:trPr>
        <w:tc>
          <w:tcPr>
            <w:tcW w:w="3116" w:type="dxa"/>
            <w:gridSpan w:val="2"/>
            <w:tcBorders>
              <w:right w:val="single" w:sz="1" w:space="0" w:color="000000"/>
            </w:tcBorders>
          </w:tcPr>
          <w:p w:rsidR="00E6656A" w:rsidRDefault="00E6656A" w:rsidP="00E6656A">
            <w:pPr>
              <w:pStyle w:val="CVSpacer"/>
            </w:pPr>
          </w:p>
        </w:tc>
        <w:tc>
          <w:tcPr>
            <w:tcW w:w="7374" w:type="dxa"/>
            <w:gridSpan w:val="13"/>
          </w:tcPr>
          <w:p w:rsidR="00E6656A" w:rsidRDefault="00E6656A" w:rsidP="00E6656A">
            <w:pPr>
              <w:pStyle w:val="CVSpacer"/>
            </w:pPr>
          </w:p>
        </w:tc>
      </w:tr>
      <w:tr w:rsidR="00E6656A" w:rsidTr="001F5251">
        <w:trPr>
          <w:cantSplit/>
        </w:trPr>
        <w:tc>
          <w:tcPr>
            <w:tcW w:w="3116" w:type="dxa"/>
            <w:gridSpan w:val="2"/>
            <w:tcBorders>
              <w:right w:val="single" w:sz="1" w:space="0" w:color="000000"/>
            </w:tcBorders>
          </w:tcPr>
          <w:p w:rsidR="00E6656A" w:rsidRDefault="00E6656A" w:rsidP="00E6656A">
            <w:pPr>
              <w:pStyle w:val="CVHeading3-FirstLine"/>
              <w:spacing w:before="0"/>
            </w:pPr>
            <w:r>
              <w:t>Sesso</w:t>
            </w:r>
          </w:p>
        </w:tc>
        <w:tc>
          <w:tcPr>
            <w:tcW w:w="7374" w:type="dxa"/>
            <w:gridSpan w:val="13"/>
          </w:tcPr>
          <w:p w:rsidR="00E6656A" w:rsidRDefault="00E6656A" w:rsidP="00E6656A">
            <w:pPr>
              <w:pStyle w:val="CVNormal-FirstLine"/>
              <w:spacing w:before="0"/>
            </w:pPr>
            <w:r>
              <w:t xml:space="preserve">M </w:t>
            </w:r>
          </w:p>
        </w:tc>
      </w:tr>
      <w:tr w:rsidR="00E6656A" w:rsidTr="001F5251">
        <w:trPr>
          <w:cantSplit/>
        </w:trPr>
        <w:tc>
          <w:tcPr>
            <w:tcW w:w="3116" w:type="dxa"/>
            <w:gridSpan w:val="2"/>
            <w:tcBorders>
              <w:right w:val="single" w:sz="1" w:space="0" w:color="000000"/>
            </w:tcBorders>
          </w:tcPr>
          <w:p w:rsidR="00E6656A" w:rsidRDefault="00E6656A" w:rsidP="00E6656A">
            <w:pPr>
              <w:pStyle w:val="CVSpacer"/>
            </w:pPr>
          </w:p>
        </w:tc>
        <w:tc>
          <w:tcPr>
            <w:tcW w:w="7374" w:type="dxa"/>
            <w:gridSpan w:val="13"/>
          </w:tcPr>
          <w:p w:rsidR="00E6656A" w:rsidRDefault="00E6656A" w:rsidP="00E6656A">
            <w:pPr>
              <w:pStyle w:val="CVSpacer"/>
            </w:pPr>
          </w:p>
        </w:tc>
      </w:tr>
      <w:tr w:rsidR="00E6656A" w:rsidTr="001F5251">
        <w:trPr>
          <w:cantSplit/>
        </w:trPr>
        <w:tc>
          <w:tcPr>
            <w:tcW w:w="3116" w:type="dxa"/>
            <w:gridSpan w:val="2"/>
            <w:tcBorders>
              <w:right w:val="single" w:sz="1" w:space="0" w:color="000000"/>
            </w:tcBorders>
          </w:tcPr>
          <w:p w:rsidR="00E6656A" w:rsidRDefault="00E6656A" w:rsidP="00D878A0">
            <w:pPr>
              <w:pStyle w:val="CVHeading1"/>
              <w:spacing w:before="0"/>
            </w:pPr>
            <w:r>
              <w:t xml:space="preserve">Occupazione </w:t>
            </w:r>
          </w:p>
        </w:tc>
        <w:tc>
          <w:tcPr>
            <w:tcW w:w="7374" w:type="dxa"/>
            <w:gridSpan w:val="13"/>
          </w:tcPr>
          <w:p w:rsidR="00E6656A" w:rsidRDefault="001F5251" w:rsidP="00E6656A">
            <w:pPr>
              <w:pStyle w:val="CVMajor-FirstLine"/>
              <w:spacing w:before="0"/>
            </w:pPr>
            <w:r>
              <w:t>Professore Universitario. Medico Specialista in Endocrinologia.</w:t>
            </w:r>
          </w:p>
        </w:tc>
      </w:tr>
      <w:tr w:rsidR="00E6656A" w:rsidTr="001F5251">
        <w:trPr>
          <w:cantSplit/>
        </w:trPr>
        <w:tc>
          <w:tcPr>
            <w:tcW w:w="3116" w:type="dxa"/>
            <w:gridSpan w:val="2"/>
            <w:tcBorders>
              <w:right w:val="single" w:sz="1" w:space="0" w:color="000000"/>
            </w:tcBorders>
          </w:tcPr>
          <w:p w:rsidR="00E6656A" w:rsidRDefault="00E6656A" w:rsidP="00E6656A">
            <w:pPr>
              <w:pStyle w:val="CVSpacer"/>
            </w:pPr>
          </w:p>
        </w:tc>
        <w:tc>
          <w:tcPr>
            <w:tcW w:w="7374" w:type="dxa"/>
            <w:gridSpan w:val="13"/>
          </w:tcPr>
          <w:p w:rsidR="00E6656A" w:rsidRDefault="00E6656A" w:rsidP="00E6656A">
            <w:pPr>
              <w:pStyle w:val="CVSpacer"/>
            </w:pPr>
          </w:p>
        </w:tc>
      </w:tr>
      <w:tr w:rsidR="00E6656A" w:rsidTr="001F5251">
        <w:trPr>
          <w:cantSplit/>
        </w:trPr>
        <w:tc>
          <w:tcPr>
            <w:tcW w:w="3116" w:type="dxa"/>
            <w:gridSpan w:val="2"/>
            <w:tcBorders>
              <w:right w:val="single" w:sz="1" w:space="0" w:color="000000"/>
            </w:tcBorders>
          </w:tcPr>
          <w:p w:rsidR="00E6656A" w:rsidRDefault="00E6656A" w:rsidP="00E6656A">
            <w:pPr>
              <w:pStyle w:val="CVHeading1"/>
              <w:spacing w:before="0"/>
            </w:pPr>
            <w:r>
              <w:t>Esperienza professionale</w:t>
            </w:r>
          </w:p>
        </w:tc>
        <w:tc>
          <w:tcPr>
            <w:tcW w:w="7374" w:type="dxa"/>
            <w:gridSpan w:val="13"/>
          </w:tcPr>
          <w:p w:rsidR="001F5251" w:rsidRPr="001F5251" w:rsidRDefault="001F5251" w:rsidP="001F5251">
            <w:pPr>
              <w:pStyle w:val="Puntoelenco2"/>
              <w:rPr>
                <w:sz w:val="20"/>
                <w:szCs w:val="20"/>
              </w:rPr>
            </w:pPr>
            <w:r>
              <w:rPr>
                <w:sz w:val="20"/>
                <w:szCs w:val="20"/>
              </w:rPr>
              <w:t>C</w:t>
            </w:r>
            <w:r w:rsidRPr="001F5251">
              <w:rPr>
                <w:sz w:val="20"/>
                <w:szCs w:val="20"/>
              </w:rPr>
              <w:t>ollaboratore tecnico VII qualifica, area tecnico-scientifica e socio-sanitaria, presso il Centro di Microscopia Elettronica dell’Università degli Studi di Bari nel 1994.</w:t>
            </w:r>
          </w:p>
          <w:p w:rsidR="001F5251" w:rsidRPr="001F5251" w:rsidRDefault="001F5251" w:rsidP="001F5251">
            <w:pPr>
              <w:pStyle w:val="Puntoelenco2"/>
              <w:rPr>
                <w:sz w:val="20"/>
                <w:szCs w:val="20"/>
              </w:rPr>
            </w:pPr>
            <w:r w:rsidRPr="001F5251">
              <w:rPr>
                <w:sz w:val="20"/>
                <w:szCs w:val="20"/>
              </w:rPr>
              <w:t>Dal 1/8/1997 in servizio presso l’Istituto di Clinica Medica, Endocrinologia e Malattie Metaboliche (attualmente Sez. di Medicina Interna, Endocrinologia e Malattie Metaboliche del Dipartimento dell’Emergenza e dei Trapianti di Organi) in qualità inizialmente di collaboratore tecnico medico (cat.D; dal 2002 cat EP “Elevata Professionalità”), poi di Ricercatore Confermato (dal 31/12/2004), in convenzione con l’Azienda Policlinico (Dirigente I Livello), con affidamento di incarico dirigenziale in rapporto di esclusività e attività libero-professionale intramuraria.</w:t>
            </w:r>
          </w:p>
          <w:p w:rsidR="001F5251" w:rsidRPr="001F5251" w:rsidRDefault="00D878A0" w:rsidP="00D878A0">
            <w:pPr>
              <w:pStyle w:val="Sottotitolo"/>
              <w:spacing w:line="276" w:lineRule="auto"/>
              <w:jc w:val="both"/>
              <w:rPr>
                <w:rFonts w:ascii="Times New Roman" w:hAnsi="Times New Roman" w:cs="Times New Roman"/>
                <w:sz w:val="20"/>
                <w:szCs w:val="20"/>
              </w:rPr>
            </w:pPr>
            <w:r>
              <w:rPr>
                <w:rFonts w:ascii="Times New Roman" w:hAnsi="Times New Roman" w:cs="Times New Roman"/>
                <w:b/>
                <w:sz w:val="20"/>
                <w:szCs w:val="20"/>
              </w:rPr>
              <w:t>P</w:t>
            </w:r>
            <w:r w:rsidR="001F5251" w:rsidRPr="001F5251">
              <w:rPr>
                <w:rFonts w:ascii="Times New Roman" w:hAnsi="Times New Roman" w:cs="Times New Roman"/>
                <w:b/>
                <w:sz w:val="20"/>
                <w:szCs w:val="20"/>
              </w:rPr>
              <w:t xml:space="preserve">rofessore Aggregato Settore Scientifico-Disciplinare Med 13/Endocrinologia </w:t>
            </w:r>
            <w:r w:rsidR="001F5251" w:rsidRPr="001F5251">
              <w:rPr>
                <w:rFonts w:ascii="Times New Roman" w:hAnsi="Times New Roman" w:cs="Times New Roman"/>
                <w:sz w:val="20"/>
                <w:szCs w:val="20"/>
              </w:rPr>
              <w:t xml:space="preserve">presso il Dipartimento per le Applicazioni in Chirurgia delle Tecnologie Innovative dall’AA 2005-2006 e successivamente, dal 2012, presso il </w:t>
            </w:r>
            <w:r w:rsidR="001F5251" w:rsidRPr="001F5251">
              <w:rPr>
                <w:rFonts w:ascii="Times New Roman" w:hAnsi="Times New Roman" w:cs="Times New Roman"/>
                <w:b/>
                <w:sz w:val="20"/>
                <w:szCs w:val="20"/>
              </w:rPr>
              <w:t>Dipartimento Interdisciplinare di Medicina dell’Università degli Studi di Bari</w:t>
            </w:r>
            <w:r w:rsidR="001F5251" w:rsidRPr="001F5251">
              <w:rPr>
                <w:rFonts w:ascii="Times New Roman" w:hAnsi="Times New Roman" w:cs="Times New Roman"/>
                <w:sz w:val="20"/>
                <w:szCs w:val="20"/>
              </w:rPr>
              <w:t xml:space="preserve">. </w:t>
            </w:r>
          </w:p>
          <w:p w:rsidR="001F5251" w:rsidRPr="001F5251" w:rsidRDefault="001F5251" w:rsidP="00D878A0">
            <w:pPr>
              <w:pStyle w:val="Sottotitolo"/>
              <w:spacing w:line="276" w:lineRule="auto"/>
              <w:jc w:val="both"/>
              <w:rPr>
                <w:rFonts w:ascii="Times New Roman" w:hAnsi="Times New Roman" w:cs="Times New Roman"/>
                <w:b/>
                <w:bCs/>
                <w:sz w:val="20"/>
                <w:szCs w:val="20"/>
              </w:rPr>
            </w:pPr>
            <w:r w:rsidRPr="001F5251">
              <w:rPr>
                <w:rFonts w:ascii="Times New Roman" w:hAnsi="Times New Roman" w:cs="Times New Roman"/>
                <w:b/>
                <w:bCs/>
                <w:sz w:val="20"/>
                <w:szCs w:val="20"/>
              </w:rPr>
              <w:t>Abilitazione Scientifica Nazionale a Professore di II fascia SC 06/D2 Endocrinologia (5/4/2017).</w:t>
            </w:r>
          </w:p>
          <w:p w:rsidR="001F5251" w:rsidRPr="001F5251" w:rsidRDefault="001F5251" w:rsidP="00D878A0">
            <w:pPr>
              <w:pStyle w:val="Sottotitolo"/>
              <w:spacing w:line="276" w:lineRule="auto"/>
              <w:jc w:val="both"/>
              <w:rPr>
                <w:rFonts w:ascii="Times New Roman" w:hAnsi="Times New Roman" w:cs="Times New Roman"/>
                <w:b/>
                <w:bCs/>
                <w:sz w:val="20"/>
                <w:szCs w:val="20"/>
              </w:rPr>
            </w:pPr>
            <w:r w:rsidRPr="001F5251">
              <w:rPr>
                <w:rFonts w:ascii="Times New Roman" w:hAnsi="Times New Roman" w:cs="Times New Roman"/>
                <w:b/>
                <w:bCs/>
                <w:sz w:val="20"/>
                <w:szCs w:val="20"/>
              </w:rPr>
              <w:t xml:space="preserve">Vincitore Concorso per n. 1 posto di Professore di II fascia SSD Med-13 Endocrinlogia presso il Dipartimento Interdisciplinare di Medicina dell’Università degli Studi di Bari. Nomina </w:t>
            </w:r>
            <w:r w:rsidRPr="001F5251">
              <w:rPr>
                <w:rFonts w:ascii="Times New Roman" w:hAnsi="Times New Roman" w:cs="Times New Roman"/>
                <w:b/>
                <w:bCs/>
                <w:sz w:val="20"/>
                <w:szCs w:val="20"/>
                <w:u w:val="single"/>
              </w:rPr>
              <w:t>Professore di II fascia SSD Med-13 Endocrinologia</w:t>
            </w:r>
            <w:r w:rsidRPr="001F5251">
              <w:rPr>
                <w:rFonts w:ascii="Times New Roman" w:hAnsi="Times New Roman" w:cs="Times New Roman"/>
                <w:b/>
                <w:bCs/>
                <w:sz w:val="20"/>
                <w:szCs w:val="20"/>
              </w:rPr>
              <w:t xml:space="preserve"> in data 12 dicembre 2019</w:t>
            </w:r>
            <w:r w:rsidR="00D878A0">
              <w:rPr>
                <w:rFonts w:ascii="Times New Roman" w:hAnsi="Times New Roman" w:cs="Times New Roman"/>
                <w:b/>
                <w:bCs/>
                <w:sz w:val="20"/>
                <w:szCs w:val="20"/>
              </w:rPr>
              <w:t>.</w:t>
            </w:r>
          </w:p>
          <w:p w:rsidR="00E6656A" w:rsidRDefault="00E6656A" w:rsidP="00E6656A">
            <w:pPr>
              <w:pStyle w:val="CVNormal-FirstLine"/>
              <w:spacing w:before="0"/>
            </w:pPr>
          </w:p>
        </w:tc>
      </w:tr>
      <w:tr w:rsidR="00E6656A" w:rsidTr="001F5251">
        <w:trPr>
          <w:cantSplit/>
        </w:trPr>
        <w:tc>
          <w:tcPr>
            <w:tcW w:w="3116" w:type="dxa"/>
            <w:gridSpan w:val="2"/>
            <w:tcBorders>
              <w:right w:val="single" w:sz="1" w:space="0" w:color="000000"/>
            </w:tcBorders>
          </w:tcPr>
          <w:p w:rsidR="00E6656A" w:rsidRDefault="00E6656A" w:rsidP="00E6656A">
            <w:pPr>
              <w:pStyle w:val="CVSpacer"/>
            </w:pPr>
          </w:p>
        </w:tc>
        <w:tc>
          <w:tcPr>
            <w:tcW w:w="7374" w:type="dxa"/>
            <w:gridSpan w:val="13"/>
          </w:tcPr>
          <w:p w:rsidR="00E6656A" w:rsidRDefault="00E6656A" w:rsidP="00E6656A">
            <w:pPr>
              <w:pStyle w:val="CVSpacer"/>
            </w:pPr>
          </w:p>
        </w:tc>
      </w:tr>
      <w:tr w:rsidR="00E6656A" w:rsidTr="001F5251">
        <w:trPr>
          <w:cantSplit/>
        </w:trPr>
        <w:tc>
          <w:tcPr>
            <w:tcW w:w="3116" w:type="dxa"/>
            <w:gridSpan w:val="2"/>
            <w:tcBorders>
              <w:right w:val="single" w:sz="1" w:space="0" w:color="000000"/>
            </w:tcBorders>
          </w:tcPr>
          <w:p w:rsidR="00E6656A" w:rsidRDefault="00E6656A" w:rsidP="00D878A0">
            <w:pPr>
              <w:pStyle w:val="CVHeading3-FirstLine"/>
              <w:spacing w:before="0"/>
              <w:ind w:left="0"/>
              <w:jc w:val="left"/>
            </w:pPr>
          </w:p>
        </w:tc>
        <w:tc>
          <w:tcPr>
            <w:tcW w:w="7374" w:type="dxa"/>
            <w:gridSpan w:val="13"/>
          </w:tcPr>
          <w:p w:rsidR="00E6656A" w:rsidRDefault="00E6656A" w:rsidP="00E6656A">
            <w:pPr>
              <w:pStyle w:val="CVNormal"/>
            </w:pPr>
          </w:p>
        </w:tc>
      </w:tr>
      <w:tr w:rsidR="00E6656A" w:rsidTr="001F5251">
        <w:trPr>
          <w:cantSplit/>
        </w:trPr>
        <w:tc>
          <w:tcPr>
            <w:tcW w:w="3116" w:type="dxa"/>
            <w:gridSpan w:val="2"/>
            <w:tcBorders>
              <w:right w:val="single" w:sz="1" w:space="0" w:color="000000"/>
            </w:tcBorders>
          </w:tcPr>
          <w:p w:rsidR="00E6656A" w:rsidRDefault="00E6656A" w:rsidP="00E6656A">
            <w:pPr>
              <w:pStyle w:val="CVHeading3"/>
            </w:pPr>
            <w:r>
              <w:t>Lavoro o posizione ricoperti</w:t>
            </w:r>
          </w:p>
        </w:tc>
        <w:tc>
          <w:tcPr>
            <w:tcW w:w="7374" w:type="dxa"/>
            <w:gridSpan w:val="13"/>
          </w:tcPr>
          <w:p w:rsidR="00E6656A" w:rsidRDefault="00E6656A" w:rsidP="00E6656A">
            <w:pPr>
              <w:pStyle w:val="CVNormal"/>
            </w:pPr>
            <w:r>
              <w:t>Prof. Associato di Endocrinologi</w:t>
            </w:r>
            <w:r w:rsidR="00C04AE9">
              <w:t>a</w:t>
            </w:r>
            <w:r w:rsidR="001F5251">
              <w:t xml:space="preserve"> presso l’Università degli Studi di Bari</w:t>
            </w:r>
          </w:p>
        </w:tc>
      </w:tr>
      <w:tr w:rsidR="00E6656A" w:rsidTr="001F5251">
        <w:trPr>
          <w:cantSplit/>
        </w:trPr>
        <w:tc>
          <w:tcPr>
            <w:tcW w:w="3116" w:type="dxa"/>
            <w:gridSpan w:val="2"/>
            <w:tcBorders>
              <w:right w:val="single" w:sz="1" w:space="0" w:color="000000"/>
            </w:tcBorders>
          </w:tcPr>
          <w:p w:rsidR="00E6656A" w:rsidRDefault="00E6656A" w:rsidP="00E6656A">
            <w:pPr>
              <w:pStyle w:val="CVHeading3"/>
            </w:pPr>
          </w:p>
        </w:tc>
        <w:tc>
          <w:tcPr>
            <w:tcW w:w="7374" w:type="dxa"/>
            <w:gridSpan w:val="13"/>
          </w:tcPr>
          <w:p w:rsidR="00E6656A" w:rsidRDefault="00E6656A" w:rsidP="00E6656A">
            <w:pPr>
              <w:pStyle w:val="CVNormal"/>
            </w:pPr>
          </w:p>
        </w:tc>
      </w:tr>
      <w:tr w:rsidR="00E6656A" w:rsidTr="001F5251">
        <w:trPr>
          <w:cantSplit/>
        </w:trPr>
        <w:tc>
          <w:tcPr>
            <w:tcW w:w="3116" w:type="dxa"/>
            <w:gridSpan w:val="2"/>
            <w:tcBorders>
              <w:right w:val="single" w:sz="1" w:space="0" w:color="000000"/>
            </w:tcBorders>
          </w:tcPr>
          <w:p w:rsidR="00E6656A" w:rsidRDefault="00E6656A" w:rsidP="00E6656A">
            <w:pPr>
              <w:pStyle w:val="CVHeading3"/>
            </w:pPr>
            <w:r>
              <w:t>Nome e indirizzo del datore di lavoro</w:t>
            </w:r>
          </w:p>
        </w:tc>
        <w:tc>
          <w:tcPr>
            <w:tcW w:w="7374" w:type="dxa"/>
            <w:gridSpan w:val="13"/>
          </w:tcPr>
          <w:p w:rsidR="00E6656A" w:rsidRDefault="00E6656A" w:rsidP="00E6656A">
            <w:pPr>
              <w:pStyle w:val="CVNormal"/>
            </w:pPr>
            <w:r>
              <w:t xml:space="preserve">Università degli Studi di Bari, Dip. Interdisciplinare di Medicina </w:t>
            </w:r>
          </w:p>
        </w:tc>
      </w:tr>
      <w:tr w:rsidR="00E6656A" w:rsidTr="001F5251">
        <w:trPr>
          <w:cantSplit/>
        </w:trPr>
        <w:tc>
          <w:tcPr>
            <w:tcW w:w="3116" w:type="dxa"/>
            <w:gridSpan w:val="2"/>
            <w:tcBorders>
              <w:right w:val="single" w:sz="1" w:space="0" w:color="000000"/>
            </w:tcBorders>
          </w:tcPr>
          <w:p w:rsidR="00E6656A" w:rsidRDefault="00E6656A" w:rsidP="00E6656A">
            <w:pPr>
              <w:pStyle w:val="CVHeading3"/>
            </w:pPr>
          </w:p>
        </w:tc>
        <w:tc>
          <w:tcPr>
            <w:tcW w:w="7374" w:type="dxa"/>
            <w:gridSpan w:val="13"/>
          </w:tcPr>
          <w:p w:rsidR="00E6656A" w:rsidRDefault="00E6656A" w:rsidP="00E6656A">
            <w:pPr>
              <w:pStyle w:val="CVNormal"/>
            </w:pPr>
          </w:p>
        </w:tc>
      </w:tr>
      <w:tr w:rsidR="00E6656A" w:rsidTr="001F5251">
        <w:trPr>
          <w:cantSplit/>
        </w:trPr>
        <w:tc>
          <w:tcPr>
            <w:tcW w:w="3116" w:type="dxa"/>
            <w:gridSpan w:val="2"/>
            <w:tcBorders>
              <w:right w:val="single" w:sz="1" w:space="0" w:color="000000"/>
            </w:tcBorders>
          </w:tcPr>
          <w:p w:rsidR="00E6656A" w:rsidRDefault="00E6656A" w:rsidP="00E6656A">
            <w:pPr>
              <w:pStyle w:val="CVSpacer"/>
            </w:pPr>
          </w:p>
        </w:tc>
        <w:tc>
          <w:tcPr>
            <w:tcW w:w="7374" w:type="dxa"/>
            <w:gridSpan w:val="13"/>
          </w:tcPr>
          <w:p w:rsidR="00E6656A" w:rsidRDefault="00E6656A" w:rsidP="00E6656A">
            <w:pPr>
              <w:pStyle w:val="CVSpacer"/>
            </w:pPr>
          </w:p>
        </w:tc>
      </w:tr>
      <w:tr w:rsidR="00E6656A" w:rsidTr="00D878A0">
        <w:trPr>
          <w:cantSplit/>
          <w:trHeight w:val="865"/>
        </w:trPr>
        <w:tc>
          <w:tcPr>
            <w:tcW w:w="3116" w:type="dxa"/>
            <w:gridSpan w:val="2"/>
            <w:tcBorders>
              <w:right w:val="single" w:sz="1" w:space="0" w:color="000000"/>
            </w:tcBorders>
          </w:tcPr>
          <w:p w:rsidR="00D878A0" w:rsidRDefault="00D878A0" w:rsidP="00E6656A">
            <w:pPr>
              <w:pStyle w:val="CVHeading1"/>
              <w:spacing w:before="0"/>
            </w:pPr>
          </w:p>
          <w:p w:rsidR="00D878A0" w:rsidRDefault="00D878A0" w:rsidP="00E6656A">
            <w:pPr>
              <w:pStyle w:val="CVHeading1"/>
              <w:spacing w:before="0"/>
            </w:pPr>
          </w:p>
          <w:p w:rsidR="00D878A0" w:rsidRDefault="00D878A0" w:rsidP="00E6656A">
            <w:pPr>
              <w:pStyle w:val="CVHeading1"/>
              <w:spacing w:before="0"/>
            </w:pPr>
          </w:p>
          <w:p w:rsidR="00D878A0" w:rsidRDefault="00D878A0" w:rsidP="00E6656A">
            <w:pPr>
              <w:pStyle w:val="CVHeading1"/>
              <w:spacing w:before="0"/>
            </w:pPr>
          </w:p>
          <w:p w:rsidR="00D878A0" w:rsidRDefault="00D878A0" w:rsidP="00E6656A">
            <w:pPr>
              <w:pStyle w:val="CVHeading1"/>
              <w:spacing w:before="0"/>
            </w:pPr>
          </w:p>
          <w:p w:rsidR="00D878A0" w:rsidRDefault="00D878A0" w:rsidP="00E6656A">
            <w:pPr>
              <w:pStyle w:val="CVHeading1"/>
              <w:spacing w:before="0"/>
            </w:pPr>
          </w:p>
          <w:p w:rsidR="00E6656A" w:rsidRDefault="00E6656A" w:rsidP="00E6656A">
            <w:pPr>
              <w:pStyle w:val="CVHeading1"/>
              <w:spacing w:before="0"/>
            </w:pPr>
            <w:r>
              <w:t>Istruzione e formazione</w:t>
            </w:r>
          </w:p>
        </w:tc>
        <w:tc>
          <w:tcPr>
            <w:tcW w:w="7374" w:type="dxa"/>
            <w:gridSpan w:val="13"/>
          </w:tcPr>
          <w:p w:rsidR="00E6656A" w:rsidRDefault="00E6656A" w:rsidP="00E6656A">
            <w:pPr>
              <w:pStyle w:val="CVNormal-FirstLine"/>
              <w:spacing w:before="0"/>
            </w:pPr>
          </w:p>
        </w:tc>
      </w:tr>
      <w:tr w:rsidR="00E6656A" w:rsidTr="001F5251">
        <w:trPr>
          <w:cantSplit/>
        </w:trPr>
        <w:tc>
          <w:tcPr>
            <w:tcW w:w="3116" w:type="dxa"/>
            <w:gridSpan w:val="2"/>
            <w:tcBorders>
              <w:right w:val="single" w:sz="1" w:space="0" w:color="000000"/>
            </w:tcBorders>
          </w:tcPr>
          <w:p w:rsidR="00E6656A" w:rsidRDefault="00E6656A" w:rsidP="00E6656A">
            <w:pPr>
              <w:pStyle w:val="CVSpacer"/>
            </w:pPr>
          </w:p>
        </w:tc>
        <w:tc>
          <w:tcPr>
            <w:tcW w:w="7374" w:type="dxa"/>
            <w:gridSpan w:val="13"/>
          </w:tcPr>
          <w:p w:rsidR="00E6656A" w:rsidRDefault="00E6656A" w:rsidP="00E6656A">
            <w:pPr>
              <w:pStyle w:val="CVSpacer"/>
            </w:pPr>
          </w:p>
        </w:tc>
      </w:tr>
      <w:tr w:rsidR="00E6656A" w:rsidTr="00D878A0">
        <w:trPr>
          <w:cantSplit/>
          <w:trHeight w:val="4396"/>
        </w:trPr>
        <w:tc>
          <w:tcPr>
            <w:tcW w:w="3116" w:type="dxa"/>
            <w:gridSpan w:val="2"/>
            <w:tcBorders>
              <w:right w:val="single" w:sz="1" w:space="0" w:color="000000"/>
            </w:tcBorders>
          </w:tcPr>
          <w:p w:rsidR="00E6656A" w:rsidRDefault="00E6656A" w:rsidP="00E6656A">
            <w:pPr>
              <w:pStyle w:val="CVHeading3-FirstLine"/>
              <w:spacing w:before="0"/>
            </w:pPr>
          </w:p>
        </w:tc>
        <w:tc>
          <w:tcPr>
            <w:tcW w:w="7374" w:type="dxa"/>
            <w:gridSpan w:val="13"/>
          </w:tcPr>
          <w:p w:rsidR="00D878A0" w:rsidRPr="00D878A0" w:rsidRDefault="00D878A0" w:rsidP="00D878A0">
            <w:pPr>
              <w:pStyle w:val="Puntoelenco2"/>
              <w:rPr>
                <w:sz w:val="20"/>
                <w:szCs w:val="20"/>
              </w:rPr>
            </w:pPr>
            <w:r w:rsidRPr="00D878A0">
              <w:rPr>
                <w:b/>
                <w:sz w:val="20"/>
                <w:szCs w:val="20"/>
              </w:rPr>
              <w:t>Laurea in Medicina e Chirurgia</w:t>
            </w:r>
            <w:r w:rsidRPr="00D878A0">
              <w:rPr>
                <w:sz w:val="20"/>
                <w:szCs w:val="20"/>
              </w:rPr>
              <w:t xml:space="preserve"> presso l’Università degli Studi di Bari (14/7/1989) con il voto di 110/110; tesi sperimentale dal titolo: “Studio della funzionalità tiroidea nel soggetto anziano”.</w:t>
            </w:r>
          </w:p>
          <w:p w:rsidR="00D878A0" w:rsidRPr="00D878A0" w:rsidRDefault="00D878A0" w:rsidP="00D878A0">
            <w:pPr>
              <w:pStyle w:val="Puntoelenco2"/>
              <w:rPr>
                <w:sz w:val="20"/>
                <w:szCs w:val="20"/>
              </w:rPr>
            </w:pPr>
            <w:r w:rsidRPr="00D878A0">
              <w:rPr>
                <w:b/>
                <w:sz w:val="20"/>
                <w:szCs w:val="20"/>
              </w:rPr>
              <w:t>Abilitazione all’esercizio della professione di Medico Chirurgo</w:t>
            </w:r>
            <w:r w:rsidRPr="00D878A0">
              <w:rPr>
                <w:sz w:val="20"/>
                <w:szCs w:val="20"/>
              </w:rPr>
              <w:t xml:space="preserve"> nel 1989 con il voto di 110/110.</w:t>
            </w:r>
          </w:p>
          <w:p w:rsidR="00D878A0" w:rsidRPr="00D878A0" w:rsidRDefault="00D878A0" w:rsidP="00D878A0">
            <w:pPr>
              <w:pStyle w:val="Puntoelenco2"/>
              <w:rPr>
                <w:sz w:val="20"/>
                <w:szCs w:val="20"/>
              </w:rPr>
            </w:pPr>
            <w:r w:rsidRPr="00D878A0">
              <w:rPr>
                <w:sz w:val="20"/>
                <w:szCs w:val="20"/>
              </w:rPr>
              <w:t xml:space="preserve"> </w:t>
            </w:r>
            <w:r w:rsidRPr="00D878A0">
              <w:rPr>
                <w:b/>
                <w:sz w:val="20"/>
                <w:szCs w:val="20"/>
              </w:rPr>
              <w:t>Specializzazione in Endocrinologia e Malattie del Ricambio</w:t>
            </w:r>
            <w:r w:rsidRPr="00D878A0">
              <w:rPr>
                <w:sz w:val="20"/>
                <w:szCs w:val="20"/>
              </w:rPr>
              <w:t xml:space="preserve"> (5/7/1996) con la votazione di 50/50 e lode; tesi sperimentale dal titolo: ”Riproducibilità e affidabilità diagnostica della citologia da agoaspirato nella patologia nodulare tiroidea”.</w:t>
            </w:r>
          </w:p>
          <w:p w:rsidR="00D878A0" w:rsidRPr="00D878A0" w:rsidRDefault="00D878A0" w:rsidP="00D878A0">
            <w:pPr>
              <w:pStyle w:val="Puntoelenco2"/>
              <w:rPr>
                <w:sz w:val="20"/>
                <w:szCs w:val="20"/>
              </w:rPr>
            </w:pPr>
            <w:r w:rsidRPr="00D878A0">
              <w:rPr>
                <w:b/>
                <w:sz w:val="20"/>
                <w:szCs w:val="20"/>
              </w:rPr>
              <w:t>Stage all’estero</w:t>
            </w:r>
            <w:r w:rsidRPr="00D878A0">
              <w:rPr>
                <w:sz w:val="20"/>
                <w:szCs w:val="20"/>
              </w:rPr>
              <w:t xml:space="preserve">, presso </w:t>
            </w:r>
            <w:r w:rsidRPr="00D878A0">
              <w:rPr>
                <w:i/>
                <w:sz w:val="20"/>
                <w:szCs w:val="20"/>
              </w:rPr>
              <w:t>l’Université d’Aix-Marseille</w:t>
            </w:r>
            <w:r w:rsidRPr="00D878A0">
              <w:rPr>
                <w:sz w:val="20"/>
                <w:szCs w:val="20"/>
              </w:rPr>
              <w:t xml:space="preserve">, Francia (settembre 1992 - febbraio 1993): </w:t>
            </w:r>
          </w:p>
          <w:p w:rsidR="00D878A0" w:rsidRPr="00D878A0" w:rsidRDefault="00D878A0" w:rsidP="00D878A0">
            <w:pPr>
              <w:pStyle w:val="Puntoelenco3"/>
              <w:rPr>
                <w:sz w:val="20"/>
                <w:szCs w:val="20"/>
              </w:rPr>
            </w:pPr>
            <w:r w:rsidRPr="00D878A0">
              <w:rPr>
                <w:sz w:val="20"/>
                <w:szCs w:val="20"/>
              </w:rPr>
              <w:t xml:space="preserve">presso il </w:t>
            </w:r>
            <w:r w:rsidRPr="00D878A0">
              <w:rPr>
                <w:i/>
                <w:sz w:val="20"/>
                <w:szCs w:val="20"/>
              </w:rPr>
              <w:t>Laboratoire d’Anatomie et de Cytologie Pathologiques de l’Hôpital Nord</w:t>
            </w:r>
            <w:r w:rsidRPr="00D878A0">
              <w:rPr>
                <w:sz w:val="20"/>
                <w:szCs w:val="20"/>
              </w:rPr>
              <w:t xml:space="preserve"> (Prof. G. Lebreuil, C. De Micco), si è formato nel campo della citologia da agoaspirato tiroideo; </w:t>
            </w:r>
            <w:r w:rsidRPr="00D878A0">
              <w:rPr>
                <w:bCs/>
                <w:sz w:val="20"/>
                <w:szCs w:val="20"/>
              </w:rPr>
              <w:t>ha studiato</w:t>
            </w:r>
            <w:r w:rsidRPr="00D878A0">
              <w:rPr>
                <w:sz w:val="20"/>
                <w:szCs w:val="20"/>
              </w:rPr>
              <w:t>, inoltre, l’applicazione alla citodiagnosi del carcinoma tiroideo di un anticorpo monoclonale anti-tireoperossidasi (ACM 47), marker di negatività, e di una metodica citochimica per rivelare l’attività dell’enzima dipeptidil-aminopeptidasi IV (DAP IV), marker di positività.</w:t>
            </w:r>
          </w:p>
          <w:p w:rsidR="00D878A0" w:rsidRPr="00D878A0" w:rsidRDefault="00D878A0" w:rsidP="00D878A0">
            <w:pPr>
              <w:pStyle w:val="Puntoelenco3"/>
              <w:rPr>
                <w:sz w:val="20"/>
                <w:szCs w:val="20"/>
              </w:rPr>
            </w:pPr>
            <w:r w:rsidRPr="00D878A0">
              <w:rPr>
                <w:sz w:val="20"/>
                <w:szCs w:val="20"/>
              </w:rPr>
              <w:t>Ha effettuato contestualmente uno stage clinico presso il Service de Chirurgie Endocrinienne de l’Hôpital de la Timone (Prof. JF Henry), e presso il Service d’Endocrinologie et Maladies Métaboliques de l’Hôpital de la Conception (Prof. JL Codaccioni) a Marsiglia.</w:t>
            </w:r>
          </w:p>
          <w:p w:rsidR="00E6656A" w:rsidRDefault="00E6656A" w:rsidP="00D878A0">
            <w:pPr>
              <w:pStyle w:val="Puntoelenco3"/>
              <w:rPr>
                <w:b/>
                <w:bCs/>
              </w:rPr>
            </w:pPr>
          </w:p>
        </w:tc>
      </w:tr>
      <w:tr w:rsidR="00E6656A" w:rsidTr="001F5251">
        <w:trPr>
          <w:cantSplit/>
        </w:trPr>
        <w:tc>
          <w:tcPr>
            <w:tcW w:w="3116" w:type="dxa"/>
            <w:gridSpan w:val="2"/>
            <w:tcBorders>
              <w:right w:val="single" w:sz="1" w:space="0" w:color="000000"/>
            </w:tcBorders>
          </w:tcPr>
          <w:p w:rsidR="00E6656A" w:rsidRDefault="00E6656A" w:rsidP="00E6656A">
            <w:pPr>
              <w:pStyle w:val="CVHeading3"/>
            </w:pPr>
          </w:p>
        </w:tc>
        <w:tc>
          <w:tcPr>
            <w:tcW w:w="7374" w:type="dxa"/>
            <w:gridSpan w:val="13"/>
          </w:tcPr>
          <w:p w:rsidR="00E6656A" w:rsidRDefault="00E6656A" w:rsidP="00E6656A">
            <w:pPr>
              <w:pStyle w:val="CVNormal"/>
            </w:pPr>
          </w:p>
        </w:tc>
      </w:tr>
      <w:tr w:rsidR="00E6656A" w:rsidTr="001F5251">
        <w:trPr>
          <w:cantSplit/>
        </w:trPr>
        <w:tc>
          <w:tcPr>
            <w:tcW w:w="3116" w:type="dxa"/>
            <w:gridSpan w:val="2"/>
            <w:tcBorders>
              <w:right w:val="single" w:sz="1" w:space="0" w:color="000000"/>
            </w:tcBorders>
          </w:tcPr>
          <w:p w:rsidR="00E6656A" w:rsidRDefault="00E6656A" w:rsidP="00E6656A">
            <w:pPr>
              <w:pStyle w:val="CVHeading3"/>
            </w:pPr>
          </w:p>
        </w:tc>
        <w:tc>
          <w:tcPr>
            <w:tcW w:w="7374" w:type="dxa"/>
            <w:gridSpan w:val="13"/>
          </w:tcPr>
          <w:p w:rsidR="00E6656A" w:rsidRDefault="00E6656A" w:rsidP="00E6656A">
            <w:pPr>
              <w:pStyle w:val="CVNormal"/>
            </w:pPr>
          </w:p>
        </w:tc>
      </w:tr>
      <w:tr w:rsidR="00E6656A" w:rsidTr="001F5251">
        <w:trPr>
          <w:cantSplit/>
        </w:trPr>
        <w:tc>
          <w:tcPr>
            <w:tcW w:w="3116" w:type="dxa"/>
            <w:gridSpan w:val="2"/>
            <w:tcBorders>
              <w:right w:val="single" w:sz="1" w:space="0" w:color="000000"/>
            </w:tcBorders>
          </w:tcPr>
          <w:p w:rsidR="00E6656A" w:rsidRDefault="00E6656A" w:rsidP="00E6656A">
            <w:pPr>
              <w:pStyle w:val="CVHeading3"/>
            </w:pPr>
          </w:p>
        </w:tc>
        <w:tc>
          <w:tcPr>
            <w:tcW w:w="7374" w:type="dxa"/>
            <w:gridSpan w:val="13"/>
          </w:tcPr>
          <w:p w:rsidR="00E6656A" w:rsidRDefault="00E6656A" w:rsidP="00E6656A">
            <w:pPr>
              <w:pStyle w:val="CVNormal"/>
            </w:pPr>
          </w:p>
        </w:tc>
      </w:tr>
      <w:tr w:rsidR="00E6656A" w:rsidTr="001F5251">
        <w:trPr>
          <w:cantSplit/>
        </w:trPr>
        <w:tc>
          <w:tcPr>
            <w:tcW w:w="3116" w:type="dxa"/>
            <w:gridSpan w:val="2"/>
            <w:tcBorders>
              <w:right w:val="single" w:sz="1" w:space="0" w:color="000000"/>
            </w:tcBorders>
          </w:tcPr>
          <w:p w:rsidR="00E6656A" w:rsidRDefault="00E6656A" w:rsidP="00E6656A">
            <w:pPr>
              <w:pStyle w:val="CVHeading3"/>
            </w:pPr>
          </w:p>
        </w:tc>
        <w:tc>
          <w:tcPr>
            <w:tcW w:w="7374" w:type="dxa"/>
            <w:gridSpan w:val="13"/>
          </w:tcPr>
          <w:p w:rsidR="00E6656A" w:rsidRDefault="00E6656A" w:rsidP="00E6656A">
            <w:pPr>
              <w:pStyle w:val="CVNormal"/>
            </w:pPr>
          </w:p>
        </w:tc>
      </w:tr>
      <w:tr w:rsidR="00E6656A" w:rsidTr="001F5251">
        <w:trPr>
          <w:cantSplit/>
        </w:trPr>
        <w:tc>
          <w:tcPr>
            <w:tcW w:w="3116" w:type="dxa"/>
            <w:gridSpan w:val="2"/>
            <w:tcBorders>
              <w:right w:val="single" w:sz="1" w:space="0" w:color="000000"/>
            </w:tcBorders>
          </w:tcPr>
          <w:p w:rsidR="00E6656A" w:rsidRDefault="00E6656A" w:rsidP="00E6656A">
            <w:pPr>
              <w:pStyle w:val="CVSpacer"/>
            </w:pPr>
          </w:p>
        </w:tc>
        <w:tc>
          <w:tcPr>
            <w:tcW w:w="7374" w:type="dxa"/>
            <w:gridSpan w:val="13"/>
          </w:tcPr>
          <w:p w:rsidR="00E6656A" w:rsidRDefault="00E6656A" w:rsidP="00E6656A">
            <w:pPr>
              <w:pStyle w:val="CVSpacer"/>
            </w:pPr>
          </w:p>
        </w:tc>
      </w:tr>
      <w:tr w:rsidR="00E6656A" w:rsidTr="001F5251">
        <w:trPr>
          <w:cantSplit/>
        </w:trPr>
        <w:tc>
          <w:tcPr>
            <w:tcW w:w="3116" w:type="dxa"/>
            <w:gridSpan w:val="2"/>
            <w:tcBorders>
              <w:right w:val="single" w:sz="1" w:space="0" w:color="000000"/>
            </w:tcBorders>
          </w:tcPr>
          <w:p w:rsidR="00E6656A" w:rsidRDefault="00E6656A" w:rsidP="00E6656A">
            <w:pPr>
              <w:pStyle w:val="CVHeading1"/>
              <w:spacing w:before="0"/>
            </w:pPr>
            <w:r>
              <w:t>Capacità e competenze personali</w:t>
            </w:r>
          </w:p>
        </w:tc>
        <w:tc>
          <w:tcPr>
            <w:tcW w:w="7374" w:type="dxa"/>
            <w:gridSpan w:val="13"/>
          </w:tcPr>
          <w:p w:rsidR="00E6656A" w:rsidRDefault="00E6656A" w:rsidP="00E6656A">
            <w:pPr>
              <w:pStyle w:val="CVNormal-FirstLine"/>
              <w:spacing w:before="0"/>
            </w:pPr>
          </w:p>
        </w:tc>
      </w:tr>
      <w:tr w:rsidR="00E6656A" w:rsidTr="001F5251">
        <w:trPr>
          <w:cantSplit/>
        </w:trPr>
        <w:tc>
          <w:tcPr>
            <w:tcW w:w="3116" w:type="dxa"/>
            <w:gridSpan w:val="2"/>
            <w:tcBorders>
              <w:right w:val="single" w:sz="1" w:space="0" w:color="000000"/>
            </w:tcBorders>
          </w:tcPr>
          <w:p w:rsidR="00E6656A" w:rsidRDefault="00E6656A" w:rsidP="00E6656A">
            <w:pPr>
              <w:pStyle w:val="CVSpacer"/>
            </w:pPr>
          </w:p>
        </w:tc>
        <w:tc>
          <w:tcPr>
            <w:tcW w:w="7374" w:type="dxa"/>
            <w:gridSpan w:val="13"/>
          </w:tcPr>
          <w:p w:rsidR="00E6656A" w:rsidRDefault="00E6656A" w:rsidP="00E6656A">
            <w:pPr>
              <w:pStyle w:val="CVSpacer"/>
            </w:pPr>
          </w:p>
        </w:tc>
      </w:tr>
      <w:tr w:rsidR="00E6656A" w:rsidTr="001F5251">
        <w:trPr>
          <w:cantSplit/>
        </w:trPr>
        <w:tc>
          <w:tcPr>
            <w:tcW w:w="3116" w:type="dxa"/>
            <w:gridSpan w:val="2"/>
            <w:tcBorders>
              <w:right w:val="single" w:sz="1" w:space="0" w:color="000000"/>
            </w:tcBorders>
          </w:tcPr>
          <w:p w:rsidR="00E6656A" w:rsidRDefault="00E6656A" w:rsidP="00E6656A">
            <w:pPr>
              <w:pStyle w:val="CVHeading2-FirstLine"/>
              <w:spacing w:before="0"/>
            </w:pPr>
            <w:r>
              <w:t>Madrelingua(e)</w:t>
            </w:r>
          </w:p>
        </w:tc>
        <w:tc>
          <w:tcPr>
            <w:tcW w:w="7374" w:type="dxa"/>
            <w:gridSpan w:val="13"/>
          </w:tcPr>
          <w:p w:rsidR="00E6656A" w:rsidRDefault="00E6656A" w:rsidP="00E6656A">
            <w:pPr>
              <w:pStyle w:val="CVMedium-FirstLine"/>
              <w:spacing w:before="0"/>
            </w:pPr>
            <w:r>
              <w:t>Precisare madrelingua(e) Italiano</w:t>
            </w:r>
          </w:p>
        </w:tc>
      </w:tr>
      <w:tr w:rsidR="00E6656A" w:rsidTr="001F5251">
        <w:trPr>
          <w:cantSplit/>
        </w:trPr>
        <w:tc>
          <w:tcPr>
            <w:tcW w:w="3116" w:type="dxa"/>
            <w:gridSpan w:val="2"/>
            <w:tcBorders>
              <w:right w:val="single" w:sz="1" w:space="0" w:color="000000"/>
            </w:tcBorders>
          </w:tcPr>
          <w:p w:rsidR="00E6656A" w:rsidRDefault="00E6656A" w:rsidP="00E6656A">
            <w:pPr>
              <w:pStyle w:val="CVSpacer"/>
            </w:pPr>
          </w:p>
        </w:tc>
        <w:tc>
          <w:tcPr>
            <w:tcW w:w="7374" w:type="dxa"/>
            <w:gridSpan w:val="13"/>
          </w:tcPr>
          <w:p w:rsidR="00E6656A" w:rsidRDefault="00E6656A" w:rsidP="00E6656A">
            <w:pPr>
              <w:pStyle w:val="CVSpacer"/>
            </w:pPr>
          </w:p>
        </w:tc>
      </w:tr>
      <w:tr w:rsidR="00E6656A" w:rsidTr="001F5251">
        <w:trPr>
          <w:cantSplit/>
        </w:trPr>
        <w:tc>
          <w:tcPr>
            <w:tcW w:w="3116" w:type="dxa"/>
            <w:gridSpan w:val="2"/>
            <w:tcBorders>
              <w:right w:val="single" w:sz="1" w:space="0" w:color="000000"/>
            </w:tcBorders>
          </w:tcPr>
          <w:p w:rsidR="00E6656A" w:rsidRDefault="00E6656A" w:rsidP="00E6656A">
            <w:pPr>
              <w:pStyle w:val="CVHeading2-FirstLine"/>
              <w:spacing w:before="0"/>
            </w:pPr>
            <w:r>
              <w:t>Altra(e) lingua(e)</w:t>
            </w:r>
          </w:p>
        </w:tc>
        <w:tc>
          <w:tcPr>
            <w:tcW w:w="7374" w:type="dxa"/>
            <w:gridSpan w:val="13"/>
          </w:tcPr>
          <w:p w:rsidR="00E6656A" w:rsidRDefault="00E6656A" w:rsidP="00E6656A">
            <w:pPr>
              <w:pStyle w:val="CVMedium-FirstLine"/>
              <w:spacing w:before="0"/>
            </w:pPr>
            <w:r>
              <w:t>Inglese, Francese</w:t>
            </w:r>
          </w:p>
        </w:tc>
      </w:tr>
      <w:tr w:rsidR="00E6656A" w:rsidTr="001F5251">
        <w:trPr>
          <w:cantSplit/>
        </w:trPr>
        <w:tc>
          <w:tcPr>
            <w:tcW w:w="3116" w:type="dxa"/>
            <w:gridSpan w:val="2"/>
            <w:tcBorders>
              <w:right w:val="single" w:sz="1" w:space="0" w:color="000000"/>
            </w:tcBorders>
          </w:tcPr>
          <w:p w:rsidR="00E6656A" w:rsidRDefault="00E6656A" w:rsidP="00E6656A">
            <w:pPr>
              <w:pStyle w:val="CVHeading2"/>
            </w:pPr>
            <w:r>
              <w:t>Autovalutazione</w:t>
            </w:r>
          </w:p>
        </w:tc>
        <w:tc>
          <w:tcPr>
            <w:tcW w:w="141" w:type="dxa"/>
          </w:tcPr>
          <w:p w:rsidR="00E6656A" w:rsidRDefault="00E6656A" w:rsidP="00E6656A">
            <w:pPr>
              <w:pStyle w:val="CVNormal"/>
            </w:pPr>
          </w:p>
        </w:tc>
        <w:tc>
          <w:tcPr>
            <w:tcW w:w="2969" w:type="dxa"/>
            <w:gridSpan w:val="5"/>
            <w:tcBorders>
              <w:top w:val="single" w:sz="1" w:space="0" w:color="000000"/>
              <w:left w:val="single" w:sz="1" w:space="0" w:color="000000"/>
              <w:bottom w:val="single" w:sz="1" w:space="0" w:color="000000"/>
            </w:tcBorders>
          </w:tcPr>
          <w:p w:rsidR="00E6656A" w:rsidRDefault="00E6656A" w:rsidP="00E6656A">
            <w:pPr>
              <w:pStyle w:val="LevelAssessment-Heading1"/>
            </w:pPr>
            <w:r>
              <w:t>Comprensione</w:t>
            </w:r>
          </w:p>
        </w:tc>
        <w:tc>
          <w:tcPr>
            <w:tcW w:w="3030" w:type="dxa"/>
            <w:gridSpan w:val="5"/>
            <w:tcBorders>
              <w:top w:val="single" w:sz="1" w:space="0" w:color="000000"/>
              <w:left w:val="single" w:sz="1" w:space="0" w:color="000000"/>
              <w:bottom w:val="single" w:sz="1" w:space="0" w:color="000000"/>
            </w:tcBorders>
          </w:tcPr>
          <w:p w:rsidR="00E6656A" w:rsidRDefault="00E6656A" w:rsidP="00E6656A">
            <w:pPr>
              <w:pStyle w:val="LevelAssessment-Heading1"/>
            </w:pPr>
            <w:r>
              <w:t>Parlato</w:t>
            </w:r>
          </w:p>
        </w:tc>
        <w:tc>
          <w:tcPr>
            <w:tcW w:w="1234" w:type="dxa"/>
            <w:gridSpan w:val="2"/>
            <w:tcBorders>
              <w:top w:val="single" w:sz="1" w:space="0" w:color="000000"/>
              <w:left w:val="single" w:sz="1" w:space="0" w:color="000000"/>
              <w:bottom w:val="single" w:sz="1" w:space="0" w:color="000000"/>
              <w:right w:val="single" w:sz="1" w:space="0" w:color="000000"/>
            </w:tcBorders>
          </w:tcPr>
          <w:p w:rsidR="00E6656A" w:rsidRDefault="00E6656A" w:rsidP="00E6656A">
            <w:pPr>
              <w:pStyle w:val="LevelAssessment-Heading1"/>
            </w:pPr>
            <w:r>
              <w:t>Scritto</w:t>
            </w:r>
          </w:p>
        </w:tc>
      </w:tr>
      <w:tr w:rsidR="00E6656A" w:rsidTr="001F5251">
        <w:trPr>
          <w:cantSplit/>
        </w:trPr>
        <w:tc>
          <w:tcPr>
            <w:tcW w:w="3116" w:type="dxa"/>
            <w:gridSpan w:val="2"/>
            <w:tcBorders>
              <w:right w:val="single" w:sz="1" w:space="0" w:color="000000"/>
            </w:tcBorders>
          </w:tcPr>
          <w:p w:rsidR="00E6656A" w:rsidRDefault="00E6656A" w:rsidP="00E6656A">
            <w:pPr>
              <w:pStyle w:val="CVHeadingLevel"/>
            </w:pPr>
            <w:r>
              <w:t>Livello europeo (*)</w:t>
            </w:r>
          </w:p>
        </w:tc>
        <w:tc>
          <w:tcPr>
            <w:tcW w:w="141" w:type="dxa"/>
          </w:tcPr>
          <w:p w:rsidR="00E6656A" w:rsidRDefault="00E6656A" w:rsidP="00E6656A">
            <w:pPr>
              <w:pStyle w:val="CVNormal"/>
            </w:pPr>
          </w:p>
        </w:tc>
        <w:tc>
          <w:tcPr>
            <w:tcW w:w="1501" w:type="dxa"/>
            <w:gridSpan w:val="2"/>
            <w:tcBorders>
              <w:left w:val="single" w:sz="1" w:space="0" w:color="000000"/>
              <w:bottom w:val="single" w:sz="1" w:space="0" w:color="000000"/>
            </w:tcBorders>
          </w:tcPr>
          <w:p w:rsidR="00E6656A" w:rsidRDefault="00E6656A" w:rsidP="00E6656A">
            <w:pPr>
              <w:pStyle w:val="LevelAssessment-Heading2"/>
            </w:pPr>
            <w:r>
              <w:t>Ascolto</w:t>
            </w:r>
          </w:p>
        </w:tc>
        <w:tc>
          <w:tcPr>
            <w:tcW w:w="1468" w:type="dxa"/>
            <w:gridSpan w:val="3"/>
            <w:tcBorders>
              <w:left w:val="single" w:sz="1" w:space="0" w:color="000000"/>
              <w:bottom w:val="single" w:sz="1" w:space="0" w:color="000000"/>
            </w:tcBorders>
          </w:tcPr>
          <w:p w:rsidR="00E6656A" w:rsidRDefault="00E6656A" w:rsidP="00E6656A">
            <w:pPr>
              <w:pStyle w:val="LevelAssessment-Heading2"/>
            </w:pPr>
            <w:r>
              <w:t>Lettura</w:t>
            </w:r>
          </w:p>
        </w:tc>
        <w:tc>
          <w:tcPr>
            <w:tcW w:w="1534" w:type="dxa"/>
            <w:gridSpan w:val="2"/>
            <w:tcBorders>
              <w:left w:val="single" w:sz="1" w:space="0" w:color="000000"/>
              <w:bottom w:val="single" w:sz="1" w:space="0" w:color="000000"/>
            </w:tcBorders>
          </w:tcPr>
          <w:p w:rsidR="00E6656A" w:rsidRDefault="00E6656A" w:rsidP="00E6656A">
            <w:pPr>
              <w:pStyle w:val="LevelAssessment-Heading2"/>
            </w:pPr>
            <w:r>
              <w:t>Interazione orale</w:t>
            </w:r>
          </w:p>
        </w:tc>
        <w:tc>
          <w:tcPr>
            <w:tcW w:w="1496" w:type="dxa"/>
            <w:gridSpan w:val="3"/>
            <w:tcBorders>
              <w:left w:val="single" w:sz="1" w:space="0" w:color="000000"/>
              <w:bottom w:val="single" w:sz="1" w:space="0" w:color="000000"/>
            </w:tcBorders>
          </w:tcPr>
          <w:p w:rsidR="00E6656A" w:rsidRDefault="00E6656A" w:rsidP="00E6656A">
            <w:pPr>
              <w:pStyle w:val="LevelAssessment-Heading2"/>
            </w:pPr>
            <w:r>
              <w:t>Produzione orale</w:t>
            </w:r>
          </w:p>
        </w:tc>
        <w:tc>
          <w:tcPr>
            <w:tcW w:w="1234" w:type="dxa"/>
            <w:gridSpan w:val="2"/>
            <w:tcBorders>
              <w:left w:val="single" w:sz="1" w:space="0" w:color="000000"/>
              <w:bottom w:val="single" w:sz="1" w:space="0" w:color="000000"/>
              <w:right w:val="single" w:sz="1" w:space="0" w:color="000000"/>
            </w:tcBorders>
          </w:tcPr>
          <w:p w:rsidR="00E6656A" w:rsidRDefault="00E6656A" w:rsidP="00E6656A">
            <w:pPr>
              <w:pStyle w:val="LevelAssessment-Heading2"/>
            </w:pPr>
          </w:p>
        </w:tc>
      </w:tr>
      <w:tr w:rsidR="00E6656A" w:rsidTr="001F5251">
        <w:trPr>
          <w:cantSplit/>
        </w:trPr>
        <w:tc>
          <w:tcPr>
            <w:tcW w:w="3116" w:type="dxa"/>
            <w:gridSpan w:val="2"/>
            <w:tcBorders>
              <w:right w:val="single" w:sz="1" w:space="0" w:color="000000"/>
            </w:tcBorders>
          </w:tcPr>
          <w:p w:rsidR="00E6656A" w:rsidRDefault="00E6656A" w:rsidP="00E6656A">
            <w:pPr>
              <w:pStyle w:val="CVHeadingLanguage"/>
            </w:pPr>
            <w:r>
              <w:t>Lingua</w:t>
            </w:r>
          </w:p>
        </w:tc>
        <w:tc>
          <w:tcPr>
            <w:tcW w:w="141" w:type="dxa"/>
          </w:tcPr>
          <w:p w:rsidR="00E6656A" w:rsidRDefault="00E6656A" w:rsidP="00E6656A">
            <w:pPr>
              <w:pStyle w:val="CVNormal"/>
            </w:pPr>
          </w:p>
        </w:tc>
        <w:tc>
          <w:tcPr>
            <w:tcW w:w="712" w:type="dxa"/>
            <w:tcBorders>
              <w:left w:val="single" w:sz="1" w:space="0" w:color="000000"/>
              <w:bottom w:val="single" w:sz="1" w:space="0" w:color="000000"/>
              <w:right w:val="single" w:sz="1" w:space="0" w:color="000000"/>
            </w:tcBorders>
            <w:vAlign w:val="center"/>
          </w:tcPr>
          <w:p w:rsidR="00E6656A" w:rsidRDefault="00E6656A" w:rsidP="00E6656A">
            <w:pPr>
              <w:pStyle w:val="LevelAssessment-Code"/>
            </w:pPr>
            <w:r>
              <w:t>inglese</w:t>
            </w:r>
          </w:p>
        </w:tc>
        <w:tc>
          <w:tcPr>
            <w:tcW w:w="789" w:type="dxa"/>
            <w:tcBorders>
              <w:bottom w:val="single" w:sz="1" w:space="0" w:color="000000"/>
            </w:tcBorders>
            <w:vAlign w:val="center"/>
          </w:tcPr>
          <w:p w:rsidR="00E6656A" w:rsidRDefault="00E6656A" w:rsidP="00E6656A">
            <w:pPr>
              <w:pStyle w:val="LevelAssessment-Description"/>
            </w:pPr>
            <w:r>
              <w:t>buono</w:t>
            </w:r>
          </w:p>
        </w:tc>
        <w:tc>
          <w:tcPr>
            <w:tcW w:w="281" w:type="dxa"/>
            <w:tcBorders>
              <w:left w:val="single" w:sz="1" w:space="0" w:color="000000"/>
              <w:bottom w:val="single" w:sz="1" w:space="0" w:color="000000"/>
              <w:right w:val="single" w:sz="1" w:space="0" w:color="000000"/>
            </w:tcBorders>
            <w:vAlign w:val="center"/>
          </w:tcPr>
          <w:p w:rsidR="00E6656A" w:rsidRDefault="00E6656A" w:rsidP="00E6656A">
            <w:pPr>
              <w:pStyle w:val="LevelAssessment-Code"/>
            </w:pPr>
          </w:p>
        </w:tc>
        <w:tc>
          <w:tcPr>
            <w:tcW w:w="1187" w:type="dxa"/>
            <w:gridSpan w:val="2"/>
            <w:tcBorders>
              <w:bottom w:val="single" w:sz="1" w:space="0" w:color="000000"/>
            </w:tcBorders>
            <w:vAlign w:val="center"/>
          </w:tcPr>
          <w:p w:rsidR="00E6656A" w:rsidRDefault="00E6656A" w:rsidP="00E6656A">
            <w:pPr>
              <w:pStyle w:val="LevelAssessment-Description"/>
            </w:pPr>
            <w:r>
              <w:t>buono</w:t>
            </w:r>
          </w:p>
        </w:tc>
        <w:tc>
          <w:tcPr>
            <w:tcW w:w="314" w:type="dxa"/>
            <w:tcBorders>
              <w:left w:val="single" w:sz="1" w:space="0" w:color="000000"/>
              <w:bottom w:val="single" w:sz="1" w:space="0" w:color="000000"/>
              <w:right w:val="single" w:sz="1" w:space="0" w:color="000000"/>
            </w:tcBorders>
            <w:vAlign w:val="center"/>
          </w:tcPr>
          <w:p w:rsidR="00E6656A" w:rsidRDefault="00E6656A" w:rsidP="00E6656A">
            <w:pPr>
              <w:pStyle w:val="LevelAssessment-Code"/>
            </w:pPr>
          </w:p>
        </w:tc>
        <w:tc>
          <w:tcPr>
            <w:tcW w:w="1220" w:type="dxa"/>
            <w:tcBorders>
              <w:bottom w:val="single" w:sz="1" w:space="0" w:color="000000"/>
            </w:tcBorders>
            <w:vAlign w:val="center"/>
          </w:tcPr>
          <w:p w:rsidR="00E6656A" w:rsidRDefault="00E6656A" w:rsidP="00E6656A">
            <w:pPr>
              <w:pStyle w:val="LevelAssessment-Description"/>
            </w:pPr>
            <w:r>
              <w:t>buono</w:t>
            </w:r>
          </w:p>
        </w:tc>
        <w:tc>
          <w:tcPr>
            <w:tcW w:w="281" w:type="dxa"/>
            <w:gridSpan w:val="2"/>
            <w:tcBorders>
              <w:left w:val="single" w:sz="1" w:space="0" w:color="000000"/>
              <w:bottom w:val="single" w:sz="1" w:space="0" w:color="000000"/>
              <w:right w:val="single" w:sz="1" w:space="0" w:color="000000"/>
            </w:tcBorders>
            <w:vAlign w:val="center"/>
          </w:tcPr>
          <w:p w:rsidR="00E6656A" w:rsidRDefault="00E6656A" w:rsidP="00E6656A">
            <w:pPr>
              <w:pStyle w:val="LevelAssessment-Code"/>
            </w:pPr>
          </w:p>
        </w:tc>
        <w:tc>
          <w:tcPr>
            <w:tcW w:w="1215" w:type="dxa"/>
            <w:tcBorders>
              <w:bottom w:val="single" w:sz="1" w:space="0" w:color="000000"/>
            </w:tcBorders>
            <w:vAlign w:val="center"/>
          </w:tcPr>
          <w:p w:rsidR="00E6656A" w:rsidRDefault="00E6656A" w:rsidP="00E6656A">
            <w:pPr>
              <w:pStyle w:val="LevelAssessment-Description"/>
            </w:pPr>
            <w:r>
              <w:t>buono</w:t>
            </w:r>
          </w:p>
        </w:tc>
        <w:tc>
          <w:tcPr>
            <w:tcW w:w="286" w:type="dxa"/>
            <w:tcBorders>
              <w:left w:val="single" w:sz="1" w:space="0" w:color="000000"/>
              <w:bottom w:val="single" w:sz="1" w:space="0" w:color="000000"/>
              <w:right w:val="single" w:sz="1" w:space="0" w:color="000000"/>
            </w:tcBorders>
            <w:vAlign w:val="center"/>
          </w:tcPr>
          <w:p w:rsidR="00E6656A" w:rsidRDefault="00E6656A" w:rsidP="00E6656A">
            <w:pPr>
              <w:pStyle w:val="LevelAssessment-Code"/>
            </w:pPr>
          </w:p>
        </w:tc>
        <w:tc>
          <w:tcPr>
            <w:tcW w:w="948" w:type="dxa"/>
            <w:tcBorders>
              <w:bottom w:val="single" w:sz="1" w:space="0" w:color="000000"/>
              <w:right w:val="single" w:sz="1" w:space="0" w:color="000000"/>
            </w:tcBorders>
            <w:vAlign w:val="center"/>
          </w:tcPr>
          <w:p w:rsidR="00E6656A" w:rsidRDefault="00E6656A" w:rsidP="00E6656A">
            <w:pPr>
              <w:pStyle w:val="LevelAssessment-Description"/>
            </w:pPr>
            <w:r>
              <w:t>buono</w:t>
            </w:r>
          </w:p>
        </w:tc>
      </w:tr>
      <w:tr w:rsidR="00E6656A" w:rsidTr="001F5251">
        <w:trPr>
          <w:cantSplit/>
        </w:trPr>
        <w:tc>
          <w:tcPr>
            <w:tcW w:w="3116" w:type="dxa"/>
            <w:gridSpan w:val="2"/>
            <w:tcBorders>
              <w:right w:val="single" w:sz="1" w:space="0" w:color="000000"/>
            </w:tcBorders>
          </w:tcPr>
          <w:p w:rsidR="00E6656A" w:rsidRDefault="00E6656A" w:rsidP="00E6656A">
            <w:pPr>
              <w:pStyle w:val="CVHeadingLanguage"/>
            </w:pPr>
            <w:r>
              <w:t>Lingua</w:t>
            </w:r>
          </w:p>
        </w:tc>
        <w:tc>
          <w:tcPr>
            <w:tcW w:w="141" w:type="dxa"/>
          </w:tcPr>
          <w:p w:rsidR="00E6656A" w:rsidRDefault="00E6656A" w:rsidP="00E6656A">
            <w:pPr>
              <w:pStyle w:val="CVNormal"/>
            </w:pPr>
          </w:p>
        </w:tc>
        <w:tc>
          <w:tcPr>
            <w:tcW w:w="712" w:type="dxa"/>
            <w:tcBorders>
              <w:left w:val="single" w:sz="1" w:space="0" w:color="000000"/>
              <w:bottom w:val="single" w:sz="1" w:space="0" w:color="000000"/>
              <w:right w:val="single" w:sz="1" w:space="0" w:color="000000"/>
            </w:tcBorders>
            <w:vAlign w:val="center"/>
          </w:tcPr>
          <w:p w:rsidR="00E6656A" w:rsidRDefault="00E6656A" w:rsidP="00E6656A">
            <w:pPr>
              <w:pStyle w:val="LevelAssessment-Code"/>
            </w:pPr>
            <w:r>
              <w:t>francese</w:t>
            </w:r>
          </w:p>
        </w:tc>
        <w:tc>
          <w:tcPr>
            <w:tcW w:w="789" w:type="dxa"/>
            <w:tcBorders>
              <w:bottom w:val="single" w:sz="1" w:space="0" w:color="000000"/>
            </w:tcBorders>
            <w:vAlign w:val="center"/>
          </w:tcPr>
          <w:p w:rsidR="00E6656A" w:rsidRDefault="00E6656A" w:rsidP="00E6656A">
            <w:pPr>
              <w:pStyle w:val="LevelAssessment-Description"/>
            </w:pPr>
            <w:r>
              <w:t>buono</w:t>
            </w:r>
          </w:p>
        </w:tc>
        <w:tc>
          <w:tcPr>
            <w:tcW w:w="281" w:type="dxa"/>
            <w:tcBorders>
              <w:left w:val="single" w:sz="1" w:space="0" w:color="000000"/>
              <w:bottom w:val="single" w:sz="1" w:space="0" w:color="000000"/>
              <w:right w:val="single" w:sz="1" w:space="0" w:color="000000"/>
            </w:tcBorders>
            <w:vAlign w:val="center"/>
          </w:tcPr>
          <w:p w:rsidR="00E6656A" w:rsidRDefault="00E6656A" w:rsidP="00E6656A">
            <w:pPr>
              <w:pStyle w:val="LevelAssessment-Code"/>
            </w:pPr>
          </w:p>
        </w:tc>
        <w:tc>
          <w:tcPr>
            <w:tcW w:w="1187" w:type="dxa"/>
            <w:gridSpan w:val="2"/>
            <w:tcBorders>
              <w:bottom w:val="single" w:sz="1" w:space="0" w:color="000000"/>
            </w:tcBorders>
            <w:vAlign w:val="center"/>
          </w:tcPr>
          <w:p w:rsidR="00E6656A" w:rsidRDefault="00E6656A" w:rsidP="00E6656A">
            <w:pPr>
              <w:pStyle w:val="LevelAssessment-Description"/>
            </w:pPr>
            <w:r>
              <w:t>buono</w:t>
            </w:r>
          </w:p>
        </w:tc>
        <w:tc>
          <w:tcPr>
            <w:tcW w:w="314" w:type="dxa"/>
            <w:tcBorders>
              <w:left w:val="single" w:sz="1" w:space="0" w:color="000000"/>
              <w:bottom w:val="single" w:sz="1" w:space="0" w:color="000000"/>
              <w:right w:val="single" w:sz="1" w:space="0" w:color="000000"/>
            </w:tcBorders>
            <w:vAlign w:val="center"/>
          </w:tcPr>
          <w:p w:rsidR="00E6656A" w:rsidRDefault="00E6656A" w:rsidP="00E6656A">
            <w:pPr>
              <w:pStyle w:val="LevelAssessment-Code"/>
            </w:pPr>
          </w:p>
        </w:tc>
        <w:tc>
          <w:tcPr>
            <w:tcW w:w="1220" w:type="dxa"/>
            <w:tcBorders>
              <w:bottom w:val="single" w:sz="1" w:space="0" w:color="000000"/>
            </w:tcBorders>
            <w:vAlign w:val="center"/>
          </w:tcPr>
          <w:p w:rsidR="00E6656A" w:rsidRDefault="00E6656A" w:rsidP="00E6656A">
            <w:pPr>
              <w:pStyle w:val="LevelAssessment-Description"/>
            </w:pPr>
            <w:r>
              <w:t>buono</w:t>
            </w:r>
          </w:p>
        </w:tc>
        <w:tc>
          <w:tcPr>
            <w:tcW w:w="281" w:type="dxa"/>
            <w:gridSpan w:val="2"/>
            <w:tcBorders>
              <w:left w:val="single" w:sz="1" w:space="0" w:color="000000"/>
              <w:bottom w:val="single" w:sz="1" w:space="0" w:color="000000"/>
              <w:right w:val="single" w:sz="1" w:space="0" w:color="000000"/>
            </w:tcBorders>
            <w:vAlign w:val="center"/>
          </w:tcPr>
          <w:p w:rsidR="00E6656A" w:rsidRDefault="00E6656A" w:rsidP="00E6656A">
            <w:pPr>
              <w:pStyle w:val="LevelAssessment-Code"/>
            </w:pPr>
          </w:p>
        </w:tc>
        <w:tc>
          <w:tcPr>
            <w:tcW w:w="1215" w:type="dxa"/>
            <w:tcBorders>
              <w:bottom w:val="single" w:sz="1" w:space="0" w:color="000000"/>
            </w:tcBorders>
            <w:vAlign w:val="center"/>
          </w:tcPr>
          <w:p w:rsidR="00E6656A" w:rsidRDefault="00E6656A" w:rsidP="00E6656A">
            <w:pPr>
              <w:pStyle w:val="LevelAssessment-Description"/>
            </w:pPr>
            <w:r>
              <w:t>buono</w:t>
            </w:r>
          </w:p>
        </w:tc>
        <w:tc>
          <w:tcPr>
            <w:tcW w:w="286" w:type="dxa"/>
            <w:tcBorders>
              <w:left w:val="single" w:sz="1" w:space="0" w:color="000000"/>
              <w:bottom w:val="single" w:sz="1" w:space="0" w:color="000000"/>
              <w:right w:val="single" w:sz="1" w:space="0" w:color="000000"/>
            </w:tcBorders>
            <w:vAlign w:val="center"/>
          </w:tcPr>
          <w:p w:rsidR="00E6656A" w:rsidRDefault="00E6656A" w:rsidP="00E6656A">
            <w:pPr>
              <w:pStyle w:val="LevelAssessment-Code"/>
            </w:pPr>
          </w:p>
        </w:tc>
        <w:tc>
          <w:tcPr>
            <w:tcW w:w="948" w:type="dxa"/>
            <w:tcBorders>
              <w:bottom w:val="single" w:sz="1" w:space="0" w:color="000000"/>
              <w:right w:val="single" w:sz="1" w:space="0" w:color="000000"/>
            </w:tcBorders>
            <w:vAlign w:val="center"/>
          </w:tcPr>
          <w:p w:rsidR="00E6656A" w:rsidRDefault="00E6656A" w:rsidP="00E6656A">
            <w:pPr>
              <w:pStyle w:val="LevelAssessment-Description"/>
            </w:pPr>
            <w:r>
              <w:t>buono</w:t>
            </w:r>
          </w:p>
        </w:tc>
      </w:tr>
      <w:tr w:rsidR="00E6656A" w:rsidTr="001F5251">
        <w:trPr>
          <w:cantSplit/>
        </w:trPr>
        <w:tc>
          <w:tcPr>
            <w:tcW w:w="3116" w:type="dxa"/>
            <w:gridSpan w:val="2"/>
            <w:tcBorders>
              <w:right w:val="single" w:sz="1" w:space="0" w:color="000000"/>
            </w:tcBorders>
          </w:tcPr>
          <w:p w:rsidR="00E6656A" w:rsidRDefault="00E6656A" w:rsidP="00E6656A">
            <w:pPr>
              <w:pStyle w:val="CVNormal"/>
            </w:pPr>
          </w:p>
        </w:tc>
        <w:tc>
          <w:tcPr>
            <w:tcW w:w="7374" w:type="dxa"/>
            <w:gridSpan w:val="13"/>
            <w:tcMar>
              <w:top w:w="0" w:type="dxa"/>
              <w:bottom w:w="113" w:type="dxa"/>
            </w:tcMar>
          </w:tcPr>
          <w:p w:rsidR="00E6656A" w:rsidRDefault="00E6656A" w:rsidP="00E6656A">
            <w:pPr>
              <w:pStyle w:val="LevelAssessment-Note"/>
            </w:pPr>
            <w:r>
              <w:t xml:space="preserve">(*) </w:t>
            </w:r>
            <w:hyperlink r:id="rId10" w:history="1">
              <w:r>
                <w:rPr>
                  <w:rStyle w:val="Collegamentoipertestuale"/>
                </w:rPr>
                <w:t>Quadro comune europeo di riferimento per le lingue</w:t>
              </w:r>
            </w:hyperlink>
          </w:p>
        </w:tc>
      </w:tr>
      <w:tr w:rsidR="00E6656A" w:rsidTr="001F5251">
        <w:trPr>
          <w:cantSplit/>
        </w:trPr>
        <w:tc>
          <w:tcPr>
            <w:tcW w:w="3116" w:type="dxa"/>
            <w:gridSpan w:val="2"/>
            <w:tcBorders>
              <w:right w:val="single" w:sz="1" w:space="0" w:color="000000"/>
            </w:tcBorders>
          </w:tcPr>
          <w:p w:rsidR="00E6656A" w:rsidRDefault="00E6656A" w:rsidP="00E6656A">
            <w:pPr>
              <w:pStyle w:val="CVSpacer"/>
            </w:pPr>
          </w:p>
        </w:tc>
        <w:tc>
          <w:tcPr>
            <w:tcW w:w="7374" w:type="dxa"/>
            <w:gridSpan w:val="13"/>
          </w:tcPr>
          <w:p w:rsidR="00E6656A" w:rsidRDefault="00E6656A" w:rsidP="00E6656A">
            <w:pPr>
              <w:pStyle w:val="CVSpacer"/>
            </w:pPr>
          </w:p>
        </w:tc>
      </w:tr>
      <w:tr w:rsidR="00E6656A" w:rsidTr="001F5251">
        <w:trPr>
          <w:cantSplit/>
        </w:trPr>
        <w:tc>
          <w:tcPr>
            <w:tcW w:w="3116" w:type="dxa"/>
            <w:gridSpan w:val="2"/>
            <w:tcBorders>
              <w:right w:val="single" w:sz="1" w:space="0" w:color="000000"/>
            </w:tcBorders>
          </w:tcPr>
          <w:p w:rsidR="00E6656A" w:rsidRDefault="00E6656A" w:rsidP="00E6656A">
            <w:pPr>
              <w:pStyle w:val="CVHeading2-FirstLine"/>
              <w:spacing w:before="0"/>
            </w:pPr>
            <w:r>
              <w:t>Capacità e competenze sociali</w:t>
            </w:r>
          </w:p>
        </w:tc>
        <w:tc>
          <w:tcPr>
            <w:tcW w:w="7374" w:type="dxa"/>
            <w:gridSpan w:val="13"/>
          </w:tcPr>
          <w:p w:rsidR="00E6656A" w:rsidRDefault="00E6656A" w:rsidP="00E6656A">
            <w:pPr>
              <w:pStyle w:val="CVNormal-FirstLine"/>
              <w:spacing w:before="0"/>
            </w:pPr>
          </w:p>
        </w:tc>
      </w:tr>
      <w:tr w:rsidR="00E6656A" w:rsidTr="001F5251">
        <w:trPr>
          <w:cantSplit/>
        </w:trPr>
        <w:tc>
          <w:tcPr>
            <w:tcW w:w="3116" w:type="dxa"/>
            <w:gridSpan w:val="2"/>
            <w:tcBorders>
              <w:right w:val="single" w:sz="1" w:space="0" w:color="000000"/>
            </w:tcBorders>
          </w:tcPr>
          <w:p w:rsidR="00E6656A" w:rsidRDefault="00E6656A" w:rsidP="00E6656A">
            <w:pPr>
              <w:pStyle w:val="CVSpacer"/>
            </w:pPr>
          </w:p>
        </w:tc>
        <w:tc>
          <w:tcPr>
            <w:tcW w:w="7374" w:type="dxa"/>
            <w:gridSpan w:val="13"/>
          </w:tcPr>
          <w:p w:rsidR="00E6656A" w:rsidRDefault="00E6656A" w:rsidP="00E6656A">
            <w:pPr>
              <w:pStyle w:val="CVSpacer"/>
            </w:pPr>
          </w:p>
        </w:tc>
      </w:tr>
      <w:tr w:rsidR="00E6656A" w:rsidTr="001F5251">
        <w:trPr>
          <w:cantSplit/>
        </w:trPr>
        <w:tc>
          <w:tcPr>
            <w:tcW w:w="3116" w:type="dxa"/>
            <w:gridSpan w:val="2"/>
            <w:tcBorders>
              <w:right w:val="single" w:sz="1" w:space="0" w:color="000000"/>
            </w:tcBorders>
          </w:tcPr>
          <w:p w:rsidR="00E6656A" w:rsidRDefault="00E6656A" w:rsidP="00E6656A">
            <w:pPr>
              <w:pStyle w:val="CVHeading2-FirstLine"/>
              <w:spacing w:before="0"/>
            </w:pPr>
            <w:r>
              <w:t>Capacità e competenze organizzative</w:t>
            </w:r>
          </w:p>
        </w:tc>
        <w:tc>
          <w:tcPr>
            <w:tcW w:w="7374" w:type="dxa"/>
            <w:gridSpan w:val="13"/>
          </w:tcPr>
          <w:p w:rsidR="00E6656A" w:rsidRDefault="00E6656A" w:rsidP="00E6656A">
            <w:pPr>
              <w:pStyle w:val="CVNormal-FirstLine"/>
              <w:spacing w:before="0"/>
            </w:pPr>
          </w:p>
        </w:tc>
      </w:tr>
      <w:tr w:rsidR="00E6656A" w:rsidTr="001F5251">
        <w:trPr>
          <w:cantSplit/>
        </w:trPr>
        <w:tc>
          <w:tcPr>
            <w:tcW w:w="3116" w:type="dxa"/>
            <w:gridSpan w:val="2"/>
            <w:tcBorders>
              <w:right w:val="single" w:sz="1" w:space="0" w:color="000000"/>
            </w:tcBorders>
          </w:tcPr>
          <w:p w:rsidR="00E6656A" w:rsidRDefault="00E6656A" w:rsidP="00E6656A">
            <w:pPr>
              <w:pStyle w:val="CVSpacer"/>
            </w:pPr>
          </w:p>
        </w:tc>
        <w:tc>
          <w:tcPr>
            <w:tcW w:w="7374" w:type="dxa"/>
            <w:gridSpan w:val="13"/>
          </w:tcPr>
          <w:p w:rsidR="00E6656A" w:rsidRDefault="00E6656A" w:rsidP="00E6656A">
            <w:pPr>
              <w:pStyle w:val="CVSpacer"/>
            </w:pPr>
          </w:p>
        </w:tc>
      </w:tr>
      <w:tr w:rsidR="00E6656A" w:rsidTr="001F5251">
        <w:trPr>
          <w:cantSplit/>
        </w:trPr>
        <w:tc>
          <w:tcPr>
            <w:tcW w:w="3116" w:type="dxa"/>
            <w:gridSpan w:val="2"/>
            <w:tcBorders>
              <w:right w:val="single" w:sz="1" w:space="0" w:color="000000"/>
            </w:tcBorders>
          </w:tcPr>
          <w:p w:rsidR="00E6656A" w:rsidRDefault="00E6656A" w:rsidP="00E6656A">
            <w:pPr>
              <w:pStyle w:val="CVHeading2-FirstLine"/>
              <w:spacing w:before="0"/>
            </w:pPr>
            <w:r>
              <w:t>Capacità e competenze tecniche</w:t>
            </w:r>
          </w:p>
        </w:tc>
        <w:tc>
          <w:tcPr>
            <w:tcW w:w="7374" w:type="dxa"/>
            <w:gridSpan w:val="13"/>
          </w:tcPr>
          <w:p w:rsidR="00E6656A" w:rsidRDefault="00E6656A" w:rsidP="00E6656A">
            <w:pPr>
              <w:pStyle w:val="CVNormal-FirstLine"/>
              <w:spacing w:before="0"/>
            </w:pPr>
          </w:p>
        </w:tc>
      </w:tr>
      <w:tr w:rsidR="00E6656A" w:rsidTr="001F5251">
        <w:trPr>
          <w:cantSplit/>
        </w:trPr>
        <w:tc>
          <w:tcPr>
            <w:tcW w:w="3116" w:type="dxa"/>
            <w:gridSpan w:val="2"/>
            <w:tcBorders>
              <w:right w:val="single" w:sz="1" w:space="0" w:color="000000"/>
            </w:tcBorders>
          </w:tcPr>
          <w:p w:rsidR="00E6656A" w:rsidRDefault="00E6656A" w:rsidP="00E6656A">
            <w:pPr>
              <w:pStyle w:val="CVSpacer"/>
            </w:pPr>
          </w:p>
        </w:tc>
        <w:tc>
          <w:tcPr>
            <w:tcW w:w="7374" w:type="dxa"/>
            <w:gridSpan w:val="13"/>
          </w:tcPr>
          <w:p w:rsidR="00E6656A" w:rsidRDefault="00E6656A" w:rsidP="00E6656A">
            <w:pPr>
              <w:pStyle w:val="CVSpacer"/>
            </w:pPr>
          </w:p>
        </w:tc>
      </w:tr>
      <w:tr w:rsidR="00E6656A" w:rsidTr="001F5251">
        <w:trPr>
          <w:cantSplit/>
        </w:trPr>
        <w:tc>
          <w:tcPr>
            <w:tcW w:w="3116" w:type="dxa"/>
            <w:gridSpan w:val="2"/>
            <w:tcBorders>
              <w:right w:val="single" w:sz="1" w:space="0" w:color="000000"/>
            </w:tcBorders>
          </w:tcPr>
          <w:p w:rsidR="00E6656A" w:rsidRDefault="00E6656A" w:rsidP="00E6656A">
            <w:pPr>
              <w:pStyle w:val="CVHeading2-FirstLine"/>
              <w:spacing w:before="0"/>
            </w:pPr>
            <w:r>
              <w:lastRenderedPageBreak/>
              <w:t>Capacità e competenze informatiche</w:t>
            </w:r>
          </w:p>
        </w:tc>
        <w:tc>
          <w:tcPr>
            <w:tcW w:w="7374" w:type="dxa"/>
            <w:gridSpan w:val="13"/>
          </w:tcPr>
          <w:p w:rsidR="00E6656A" w:rsidRDefault="00E6656A" w:rsidP="00E6656A">
            <w:pPr>
              <w:pStyle w:val="CVNormal-FirstLine"/>
              <w:spacing w:before="0"/>
            </w:pPr>
            <w:r>
              <w:t>Conoscenza dei più diffusi software</w:t>
            </w:r>
          </w:p>
        </w:tc>
      </w:tr>
      <w:tr w:rsidR="00E6656A" w:rsidTr="001F5251">
        <w:trPr>
          <w:cantSplit/>
        </w:trPr>
        <w:tc>
          <w:tcPr>
            <w:tcW w:w="3116" w:type="dxa"/>
            <w:gridSpan w:val="2"/>
            <w:tcBorders>
              <w:right w:val="single" w:sz="1" w:space="0" w:color="000000"/>
            </w:tcBorders>
          </w:tcPr>
          <w:p w:rsidR="00E6656A" w:rsidRDefault="00E6656A" w:rsidP="00E6656A">
            <w:pPr>
              <w:pStyle w:val="CVSpacer"/>
            </w:pPr>
          </w:p>
        </w:tc>
        <w:tc>
          <w:tcPr>
            <w:tcW w:w="7374" w:type="dxa"/>
            <w:gridSpan w:val="13"/>
          </w:tcPr>
          <w:p w:rsidR="00E6656A" w:rsidRDefault="00E6656A" w:rsidP="00E6656A">
            <w:pPr>
              <w:pStyle w:val="CVSpacer"/>
            </w:pPr>
          </w:p>
        </w:tc>
      </w:tr>
      <w:tr w:rsidR="00E6656A" w:rsidTr="001F5251">
        <w:trPr>
          <w:cantSplit/>
        </w:trPr>
        <w:tc>
          <w:tcPr>
            <w:tcW w:w="3116" w:type="dxa"/>
            <w:gridSpan w:val="2"/>
            <w:tcBorders>
              <w:right w:val="single" w:sz="1" w:space="0" w:color="000000"/>
            </w:tcBorders>
          </w:tcPr>
          <w:p w:rsidR="00E6656A" w:rsidRDefault="00E6656A" w:rsidP="00E6656A">
            <w:pPr>
              <w:pStyle w:val="CVHeading2-FirstLine"/>
              <w:spacing w:before="0"/>
            </w:pPr>
            <w:r>
              <w:t>Capacità e competenze artistiche</w:t>
            </w:r>
          </w:p>
        </w:tc>
        <w:tc>
          <w:tcPr>
            <w:tcW w:w="7374" w:type="dxa"/>
            <w:gridSpan w:val="13"/>
          </w:tcPr>
          <w:p w:rsidR="00E6656A" w:rsidRDefault="00E6656A" w:rsidP="00E6656A">
            <w:pPr>
              <w:pStyle w:val="CVNormal-FirstLine"/>
              <w:spacing w:before="0"/>
            </w:pPr>
          </w:p>
        </w:tc>
      </w:tr>
      <w:tr w:rsidR="00E6656A" w:rsidTr="001F5251">
        <w:trPr>
          <w:cantSplit/>
        </w:trPr>
        <w:tc>
          <w:tcPr>
            <w:tcW w:w="3116" w:type="dxa"/>
            <w:gridSpan w:val="2"/>
            <w:tcBorders>
              <w:right w:val="single" w:sz="1" w:space="0" w:color="000000"/>
            </w:tcBorders>
          </w:tcPr>
          <w:p w:rsidR="00E6656A" w:rsidRDefault="00E6656A" w:rsidP="00E6656A">
            <w:pPr>
              <w:pStyle w:val="CVSpacer"/>
            </w:pPr>
          </w:p>
        </w:tc>
        <w:tc>
          <w:tcPr>
            <w:tcW w:w="7374" w:type="dxa"/>
            <w:gridSpan w:val="13"/>
          </w:tcPr>
          <w:p w:rsidR="00E6656A" w:rsidRDefault="00E6656A" w:rsidP="00E6656A">
            <w:pPr>
              <w:pStyle w:val="CVSpacer"/>
            </w:pPr>
          </w:p>
        </w:tc>
      </w:tr>
      <w:tr w:rsidR="00E6656A" w:rsidTr="001F5251">
        <w:trPr>
          <w:cantSplit/>
        </w:trPr>
        <w:tc>
          <w:tcPr>
            <w:tcW w:w="3116" w:type="dxa"/>
            <w:gridSpan w:val="2"/>
            <w:tcBorders>
              <w:right w:val="single" w:sz="1" w:space="0" w:color="000000"/>
            </w:tcBorders>
          </w:tcPr>
          <w:p w:rsidR="00E6656A" w:rsidRDefault="00E6656A" w:rsidP="00E6656A">
            <w:pPr>
              <w:pStyle w:val="CVHeading2-FirstLine"/>
              <w:spacing w:before="0"/>
            </w:pPr>
            <w:r>
              <w:t>Altre capacità e competenze</w:t>
            </w:r>
          </w:p>
        </w:tc>
        <w:tc>
          <w:tcPr>
            <w:tcW w:w="7374" w:type="dxa"/>
            <w:gridSpan w:val="13"/>
          </w:tcPr>
          <w:p w:rsidR="00E6656A" w:rsidRDefault="00E6656A" w:rsidP="00E6656A">
            <w:pPr>
              <w:pStyle w:val="CVNormal-FirstLine"/>
              <w:spacing w:before="0"/>
            </w:pPr>
          </w:p>
        </w:tc>
      </w:tr>
      <w:tr w:rsidR="00E6656A" w:rsidTr="001F5251">
        <w:trPr>
          <w:cantSplit/>
        </w:trPr>
        <w:tc>
          <w:tcPr>
            <w:tcW w:w="3116" w:type="dxa"/>
            <w:gridSpan w:val="2"/>
            <w:tcBorders>
              <w:right w:val="single" w:sz="1" w:space="0" w:color="000000"/>
            </w:tcBorders>
          </w:tcPr>
          <w:p w:rsidR="00E6656A" w:rsidRDefault="00E6656A" w:rsidP="00E6656A">
            <w:pPr>
              <w:pStyle w:val="CVSpacer"/>
            </w:pPr>
          </w:p>
        </w:tc>
        <w:tc>
          <w:tcPr>
            <w:tcW w:w="7374" w:type="dxa"/>
            <w:gridSpan w:val="13"/>
          </w:tcPr>
          <w:p w:rsidR="00E6656A" w:rsidRDefault="00E6656A" w:rsidP="00E6656A">
            <w:pPr>
              <w:pStyle w:val="CVSpacer"/>
            </w:pPr>
          </w:p>
        </w:tc>
      </w:tr>
      <w:tr w:rsidR="00E6656A" w:rsidTr="001F5251">
        <w:trPr>
          <w:cantSplit/>
        </w:trPr>
        <w:tc>
          <w:tcPr>
            <w:tcW w:w="3116" w:type="dxa"/>
            <w:gridSpan w:val="2"/>
            <w:tcBorders>
              <w:right w:val="single" w:sz="1" w:space="0" w:color="000000"/>
            </w:tcBorders>
          </w:tcPr>
          <w:p w:rsidR="00E6656A" w:rsidRDefault="00E6656A" w:rsidP="00E6656A">
            <w:pPr>
              <w:pStyle w:val="CVHeading2-FirstLine"/>
              <w:spacing w:before="0"/>
            </w:pPr>
            <w:r>
              <w:t>Patente</w:t>
            </w:r>
          </w:p>
        </w:tc>
        <w:tc>
          <w:tcPr>
            <w:tcW w:w="7374" w:type="dxa"/>
            <w:gridSpan w:val="13"/>
          </w:tcPr>
          <w:p w:rsidR="00E6656A" w:rsidRDefault="00E6656A" w:rsidP="00E6656A">
            <w:pPr>
              <w:pStyle w:val="CVNormal-FirstLine"/>
              <w:spacing w:before="0"/>
            </w:pPr>
            <w:r>
              <w:t>Patente B</w:t>
            </w:r>
          </w:p>
        </w:tc>
      </w:tr>
      <w:tr w:rsidR="00E6656A" w:rsidTr="001F5251">
        <w:trPr>
          <w:cantSplit/>
        </w:trPr>
        <w:tc>
          <w:tcPr>
            <w:tcW w:w="3116" w:type="dxa"/>
            <w:gridSpan w:val="2"/>
            <w:tcBorders>
              <w:right w:val="single" w:sz="1" w:space="0" w:color="000000"/>
            </w:tcBorders>
          </w:tcPr>
          <w:p w:rsidR="00E6656A" w:rsidRDefault="00E6656A" w:rsidP="00E6656A">
            <w:pPr>
              <w:pStyle w:val="CVSpacer"/>
            </w:pPr>
          </w:p>
        </w:tc>
        <w:tc>
          <w:tcPr>
            <w:tcW w:w="7374" w:type="dxa"/>
            <w:gridSpan w:val="13"/>
          </w:tcPr>
          <w:p w:rsidR="00E6656A" w:rsidRDefault="00E6656A" w:rsidP="00E6656A">
            <w:pPr>
              <w:pStyle w:val="CVSpacer"/>
            </w:pPr>
          </w:p>
        </w:tc>
      </w:tr>
      <w:tr w:rsidR="00E6656A" w:rsidTr="001F5251">
        <w:trPr>
          <w:cantSplit/>
        </w:trPr>
        <w:tc>
          <w:tcPr>
            <w:tcW w:w="3116" w:type="dxa"/>
            <w:gridSpan w:val="2"/>
            <w:tcBorders>
              <w:right w:val="single" w:sz="1" w:space="0" w:color="000000"/>
            </w:tcBorders>
          </w:tcPr>
          <w:p w:rsidR="00E6656A" w:rsidRDefault="00E6656A" w:rsidP="00D878A0">
            <w:pPr>
              <w:pStyle w:val="CVHeading1"/>
              <w:spacing w:before="0"/>
              <w:ind w:left="0"/>
              <w:jc w:val="left"/>
            </w:pPr>
          </w:p>
        </w:tc>
        <w:tc>
          <w:tcPr>
            <w:tcW w:w="7374" w:type="dxa"/>
            <w:gridSpan w:val="13"/>
          </w:tcPr>
          <w:p w:rsidR="00E6656A" w:rsidRDefault="00E6656A" w:rsidP="00E6656A">
            <w:pPr>
              <w:pStyle w:val="CVNormal-FirstLine"/>
              <w:spacing w:before="0"/>
            </w:pPr>
          </w:p>
        </w:tc>
      </w:tr>
      <w:tr w:rsidR="00E6656A" w:rsidTr="001F5251">
        <w:trPr>
          <w:cantSplit/>
        </w:trPr>
        <w:tc>
          <w:tcPr>
            <w:tcW w:w="3116" w:type="dxa"/>
            <w:gridSpan w:val="2"/>
            <w:tcBorders>
              <w:right w:val="single" w:sz="1" w:space="0" w:color="000000"/>
            </w:tcBorders>
          </w:tcPr>
          <w:p w:rsidR="00E6656A" w:rsidRDefault="00E6656A" w:rsidP="00E6656A">
            <w:pPr>
              <w:pStyle w:val="CVSpacer"/>
            </w:pPr>
          </w:p>
        </w:tc>
        <w:tc>
          <w:tcPr>
            <w:tcW w:w="7374" w:type="dxa"/>
            <w:gridSpan w:val="13"/>
          </w:tcPr>
          <w:p w:rsidR="00E6656A" w:rsidRDefault="00E6656A" w:rsidP="00E6656A">
            <w:pPr>
              <w:pStyle w:val="CVSpacer"/>
            </w:pPr>
          </w:p>
        </w:tc>
      </w:tr>
      <w:tr w:rsidR="00E6656A" w:rsidTr="001F5251">
        <w:trPr>
          <w:cantSplit/>
        </w:trPr>
        <w:tc>
          <w:tcPr>
            <w:tcW w:w="3116" w:type="dxa"/>
            <w:gridSpan w:val="2"/>
            <w:tcBorders>
              <w:right w:val="single" w:sz="1" w:space="0" w:color="000000"/>
            </w:tcBorders>
          </w:tcPr>
          <w:p w:rsidR="00E6656A" w:rsidRDefault="00E6656A" w:rsidP="00E6656A">
            <w:pPr>
              <w:pStyle w:val="CVHeading1"/>
              <w:spacing w:before="0"/>
            </w:pPr>
          </w:p>
        </w:tc>
        <w:tc>
          <w:tcPr>
            <w:tcW w:w="7374" w:type="dxa"/>
            <w:gridSpan w:val="13"/>
          </w:tcPr>
          <w:p w:rsidR="00E6656A" w:rsidRDefault="00E6656A" w:rsidP="00E6656A">
            <w:pPr>
              <w:pStyle w:val="CVNormal-FirstLine"/>
              <w:spacing w:before="0"/>
            </w:pPr>
          </w:p>
        </w:tc>
      </w:tr>
    </w:tbl>
    <w:p w:rsidR="00E6656A" w:rsidRDefault="00E6656A">
      <w:pPr>
        <w:spacing w:after="200" w:line="276" w:lineRule="auto"/>
        <w:rPr>
          <w:b/>
        </w:rPr>
      </w:pPr>
      <w:r>
        <w:br w:type="page"/>
      </w:r>
    </w:p>
    <w:p w:rsidR="00631276" w:rsidRPr="00F661B9" w:rsidRDefault="00953B4E" w:rsidP="00F661B9">
      <w:pPr>
        <w:pStyle w:val="Titolo"/>
        <w:tabs>
          <w:tab w:val="clear" w:pos="10065"/>
        </w:tabs>
        <w:spacing w:line="276" w:lineRule="auto"/>
        <w:ind w:left="142" w:hanging="142"/>
        <w:jc w:val="both"/>
        <w:rPr>
          <w:bCs/>
          <w:sz w:val="24"/>
        </w:rPr>
      </w:pPr>
      <w:r w:rsidRPr="00F661B9">
        <w:rPr>
          <w:sz w:val="24"/>
        </w:rPr>
        <w:lastRenderedPageBreak/>
        <w:t>CURRICULUM FORMATIVO-PROFESSIONALE</w:t>
      </w:r>
      <w:r w:rsidR="00F661B9" w:rsidRPr="00F661B9">
        <w:rPr>
          <w:sz w:val="24"/>
        </w:rPr>
        <w:t xml:space="preserve"> </w:t>
      </w:r>
      <w:r w:rsidRPr="00F661B9">
        <w:rPr>
          <w:bCs/>
          <w:sz w:val="24"/>
        </w:rPr>
        <w:t>PROF. VINCENZO TRIGGIANI</w:t>
      </w:r>
      <w:r w:rsidR="00631276" w:rsidRPr="00F661B9">
        <w:rPr>
          <w:bCs/>
          <w:sz w:val="24"/>
        </w:rPr>
        <w:t xml:space="preserve"> </w:t>
      </w:r>
    </w:p>
    <w:p w:rsidR="00953B4E" w:rsidRDefault="007436F7" w:rsidP="00F661B9">
      <w:pPr>
        <w:pStyle w:val="Sottotitolo"/>
        <w:spacing w:line="276" w:lineRule="auto"/>
        <w:jc w:val="both"/>
        <w:rPr>
          <w:rFonts w:ascii="Times New Roman" w:hAnsi="Times New Roman" w:cs="Times New Roman"/>
          <w:b/>
          <w:bCs/>
          <w:szCs w:val="16"/>
        </w:rPr>
      </w:pPr>
      <w:r>
        <w:rPr>
          <w:rFonts w:ascii="Times New Roman" w:hAnsi="Times New Roman" w:cs="Times New Roman"/>
          <w:b/>
          <w:bCs/>
          <w:szCs w:val="16"/>
        </w:rPr>
        <w:t>Professore Associato</w:t>
      </w:r>
      <w:r w:rsidR="00953B4E" w:rsidRPr="00FA6E9F">
        <w:rPr>
          <w:rFonts w:ascii="Times New Roman" w:hAnsi="Times New Roman" w:cs="Times New Roman"/>
          <w:b/>
          <w:bCs/>
          <w:szCs w:val="16"/>
        </w:rPr>
        <w:t xml:space="preserve"> Settore Scientifico-Disciplinare Med-13/Endocrinologia</w:t>
      </w:r>
    </w:p>
    <w:p w:rsidR="00953B4E" w:rsidRPr="00FA6E9F" w:rsidRDefault="00953B4E" w:rsidP="00F661B9">
      <w:pPr>
        <w:pStyle w:val="Sottotitolo"/>
        <w:spacing w:line="276" w:lineRule="auto"/>
        <w:ind w:left="142" w:hanging="142"/>
        <w:jc w:val="both"/>
        <w:rPr>
          <w:rFonts w:ascii="Times New Roman" w:hAnsi="Times New Roman" w:cs="Times New Roman"/>
          <w:b/>
          <w:bCs/>
          <w:szCs w:val="16"/>
        </w:rPr>
      </w:pPr>
      <w:r w:rsidRPr="00FA6E9F">
        <w:rPr>
          <w:rFonts w:ascii="Times New Roman" w:hAnsi="Times New Roman" w:cs="Times New Roman"/>
          <w:b/>
          <w:bCs/>
          <w:szCs w:val="16"/>
        </w:rPr>
        <w:t>Dipartimento Interdisciplinare di Medicina (DIM)</w:t>
      </w:r>
      <w:r w:rsidR="00F661B9">
        <w:rPr>
          <w:rFonts w:ascii="Times New Roman" w:hAnsi="Times New Roman" w:cs="Times New Roman"/>
          <w:b/>
          <w:bCs/>
          <w:szCs w:val="16"/>
        </w:rPr>
        <w:t xml:space="preserve">, </w:t>
      </w:r>
      <w:r w:rsidRPr="00FA6E9F">
        <w:rPr>
          <w:rFonts w:ascii="Times New Roman" w:hAnsi="Times New Roman" w:cs="Times New Roman"/>
          <w:b/>
          <w:bCs/>
          <w:szCs w:val="16"/>
        </w:rPr>
        <w:t>Università degli Studi di Bari</w:t>
      </w:r>
    </w:p>
    <w:p w:rsidR="00953B4E" w:rsidRPr="00FA6E9F" w:rsidRDefault="00953B4E" w:rsidP="00385E7E">
      <w:pPr>
        <w:overflowPunct w:val="0"/>
        <w:autoSpaceDE w:val="0"/>
        <w:autoSpaceDN w:val="0"/>
        <w:adjustRightInd w:val="0"/>
        <w:spacing w:line="276" w:lineRule="auto"/>
        <w:ind w:left="142" w:hanging="142"/>
        <w:jc w:val="both"/>
        <w:rPr>
          <w:b/>
          <w:szCs w:val="16"/>
        </w:rPr>
      </w:pPr>
    </w:p>
    <w:p w:rsidR="00953B4E" w:rsidRDefault="00953B4E" w:rsidP="00385E7E">
      <w:pPr>
        <w:pStyle w:val="Rientrocorpodeltesto"/>
        <w:spacing w:line="276" w:lineRule="auto"/>
        <w:ind w:left="142" w:hanging="142"/>
        <w:rPr>
          <w:sz w:val="24"/>
          <w:szCs w:val="16"/>
        </w:rPr>
      </w:pPr>
      <w:r w:rsidRPr="00FA6E9F">
        <w:rPr>
          <w:sz w:val="24"/>
          <w:szCs w:val="16"/>
        </w:rPr>
        <w:t>Nato a Bari il 25/5/1963.</w:t>
      </w:r>
      <w:r w:rsidR="008C3172">
        <w:rPr>
          <w:sz w:val="24"/>
          <w:szCs w:val="16"/>
        </w:rPr>
        <w:t xml:space="preserve"> Coniugato con due figli.</w:t>
      </w:r>
    </w:p>
    <w:p w:rsidR="00013C53" w:rsidRDefault="00013C53" w:rsidP="00385E7E">
      <w:pPr>
        <w:pStyle w:val="Rientrocorpodeltesto"/>
        <w:spacing w:line="276" w:lineRule="auto"/>
        <w:ind w:left="142" w:hanging="142"/>
        <w:rPr>
          <w:sz w:val="24"/>
          <w:szCs w:val="16"/>
        </w:rPr>
      </w:pPr>
    </w:p>
    <w:p w:rsidR="00234F27" w:rsidRDefault="00234F27" w:rsidP="00385E7E">
      <w:pPr>
        <w:pStyle w:val="Rientrocorpodeltesto"/>
        <w:spacing w:line="276" w:lineRule="auto"/>
        <w:ind w:left="142" w:hanging="142"/>
        <w:rPr>
          <w:sz w:val="24"/>
          <w:szCs w:val="16"/>
        </w:rPr>
      </w:pPr>
    </w:p>
    <w:p w:rsidR="00234F27" w:rsidRPr="00013C53" w:rsidRDefault="00234F27" w:rsidP="00385E7E">
      <w:pPr>
        <w:pStyle w:val="Rientrocorpodeltesto"/>
        <w:spacing w:line="276" w:lineRule="auto"/>
        <w:ind w:left="142" w:hanging="142"/>
        <w:rPr>
          <w:szCs w:val="28"/>
        </w:rPr>
      </w:pPr>
      <w:r w:rsidRPr="00013C53">
        <w:rPr>
          <w:szCs w:val="28"/>
        </w:rPr>
        <w:t>FORMAZIONE</w:t>
      </w:r>
    </w:p>
    <w:p w:rsidR="001F59F6" w:rsidRPr="001F59F6" w:rsidRDefault="001F59F6" w:rsidP="00385E7E">
      <w:pPr>
        <w:pStyle w:val="Rientrocorpodeltesto"/>
        <w:spacing w:line="276" w:lineRule="auto"/>
        <w:ind w:left="142" w:hanging="142"/>
        <w:rPr>
          <w:sz w:val="24"/>
          <w:szCs w:val="16"/>
        </w:rPr>
      </w:pPr>
    </w:p>
    <w:p w:rsidR="00953B4E" w:rsidRPr="00FA6E9F" w:rsidRDefault="00953B4E" w:rsidP="0047694A">
      <w:pPr>
        <w:pStyle w:val="Puntoelenco2"/>
      </w:pPr>
      <w:r w:rsidRPr="00F661B9">
        <w:rPr>
          <w:b/>
        </w:rPr>
        <w:t>Laurea in Medicina e Chirurgia</w:t>
      </w:r>
      <w:r w:rsidRPr="00FA6E9F">
        <w:t xml:space="preserve"> presso l’Università degli Studi di Bari (14/7/1989) con il voto di 110/110; tesi sperimentale dal titolo: “Studio della funzionalità tiroidea nel soggetto anziano”.</w:t>
      </w:r>
    </w:p>
    <w:p w:rsidR="00953B4E" w:rsidRPr="00FA6E9F" w:rsidRDefault="00953B4E" w:rsidP="0047694A">
      <w:pPr>
        <w:pStyle w:val="Puntoelenco2"/>
      </w:pPr>
    </w:p>
    <w:p w:rsidR="00953B4E" w:rsidRPr="00FA6E9F" w:rsidRDefault="00953B4E" w:rsidP="0047694A">
      <w:pPr>
        <w:pStyle w:val="Puntoelenco2"/>
      </w:pPr>
      <w:r w:rsidRPr="005D3921">
        <w:rPr>
          <w:b/>
        </w:rPr>
        <w:t>Abilitazione all’esercizio della professione di Medico Chirurgo</w:t>
      </w:r>
      <w:r w:rsidRPr="00FA6E9F">
        <w:t xml:space="preserve"> nel 1989 con il voto di 110/110.</w:t>
      </w:r>
    </w:p>
    <w:p w:rsidR="00953B4E" w:rsidRPr="00FA6E9F" w:rsidRDefault="00953B4E" w:rsidP="0047694A">
      <w:pPr>
        <w:pStyle w:val="Puntoelenco2"/>
      </w:pPr>
      <w:r w:rsidRPr="00FA6E9F">
        <w:t xml:space="preserve"> </w:t>
      </w:r>
    </w:p>
    <w:p w:rsidR="00953B4E" w:rsidRDefault="00953B4E" w:rsidP="0047694A">
      <w:pPr>
        <w:pStyle w:val="Puntoelenco2"/>
      </w:pPr>
      <w:r w:rsidRPr="00F661B9">
        <w:rPr>
          <w:b/>
        </w:rPr>
        <w:t>Specializzazione in Endocrinologia e Malattie del Ricambio</w:t>
      </w:r>
      <w:r w:rsidRPr="00FA6E9F">
        <w:t xml:space="preserve"> (5/7/1996) con la votazione di 50/50 e lode; tesi sperimentale dal titolo: ”Riproducibilità e affidabilità diagnostica della citologia da agoaspirato nella patologia nodulare tiroidea”.</w:t>
      </w:r>
    </w:p>
    <w:p w:rsidR="006F27B2" w:rsidRDefault="006F27B2" w:rsidP="0047694A">
      <w:pPr>
        <w:pStyle w:val="Puntoelenco2"/>
      </w:pPr>
    </w:p>
    <w:p w:rsidR="008C30EE" w:rsidRPr="008C30EE" w:rsidRDefault="00F661B9" w:rsidP="0047694A">
      <w:pPr>
        <w:pStyle w:val="Puntoelenco2"/>
      </w:pPr>
      <w:r w:rsidRPr="008C30EE">
        <w:t>BORSE DI STUDIO</w:t>
      </w:r>
    </w:p>
    <w:p w:rsidR="006F27B2" w:rsidRPr="00FA6E9F" w:rsidRDefault="006F27B2" w:rsidP="0047694A">
      <w:pPr>
        <w:pStyle w:val="Puntoelenco2"/>
        <w:numPr>
          <w:ilvl w:val="0"/>
          <w:numId w:val="22"/>
        </w:numPr>
      </w:pPr>
      <w:r w:rsidRPr="00D519EC">
        <w:rPr>
          <w:b/>
        </w:rPr>
        <w:t>Borsa di studio ministeriale</w:t>
      </w:r>
      <w:r w:rsidRPr="00FA6E9F">
        <w:t xml:space="preserve"> </w:t>
      </w:r>
      <w:r w:rsidRPr="00D519EC">
        <w:rPr>
          <w:b/>
        </w:rPr>
        <w:t>per la frequenza della Scuola di Specializzazione in Endocrinologia e Malattie del Ricambio</w:t>
      </w:r>
      <w:r w:rsidRPr="00FA6E9F">
        <w:t xml:space="preserve"> (Legge n. 398/89).</w:t>
      </w:r>
    </w:p>
    <w:p w:rsidR="00953B4E" w:rsidRPr="00FA6E9F" w:rsidRDefault="00953B4E" w:rsidP="0047694A">
      <w:pPr>
        <w:pStyle w:val="Puntoelenco2"/>
      </w:pPr>
    </w:p>
    <w:p w:rsidR="00953B4E" w:rsidRPr="00FA6E9F" w:rsidRDefault="00953B4E" w:rsidP="0047694A">
      <w:pPr>
        <w:pStyle w:val="Puntoelenco2"/>
        <w:numPr>
          <w:ilvl w:val="0"/>
          <w:numId w:val="22"/>
        </w:numPr>
      </w:pPr>
      <w:r w:rsidRPr="00D519EC">
        <w:rPr>
          <w:b/>
        </w:rPr>
        <w:t>“Borsa di studio per la frequenza di un corso di perfezionamento all’estero per motivi di studio e/o di ricerca”</w:t>
      </w:r>
      <w:r w:rsidRPr="00FA6E9F">
        <w:t xml:space="preserve"> nel 1992, presso l’Università degli Studi di Bari.</w:t>
      </w:r>
    </w:p>
    <w:p w:rsidR="00953B4E" w:rsidRPr="00FA6E9F" w:rsidRDefault="00953B4E" w:rsidP="0047694A">
      <w:pPr>
        <w:pStyle w:val="Puntoelenco2"/>
      </w:pPr>
    </w:p>
    <w:p w:rsidR="008C30EE" w:rsidRDefault="008C30EE" w:rsidP="0047694A">
      <w:pPr>
        <w:pStyle w:val="Puntoelenco2"/>
      </w:pPr>
      <w:r>
        <w:t>ESPERIENZE INTERNAZIONALI</w:t>
      </w:r>
    </w:p>
    <w:p w:rsidR="00953B4E" w:rsidRPr="00FA6E9F" w:rsidRDefault="00953B4E" w:rsidP="0047694A">
      <w:pPr>
        <w:pStyle w:val="Puntoelenco2"/>
      </w:pPr>
      <w:r w:rsidRPr="00D519EC">
        <w:rPr>
          <w:b/>
        </w:rPr>
        <w:t>Stage all’estero</w:t>
      </w:r>
      <w:r w:rsidRPr="00FA6E9F">
        <w:t xml:space="preserve">, presso </w:t>
      </w:r>
      <w:r w:rsidRPr="00FA6E9F">
        <w:rPr>
          <w:i/>
        </w:rPr>
        <w:t>l’Université d’Aix-Marseille</w:t>
      </w:r>
      <w:r w:rsidRPr="00FA6E9F">
        <w:t xml:space="preserve">, Francia (settembre 1992 - febbraio 1993): </w:t>
      </w:r>
    </w:p>
    <w:p w:rsidR="00953B4E" w:rsidRPr="00FA6E9F" w:rsidRDefault="00953B4E" w:rsidP="00373C29">
      <w:pPr>
        <w:pStyle w:val="Puntoelenco3"/>
      </w:pPr>
      <w:r w:rsidRPr="00FA6E9F">
        <w:t xml:space="preserve">presso il </w:t>
      </w:r>
      <w:r w:rsidRPr="00FA6E9F">
        <w:rPr>
          <w:i/>
        </w:rPr>
        <w:t>Laboratoire d’Anatomie et de Cytologie Pathologiques de l’Hôpital Nord</w:t>
      </w:r>
      <w:r w:rsidRPr="00FA6E9F">
        <w:t xml:space="preserve"> (Prof. G. Lebreuil, C. De Micco), si è formato nel campo della citologia da agoaspirato tiroideo; </w:t>
      </w:r>
      <w:r w:rsidRPr="00FA6E9F">
        <w:rPr>
          <w:bCs/>
        </w:rPr>
        <w:t>ha studiato</w:t>
      </w:r>
      <w:r w:rsidRPr="00FA6E9F">
        <w:t>, inoltre, l’applicazione alla citodiagnosi del carcinoma tiroideo di un anticorpo monoclonale anti-tireoperossidasi (ACM 47), marker di negatività, e di una metodica citochimica per rivelare l’attività dell’enzima dipeptidil-aminopeptidasi IV (DAP IV), marker di positività.</w:t>
      </w:r>
    </w:p>
    <w:p w:rsidR="00953B4E" w:rsidRPr="00FA6E9F" w:rsidRDefault="00953B4E" w:rsidP="00373C29">
      <w:pPr>
        <w:pStyle w:val="Puntoelenco3"/>
      </w:pPr>
      <w:r w:rsidRPr="00FA6E9F">
        <w:t>Ha effettuato contestualmente uno stage clinico presso il Service de Chirurgie Endocrinienne de l’Hôpital de la Timone (Prof. JF Henry), e presso il Service d’Endocrinologie et Maladies Métaboliques de l’Hôpital de la Conception (Prof. JL Codaccioni) a Marsiglia.</w:t>
      </w:r>
    </w:p>
    <w:p w:rsidR="00953B4E" w:rsidRPr="00FA6E9F" w:rsidRDefault="00953B4E" w:rsidP="00373C29">
      <w:pPr>
        <w:pStyle w:val="Puntoelenco3"/>
      </w:pPr>
    </w:p>
    <w:p w:rsidR="00F661B9" w:rsidRDefault="00F661B9" w:rsidP="0047694A">
      <w:pPr>
        <w:pStyle w:val="Puntoelenco2"/>
      </w:pPr>
      <w:r>
        <w:t>CORSI</w:t>
      </w:r>
    </w:p>
    <w:p w:rsidR="00953B4E" w:rsidRPr="00FA6E9F" w:rsidRDefault="00953B4E" w:rsidP="0047694A">
      <w:pPr>
        <w:pStyle w:val="Puntoelenco2"/>
      </w:pPr>
      <w:r w:rsidRPr="00D519EC">
        <w:rPr>
          <w:b/>
        </w:rPr>
        <w:t>Diploma nazionale di Ecografia Clinica della Società Italiana di Ultrasonologia in Medicina e Biologia (SIUMB)</w:t>
      </w:r>
      <w:r w:rsidRPr="00FA6E9F">
        <w:t xml:space="preserve"> nel </w:t>
      </w:r>
      <w:smartTag w:uri="urn:schemas-microsoft-com:office:smarttags" w:element="metricconverter">
        <w:smartTagPr>
          <w:attr w:name="ProductID" w:val="1991 a"/>
        </w:smartTagPr>
        <w:r w:rsidRPr="00FA6E9F">
          <w:t>1991 a</w:t>
        </w:r>
      </w:smartTag>
      <w:r w:rsidRPr="00FA6E9F">
        <w:t xml:space="preserve"> Roma.</w:t>
      </w:r>
    </w:p>
    <w:p w:rsidR="00953B4E" w:rsidRPr="00FA6E9F" w:rsidRDefault="00953B4E" w:rsidP="0047694A">
      <w:pPr>
        <w:pStyle w:val="Puntoelenco2"/>
      </w:pPr>
    </w:p>
    <w:p w:rsidR="00953B4E" w:rsidRPr="00FA6E9F" w:rsidRDefault="00953B4E" w:rsidP="0047694A">
      <w:pPr>
        <w:pStyle w:val="Puntoelenco2"/>
      </w:pPr>
      <w:r w:rsidRPr="00FA6E9F">
        <w:t>Corso di Biopsia per aspirazione con ago sottile della tiroide e della mammella presso la Scuola internazionale di oncologia e medicina sperimentale</w:t>
      </w:r>
      <w:r w:rsidR="00DF46C0">
        <w:t>. Prof. Carlo Ravetto</w:t>
      </w:r>
      <w:r w:rsidRPr="00FA6E9F">
        <w:t xml:space="preserve"> (Roma, 27-29 giugno 1991).</w:t>
      </w:r>
    </w:p>
    <w:p w:rsidR="00953B4E" w:rsidRPr="00FA6E9F" w:rsidRDefault="00953B4E" w:rsidP="0047694A">
      <w:pPr>
        <w:pStyle w:val="Puntoelenco2"/>
      </w:pPr>
    </w:p>
    <w:p w:rsidR="00F830F7" w:rsidRDefault="00F830F7" w:rsidP="0047694A">
      <w:pPr>
        <w:pStyle w:val="Puntoelenco2"/>
      </w:pPr>
      <w:r w:rsidRPr="00FA6E9F">
        <w:lastRenderedPageBreak/>
        <w:t>Corso di formazione in Ecografia tiroidea diagnostica ed interventistica presso il Servizio di Endocrinologia dell'Arcispedale Santa Maria Nuova di Reggio Emilia (24-26 febbraio 1999).</w:t>
      </w:r>
    </w:p>
    <w:p w:rsidR="00F830F7" w:rsidRPr="00FA6E9F" w:rsidRDefault="00F830F7" w:rsidP="0047694A">
      <w:pPr>
        <w:pStyle w:val="Puntoelenco2"/>
      </w:pPr>
    </w:p>
    <w:p w:rsidR="00953B4E" w:rsidRPr="00FA6E9F" w:rsidRDefault="00953B4E" w:rsidP="0047694A">
      <w:pPr>
        <w:pStyle w:val="Puntoelenco2"/>
      </w:pPr>
      <w:r w:rsidRPr="00D519EC">
        <w:rPr>
          <w:b/>
        </w:rPr>
        <w:t>Corso di Perfezionamento in Nutrizione Umana</w:t>
      </w:r>
      <w:r w:rsidRPr="00FA6E9F">
        <w:t xml:space="preserve"> presso l’Università degli Studi di Bari nell’Anno Accademico 1996-97; tesi dal titolo: “La carenza di iodio nella nutrizione umana”.</w:t>
      </w:r>
    </w:p>
    <w:p w:rsidR="00953B4E" w:rsidRPr="00FA6E9F" w:rsidRDefault="00953B4E" w:rsidP="0047694A">
      <w:pPr>
        <w:pStyle w:val="Puntoelenco2"/>
      </w:pPr>
    </w:p>
    <w:p w:rsidR="00F830F7" w:rsidRDefault="00F830F7" w:rsidP="0047694A">
      <w:pPr>
        <w:pStyle w:val="Puntoelenco2"/>
      </w:pPr>
      <w:r w:rsidRPr="00D519EC">
        <w:rPr>
          <w:b/>
        </w:rPr>
        <w:t>Certificazione EPEC (Ecografista della Patologia Endocrina del Collo) AACE italian Chapter/AME</w:t>
      </w:r>
      <w:r w:rsidRPr="00FA6E9F">
        <w:t xml:space="preserve"> (7 novembre 2015).</w:t>
      </w:r>
    </w:p>
    <w:p w:rsidR="00F830F7" w:rsidRDefault="00F830F7" w:rsidP="0047694A">
      <w:pPr>
        <w:pStyle w:val="Puntoelenco2"/>
      </w:pPr>
    </w:p>
    <w:p w:rsidR="00F830F7" w:rsidRDefault="00F830F7" w:rsidP="0047694A">
      <w:pPr>
        <w:pStyle w:val="Puntoelenco2"/>
      </w:pPr>
      <w:r>
        <w:t>Ha frequentato la Scuola di Formazione AME (Reggio Emilia, 24-26 marzo e 30 giugno-2 luglio 2017).</w:t>
      </w:r>
    </w:p>
    <w:p w:rsidR="00F830F7" w:rsidRDefault="00F830F7" w:rsidP="0047694A">
      <w:pPr>
        <w:pStyle w:val="Puntoelenco2"/>
      </w:pPr>
    </w:p>
    <w:p w:rsidR="00F661B9" w:rsidRDefault="00F661B9" w:rsidP="0047694A">
      <w:pPr>
        <w:pStyle w:val="Puntoelenco2"/>
        <w:rPr>
          <w:lang w:val="en-GB"/>
        </w:rPr>
      </w:pPr>
      <w:r>
        <w:rPr>
          <w:lang w:val="en-GB"/>
        </w:rPr>
        <w:t>CERTIFICAZIONI LINGUA INGLESE</w:t>
      </w:r>
    </w:p>
    <w:p w:rsidR="00F661B9" w:rsidRDefault="00F661B9" w:rsidP="0047694A">
      <w:pPr>
        <w:pStyle w:val="Puntoelenco2"/>
        <w:rPr>
          <w:lang w:val="en-GB"/>
        </w:rPr>
      </w:pPr>
    </w:p>
    <w:p w:rsidR="00953B4E" w:rsidRPr="00FA6E9F" w:rsidRDefault="00953B4E" w:rsidP="0047694A">
      <w:pPr>
        <w:pStyle w:val="Puntoelenco2"/>
        <w:numPr>
          <w:ilvl w:val="0"/>
          <w:numId w:val="23"/>
        </w:numPr>
        <w:rPr>
          <w:lang w:val="en-GB"/>
        </w:rPr>
      </w:pPr>
      <w:r w:rsidRPr="00D519EC">
        <w:rPr>
          <w:b/>
          <w:lang w:val="en-GB"/>
        </w:rPr>
        <w:t>First Certificate in English</w:t>
      </w:r>
      <w:r w:rsidRPr="00FA6E9F">
        <w:rPr>
          <w:lang w:val="en-GB"/>
        </w:rPr>
        <w:t xml:space="preserve"> (University of Cambridge Local Examinations Syndicate) nel 1998.</w:t>
      </w:r>
    </w:p>
    <w:p w:rsidR="00953B4E" w:rsidRPr="00FA6E9F" w:rsidRDefault="00953B4E" w:rsidP="0047694A">
      <w:pPr>
        <w:pStyle w:val="Puntoelenco2"/>
        <w:rPr>
          <w:lang w:val="en-GB"/>
        </w:rPr>
      </w:pPr>
    </w:p>
    <w:p w:rsidR="00953B4E" w:rsidRPr="00FA6E9F" w:rsidRDefault="00953B4E" w:rsidP="0047694A">
      <w:pPr>
        <w:pStyle w:val="Puntoelenco2"/>
        <w:numPr>
          <w:ilvl w:val="0"/>
          <w:numId w:val="23"/>
        </w:numPr>
        <w:rPr>
          <w:lang w:val="en-GB"/>
        </w:rPr>
      </w:pPr>
      <w:r w:rsidRPr="00D519EC">
        <w:rPr>
          <w:b/>
          <w:lang w:val="en-GB"/>
        </w:rPr>
        <w:t>Certificazione BULATS</w:t>
      </w:r>
      <w:r w:rsidRPr="00FA6E9F">
        <w:rPr>
          <w:lang w:val="en-GB"/>
        </w:rPr>
        <w:t xml:space="preserve"> (Business Language Testing Service) (10/6/2013).</w:t>
      </w:r>
    </w:p>
    <w:p w:rsidR="00953B4E" w:rsidRPr="00FA6E9F" w:rsidRDefault="00953B4E" w:rsidP="0047694A">
      <w:pPr>
        <w:pStyle w:val="Puntoelenco2"/>
        <w:rPr>
          <w:lang w:val="en-GB"/>
        </w:rPr>
      </w:pPr>
    </w:p>
    <w:p w:rsidR="00234F27" w:rsidRPr="001F59F6" w:rsidRDefault="00234F27" w:rsidP="0047694A">
      <w:pPr>
        <w:pStyle w:val="Puntoelenco2"/>
        <w:rPr>
          <w:lang w:val="en-GB"/>
        </w:rPr>
      </w:pPr>
    </w:p>
    <w:p w:rsidR="00234F27" w:rsidRPr="00013C53" w:rsidRDefault="00234F27" w:rsidP="0047694A">
      <w:pPr>
        <w:pStyle w:val="Puntoelenco2"/>
      </w:pPr>
      <w:r w:rsidRPr="00013C53">
        <w:t>ATTIVITA’ LAVORATIVA</w:t>
      </w:r>
    </w:p>
    <w:p w:rsidR="00F830F7" w:rsidRPr="00F830F7" w:rsidRDefault="00F830F7" w:rsidP="0047694A">
      <w:pPr>
        <w:pStyle w:val="Puntoelenco2"/>
      </w:pPr>
    </w:p>
    <w:p w:rsidR="00234F27" w:rsidRPr="00FA6E9F" w:rsidRDefault="00234F27" w:rsidP="0047694A">
      <w:pPr>
        <w:pStyle w:val="Puntoelenco2"/>
      </w:pPr>
      <w:r w:rsidRPr="00FA6E9F">
        <w:t>Vincitore del Concorso pubblico per collaboratore tecnico VII qualifica, area tecnico-scientifica e socio-sanitaria, presso il Centro di Microscopia Elettronica dell’Università degli Studi di Bari nel 1994.</w:t>
      </w:r>
    </w:p>
    <w:p w:rsidR="00234F27" w:rsidRPr="00FA6E9F" w:rsidRDefault="00234F27" w:rsidP="0047694A">
      <w:pPr>
        <w:pStyle w:val="Puntoelenco2"/>
      </w:pPr>
    </w:p>
    <w:p w:rsidR="00234F27" w:rsidRPr="00FA6E9F" w:rsidRDefault="00234F27" w:rsidP="0047694A">
      <w:pPr>
        <w:pStyle w:val="Puntoelenco2"/>
      </w:pPr>
      <w:r w:rsidRPr="00FA6E9F">
        <w:t>Dal 1/8/1997 in servizio presso l’Istituto di Clinica Medica, Endocrinologia e Malattie Metaboliche (attualmente Sez. di Medicina Interna, Endocrinologia e Malattie Metaboliche del Dipartimento dell’Emergenza e dei Trapianti di Organi) in qualità inizialmente di collaboratore tecnico medico (cat.D; dal 2002 cat EP “Elevata Professionalità”), poi di Ricercatore Confermato (dal 31/12/2004), in convenzione con l’Azienda Policlinico (Dirigente I Livello), con affidamento di incarico dirigenziale in rapporto di esclusività e attività libero-professionale intramuraria.</w:t>
      </w:r>
    </w:p>
    <w:p w:rsidR="00234F27" w:rsidRPr="00FA6E9F" w:rsidRDefault="00234F27" w:rsidP="0047694A">
      <w:pPr>
        <w:pStyle w:val="Puntoelenco2"/>
      </w:pPr>
    </w:p>
    <w:p w:rsidR="00234F27" w:rsidRPr="00FA6E9F" w:rsidRDefault="00234F27" w:rsidP="0047694A">
      <w:pPr>
        <w:pStyle w:val="Puntoelenco2"/>
      </w:pPr>
      <w:r w:rsidRPr="00F661B9">
        <w:t xml:space="preserve">Vincitore del concorso riservato per </w:t>
      </w:r>
      <w:r w:rsidRPr="005D3921">
        <w:rPr>
          <w:b/>
        </w:rPr>
        <w:t>Ricercatore Confermato</w:t>
      </w:r>
      <w:r w:rsidRPr="00F661B9">
        <w:t xml:space="preserve"> (Legge 4/99) settore Med-13 Endocrinologia presso l’Università di Bari</w:t>
      </w:r>
      <w:r w:rsidRPr="00FA6E9F">
        <w:t xml:space="preserve"> nel Gennaio 2004; assunto in data 31/12/2004.</w:t>
      </w:r>
    </w:p>
    <w:p w:rsidR="00234F27" w:rsidRPr="00FA6E9F" w:rsidRDefault="00234F27" w:rsidP="0047694A">
      <w:pPr>
        <w:pStyle w:val="Puntoelenco2"/>
      </w:pPr>
    </w:p>
    <w:p w:rsidR="00234F27" w:rsidRDefault="00234F27" w:rsidP="00234F27">
      <w:pPr>
        <w:pStyle w:val="Sottotitolo"/>
        <w:numPr>
          <w:ilvl w:val="0"/>
          <w:numId w:val="2"/>
        </w:numPr>
        <w:tabs>
          <w:tab w:val="clear" w:pos="720"/>
        </w:tabs>
        <w:spacing w:line="276" w:lineRule="auto"/>
        <w:ind w:left="142" w:hanging="142"/>
        <w:jc w:val="both"/>
        <w:rPr>
          <w:rFonts w:ascii="Times New Roman" w:hAnsi="Times New Roman" w:cs="Times New Roman"/>
          <w:szCs w:val="16"/>
        </w:rPr>
      </w:pPr>
      <w:r w:rsidRPr="00FA6E9F">
        <w:rPr>
          <w:rFonts w:ascii="Times New Roman" w:hAnsi="Times New Roman" w:cs="Times New Roman"/>
          <w:b/>
          <w:szCs w:val="16"/>
        </w:rPr>
        <w:t xml:space="preserve">Professore Aggregato Settore Scientifico-Disciplinare Med 13/Endocrinologia </w:t>
      </w:r>
      <w:r w:rsidRPr="00FA6E9F">
        <w:rPr>
          <w:rFonts w:ascii="Times New Roman" w:hAnsi="Times New Roman" w:cs="Times New Roman"/>
          <w:szCs w:val="16"/>
        </w:rPr>
        <w:t xml:space="preserve">presso il Dipartimento per le Applicazioni in Chirurgia delle Tecnologie Innovative dall’AA 2005-2006 e successivamente, dal 2012, presso il </w:t>
      </w:r>
      <w:r w:rsidRPr="00F661B9">
        <w:rPr>
          <w:rFonts w:ascii="Times New Roman" w:hAnsi="Times New Roman" w:cs="Times New Roman"/>
          <w:b/>
          <w:szCs w:val="16"/>
        </w:rPr>
        <w:t>Dipartimento Interdisciplinare di Medicina dell’Università degli Studi di Bari</w:t>
      </w:r>
      <w:r w:rsidRPr="00FA6E9F">
        <w:rPr>
          <w:rFonts w:ascii="Times New Roman" w:hAnsi="Times New Roman" w:cs="Times New Roman"/>
          <w:szCs w:val="16"/>
        </w:rPr>
        <w:t xml:space="preserve">. </w:t>
      </w:r>
    </w:p>
    <w:p w:rsidR="00234F27" w:rsidRDefault="00234F27" w:rsidP="00234F27">
      <w:pPr>
        <w:pStyle w:val="Sottotitolo"/>
        <w:numPr>
          <w:ilvl w:val="0"/>
          <w:numId w:val="2"/>
        </w:numPr>
        <w:tabs>
          <w:tab w:val="clear" w:pos="720"/>
          <w:tab w:val="num" w:pos="0"/>
        </w:tabs>
        <w:spacing w:line="276" w:lineRule="auto"/>
        <w:ind w:left="0" w:firstLine="0"/>
        <w:jc w:val="both"/>
        <w:rPr>
          <w:rFonts w:ascii="Times New Roman" w:hAnsi="Times New Roman" w:cs="Times New Roman"/>
          <w:b/>
          <w:bCs/>
          <w:szCs w:val="16"/>
        </w:rPr>
      </w:pPr>
      <w:r>
        <w:rPr>
          <w:rFonts w:ascii="Times New Roman" w:hAnsi="Times New Roman" w:cs="Times New Roman"/>
          <w:b/>
          <w:bCs/>
          <w:szCs w:val="16"/>
        </w:rPr>
        <w:t>Abilitazione Scientifica Nazionale a Professore di II fascia SC 06/D2 Endocrinologia (5/4/2017).</w:t>
      </w:r>
    </w:p>
    <w:p w:rsidR="007436F7" w:rsidRPr="00700A85" w:rsidRDefault="007436F7" w:rsidP="00234F27">
      <w:pPr>
        <w:pStyle w:val="Sottotitolo"/>
        <w:numPr>
          <w:ilvl w:val="0"/>
          <w:numId w:val="2"/>
        </w:numPr>
        <w:tabs>
          <w:tab w:val="clear" w:pos="720"/>
          <w:tab w:val="num" w:pos="0"/>
        </w:tabs>
        <w:spacing w:line="276" w:lineRule="auto"/>
        <w:ind w:left="0" w:firstLine="0"/>
        <w:jc w:val="both"/>
        <w:rPr>
          <w:rFonts w:ascii="Times New Roman" w:hAnsi="Times New Roman" w:cs="Times New Roman"/>
          <w:b/>
          <w:bCs/>
          <w:szCs w:val="16"/>
        </w:rPr>
      </w:pPr>
      <w:r>
        <w:rPr>
          <w:rFonts w:ascii="Times New Roman" w:hAnsi="Times New Roman" w:cs="Times New Roman"/>
          <w:b/>
          <w:bCs/>
          <w:szCs w:val="16"/>
        </w:rPr>
        <w:t xml:space="preserve">Vincitore Concorso per </w:t>
      </w:r>
      <w:r w:rsidR="001015F7">
        <w:rPr>
          <w:rFonts w:ascii="Times New Roman" w:hAnsi="Times New Roman" w:cs="Times New Roman"/>
          <w:b/>
          <w:bCs/>
          <w:szCs w:val="16"/>
        </w:rPr>
        <w:t xml:space="preserve">n. 1 posto di </w:t>
      </w:r>
      <w:r>
        <w:rPr>
          <w:rFonts w:ascii="Times New Roman" w:hAnsi="Times New Roman" w:cs="Times New Roman"/>
          <w:b/>
          <w:bCs/>
          <w:szCs w:val="16"/>
        </w:rPr>
        <w:t xml:space="preserve">Professore di II fascia SSD Med-13 Endocrinlogia presso il Dipartimento Interdisciplinare di Medicina dell’Università degli Studi di Bari. </w:t>
      </w:r>
      <w:r w:rsidR="001015F7">
        <w:rPr>
          <w:rFonts w:ascii="Times New Roman" w:hAnsi="Times New Roman" w:cs="Times New Roman"/>
          <w:b/>
          <w:bCs/>
          <w:szCs w:val="16"/>
        </w:rPr>
        <w:t xml:space="preserve">Nomina </w:t>
      </w:r>
      <w:r w:rsidR="001015F7" w:rsidRPr="0034447F">
        <w:rPr>
          <w:rFonts w:ascii="Times New Roman" w:hAnsi="Times New Roman" w:cs="Times New Roman"/>
          <w:b/>
          <w:bCs/>
          <w:szCs w:val="16"/>
          <w:u w:val="single"/>
        </w:rPr>
        <w:t>Professore di II fascia SSD Med-1</w:t>
      </w:r>
      <w:r w:rsidR="0034447F">
        <w:rPr>
          <w:rFonts w:ascii="Times New Roman" w:hAnsi="Times New Roman" w:cs="Times New Roman"/>
          <w:b/>
          <w:bCs/>
          <w:szCs w:val="16"/>
          <w:u w:val="single"/>
        </w:rPr>
        <w:t>3</w:t>
      </w:r>
      <w:r w:rsidR="001015F7" w:rsidRPr="0034447F">
        <w:rPr>
          <w:rFonts w:ascii="Times New Roman" w:hAnsi="Times New Roman" w:cs="Times New Roman"/>
          <w:b/>
          <w:bCs/>
          <w:szCs w:val="16"/>
          <w:u w:val="single"/>
        </w:rPr>
        <w:t xml:space="preserve"> Endocrinologia</w:t>
      </w:r>
      <w:r w:rsidR="001015F7">
        <w:rPr>
          <w:rFonts w:ascii="Times New Roman" w:hAnsi="Times New Roman" w:cs="Times New Roman"/>
          <w:b/>
          <w:bCs/>
          <w:szCs w:val="16"/>
        </w:rPr>
        <w:t xml:space="preserve"> in</w:t>
      </w:r>
      <w:r>
        <w:rPr>
          <w:rFonts w:ascii="Times New Roman" w:hAnsi="Times New Roman" w:cs="Times New Roman"/>
          <w:b/>
          <w:bCs/>
          <w:szCs w:val="16"/>
        </w:rPr>
        <w:t xml:space="preserve"> data 12 dicembre 2019;</w:t>
      </w:r>
    </w:p>
    <w:p w:rsidR="00234F27" w:rsidRPr="00FA6E9F" w:rsidRDefault="00234F27" w:rsidP="0047694A">
      <w:pPr>
        <w:pStyle w:val="Puntoelenco2"/>
      </w:pPr>
    </w:p>
    <w:p w:rsidR="00953B4E" w:rsidRPr="00FA6E9F" w:rsidRDefault="00953B4E" w:rsidP="0047694A">
      <w:pPr>
        <w:pStyle w:val="Puntoelenco2"/>
      </w:pPr>
    </w:p>
    <w:p w:rsidR="0001532F" w:rsidRDefault="0001532F" w:rsidP="0047694A">
      <w:pPr>
        <w:pStyle w:val="Puntoelenco2"/>
      </w:pPr>
    </w:p>
    <w:p w:rsidR="0001532F" w:rsidRDefault="0001532F" w:rsidP="0047694A">
      <w:pPr>
        <w:pStyle w:val="Puntoelenco2"/>
      </w:pPr>
      <w:r w:rsidRPr="0001532F">
        <w:t>ATTIVITÀ ASSISTENZIALE</w:t>
      </w:r>
      <w:r w:rsidR="00035E97">
        <w:t xml:space="preserve"> (DAI Medicina Interna, Medicina Specialistica - U.O. Endocrinologia Universitaria).</w:t>
      </w:r>
    </w:p>
    <w:p w:rsidR="0001532F" w:rsidRPr="0001532F" w:rsidRDefault="0001532F" w:rsidP="0047694A">
      <w:pPr>
        <w:pStyle w:val="Puntoelenco2"/>
      </w:pPr>
    </w:p>
    <w:p w:rsidR="00953B4E" w:rsidRDefault="00953B4E" w:rsidP="0047694A">
      <w:pPr>
        <w:pStyle w:val="Puntoelenco2"/>
      </w:pPr>
      <w:r w:rsidRPr="00D519EC">
        <w:rPr>
          <w:b/>
        </w:rPr>
        <w:t>Attività in campo clinico:</w:t>
      </w:r>
      <w:r w:rsidRPr="00FA6E9F">
        <w:t xml:space="preserve"> attività assistenziale presso l’Unità Reparti di degenza, l’Unità Operativa Semplice di Day Hospital (D.H. Endocrinologico, Diabetologico e per l’Ipertensione arteriosa), l’Unità Ambulatori di Endocrinologia e Malattie Metaboliche, l’Unità Consulenze Endocrinologiche e Diabetologiche per pazienti ricoverati presso altre unità operative</w:t>
      </w:r>
      <w:r w:rsidR="0001532F">
        <w:t>; Consulenze per l’U.O. di Medicina del Lavoro a favore dei dipendenti del Policlinico</w:t>
      </w:r>
      <w:r w:rsidRPr="00FA6E9F">
        <w:t xml:space="preserve"> </w:t>
      </w:r>
      <w:r w:rsidR="0001532F">
        <w:t xml:space="preserve">radioesposti e non; </w:t>
      </w:r>
      <w:r w:rsidRPr="00FA6E9F">
        <w:t>Ambulatorio di Ecografia e Agoaspirato tiroideo ecoguidato.</w:t>
      </w:r>
    </w:p>
    <w:p w:rsidR="00DF46C0" w:rsidRDefault="00DF46C0" w:rsidP="0047694A">
      <w:pPr>
        <w:pStyle w:val="Puntoelenco2"/>
      </w:pPr>
      <w:r>
        <w:t>Turni Divisionali presso il Reparto di Endocrinologia e Malattie Metaboliche.</w:t>
      </w:r>
    </w:p>
    <w:p w:rsidR="0001532F" w:rsidRPr="00FA6E9F" w:rsidRDefault="0001532F" w:rsidP="0047694A">
      <w:pPr>
        <w:pStyle w:val="Puntoelenco2"/>
      </w:pPr>
      <w:r>
        <w:t xml:space="preserve">Guardie Interdivisionali </w:t>
      </w:r>
      <w:r w:rsidR="00D60C13">
        <w:t xml:space="preserve">(U.O. di Endocrinologia, U.O. di Reumatologia, 2 U.U.O.O. di Medicina Interna) </w:t>
      </w:r>
      <w:r>
        <w:t>notturne e festive.</w:t>
      </w:r>
    </w:p>
    <w:p w:rsidR="00953B4E" w:rsidRDefault="00953B4E" w:rsidP="0047694A">
      <w:pPr>
        <w:pStyle w:val="Puntoelenco2"/>
      </w:pPr>
    </w:p>
    <w:p w:rsidR="00BB303D" w:rsidRDefault="00BB303D" w:rsidP="0047694A">
      <w:pPr>
        <w:pStyle w:val="Puntoelenco2"/>
      </w:pPr>
    </w:p>
    <w:p w:rsidR="00BB303D" w:rsidRPr="001F59F6" w:rsidRDefault="00BB303D" w:rsidP="0047694A">
      <w:pPr>
        <w:pStyle w:val="Puntoelenco2"/>
      </w:pPr>
      <w:r w:rsidRPr="001F59F6">
        <w:t>ATTIVITÀ DIDATTICA</w:t>
      </w:r>
      <w:r w:rsidR="00F661B9">
        <w:t xml:space="preserve"> IN CORSI UFFICIALI UNIVERSITÀ DEGLI STUDI DI BARI</w:t>
      </w:r>
    </w:p>
    <w:p w:rsidR="00BB303D" w:rsidRDefault="00BB303D" w:rsidP="0047694A">
      <w:pPr>
        <w:pStyle w:val="Puntoelenco2"/>
      </w:pPr>
    </w:p>
    <w:p w:rsidR="00953B4E" w:rsidRPr="00FA6E9F" w:rsidRDefault="00953B4E" w:rsidP="0047694A">
      <w:pPr>
        <w:pStyle w:val="Puntoelenco2"/>
      </w:pPr>
      <w:r w:rsidRPr="00FA6E9F">
        <w:t xml:space="preserve">Ha svolto attività didattica ed è stato componente della commissione per gli esami di profitto, in qualità di Cultore della Materia, per le discipline mediche del Corso Integrato di Malattie del Sistema Endocrino e del Metabolismo della Facoltà di Medicina e Chirurgia canale pari a partire dall’AA 1999/2000 fino all’AA 2010-2011 e successivamente ha svolto e svolge attività didattica nell’ambito del corso L-Z di Endocrinologia; atttualmente incarico di </w:t>
      </w:r>
      <w:r w:rsidRPr="00F661B9">
        <w:rPr>
          <w:b/>
        </w:rPr>
        <w:t>docente di Endocrinologia (</w:t>
      </w:r>
      <w:r w:rsidR="003E75C6" w:rsidRPr="00F661B9">
        <w:rPr>
          <w:b/>
        </w:rPr>
        <w:t>3</w:t>
      </w:r>
      <w:r w:rsidRPr="00F661B9">
        <w:rPr>
          <w:b/>
        </w:rPr>
        <w:t xml:space="preserve"> CFU/3 totali) IV anno Corso di Laurea in Medicina e Chirurgia, can. L-Z.</w:t>
      </w:r>
    </w:p>
    <w:p w:rsidR="00953B4E" w:rsidRPr="00FA6E9F" w:rsidRDefault="00953B4E" w:rsidP="0047694A">
      <w:pPr>
        <w:pStyle w:val="Puntoelenco2"/>
      </w:pPr>
      <w:r w:rsidRPr="00D519EC">
        <w:rPr>
          <w:b/>
        </w:rPr>
        <w:t>Docente della Scuola di Specializzazione in Endocrinologia e Malattie del Ricambio</w:t>
      </w:r>
      <w:r w:rsidRPr="00FA6E9F">
        <w:t xml:space="preserve"> a partire dall’AA 1998/1999;</w:t>
      </w:r>
    </w:p>
    <w:p w:rsidR="00953B4E" w:rsidRPr="00FA6E9F" w:rsidRDefault="00953B4E" w:rsidP="0047694A">
      <w:pPr>
        <w:pStyle w:val="Puntoelenco2"/>
      </w:pPr>
      <w:r w:rsidRPr="00FA6E9F">
        <w:t>Docente del Corso Universitario per Infermiere presso la Scuola Allievi Sottufficiali della Marina Militare Italiana di Taranto (sede decentrata Mariscuola Taranto): affidamento del Corso Integrato in Tecniche Infermieristiche Applicate alla Medicina Clinica Specialistica – Endocrinologia - 2° anno II semestre (10 ore) per l’AA 1999/2000 e 2000/2001. E’ stato componente della commissione per gli esami di profitto del suddetto corso nell’AA 1999/2000 e presidente della commissione nell’AA 2000/2001.</w:t>
      </w:r>
    </w:p>
    <w:p w:rsidR="00953B4E" w:rsidRPr="00FA6E9F" w:rsidRDefault="00953B4E" w:rsidP="0047694A">
      <w:pPr>
        <w:pStyle w:val="Puntoelenco2"/>
      </w:pPr>
      <w:r w:rsidRPr="00FA6E9F">
        <w:t>Docente del Corso Universitario per Infermiere presso la Scuola Allievi Sottufficiali della Marina Militare Italiana di Taranto (sede decentrata Mariscuola Taranto): affidamento del Corso Integrato in Tecniche Infermieristiche Applicate alla Medicina Clinica Specialistica – Endocrinologia - 2° anno II semestre (12 ore) per l’AA 2013-2014;</w:t>
      </w:r>
    </w:p>
    <w:p w:rsidR="00953B4E" w:rsidRPr="00FA6E9F" w:rsidRDefault="00953B4E" w:rsidP="0047694A">
      <w:pPr>
        <w:pStyle w:val="Puntoelenco2"/>
      </w:pPr>
      <w:r w:rsidRPr="00FA6E9F">
        <w:t>Docente di Fisiopatologia del Ricambio del Corso Integrato di Malattie del Sistema Endocrino e del Metabolismo (5° anno, I semestre, 10 ore) canale pari, Facoltà di Medicina e Chirurgia, Università degli Studi di Bari, AA 2001/2002;</w:t>
      </w:r>
    </w:p>
    <w:p w:rsidR="00953B4E" w:rsidRPr="00FA6E9F" w:rsidRDefault="00953B4E" w:rsidP="0047694A">
      <w:pPr>
        <w:pStyle w:val="Puntoelenco2"/>
      </w:pPr>
      <w:r w:rsidRPr="00FA6E9F">
        <w:t>Docente di Endocrinologia Diploma Universitario per Ostetriche (Ospedale Di Venere, Bari), 3° anno I semestre, 10 ore, AA 2002/2003;</w:t>
      </w:r>
    </w:p>
    <w:p w:rsidR="00953B4E" w:rsidRPr="00FA6E9F" w:rsidRDefault="00953B4E" w:rsidP="0047694A">
      <w:pPr>
        <w:pStyle w:val="Puntoelenco2"/>
      </w:pPr>
      <w:r w:rsidRPr="00FA6E9F">
        <w:t>Docente di Endocrinologia Laurea Triennale per Ostetriche (Ospedale Di Venere, Bari), 2° anno I semestre, 1 CFU, a partire dall’AA 2002/2003 fino all’AA 2006-2007;</w:t>
      </w:r>
    </w:p>
    <w:p w:rsidR="00953B4E" w:rsidRPr="00FA6E9F" w:rsidRDefault="00953B4E" w:rsidP="0047694A">
      <w:pPr>
        <w:pStyle w:val="Puntoelenco2"/>
      </w:pPr>
      <w:r w:rsidRPr="00FA6E9F">
        <w:t>Docente di Bioimmagini in Endocrinologia Corso di Laurea in Medicina e Chirurgia, 3° anno I semestre, 0.5 CFU, dall’AA 2002-2003 all’AA 2010-2011;</w:t>
      </w:r>
    </w:p>
    <w:p w:rsidR="00953B4E" w:rsidRPr="00FA6E9F" w:rsidRDefault="00953B4E" w:rsidP="0047694A">
      <w:pPr>
        <w:pStyle w:val="Puntoelenco2"/>
      </w:pPr>
      <w:r w:rsidRPr="009240E3">
        <w:rPr>
          <w:b/>
        </w:rPr>
        <w:lastRenderedPageBreak/>
        <w:t>Docente di  Scienze tecniche dietetiche applicate (Corso integrato di Scienze della nutrizione e dell’alimentazione) Laurea Triennale in Assistenza Sanitaria</w:t>
      </w:r>
      <w:r w:rsidRPr="00FA6E9F">
        <w:t xml:space="preserve"> - Bari 2° anno I semestre, 2 CFU, dall’AA 2004/2005</w:t>
      </w:r>
      <w:r w:rsidR="001015F7">
        <w:t xml:space="preserve"> all’AA 2018/2019;</w:t>
      </w:r>
    </w:p>
    <w:p w:rsidR="00953B4E" w:rsidRPr="00FA6E9F" w:rsidRDefault="00953B4E" w:rsidP="0047694A">
      <w:pPr>
        <w:pStyle w:val="Puntoelenco2"/>
      </w:pPr>
      <w:r w:rsidRPr="009240E3">
        <w:rPr>
          <w:b/>
        </w:rPr>
        <w:t>Docente di Scienze tecniche dietetiche applicate (Corso integrato di Salute dell’infanzia e dell’adolescenza ed educazione socio-affettiva; Successivamente: CI di Salute dell’adulto e dell’anziano) Laurea Triennale in Assistenza Sanitaria</w:t>
      </w:r>
      <w:r w:rsidRPr="00FA6E9F">
        <w:t xml:space="preserve"> – Bari 2° anno II semestre, 2 CFU, dall’AA 2004/2005</w:t>
      </w:r>
      <w:r w:rsidR="001015F7">
        <w:t xml:space="preserve"> a tutt’oggi;</w:t>
      </w:r>
    </w:p>
    <w:p w:rsidR="00953B4E" w:rsidRPr="00FA6E9F" w:rsidRDefault="00953B4E" w:rsidP="0047694A">
      <w:pPr>
        <w:pStyle w:val="Puntoelenco2"/>
      </w:pPr>
      <w:r w:rsidRPr="009240E3">
        <w:rPr>
          <w:b/>
        </w:rPr>
        <w:t>Docente di Scienze tecniche dietetiche applicate (Corso integrato di Igiene e Scienze Dietetiche)- Laurea Triennale per Ostetriche (Ospedale Di Venere, Bari)</w:t>
      </w:r>
      <w:r w:rsidRPr="00FA6E9F">
        <w:t>, 3° anno II semestre, 1 CFU, per l’AA 2006/2007;</w:t>
      </w:r>
    </w:p>
    <w:p w:rsidR="00953B4E" w:rsidRDefault="00953B4E" w:rsidP="0047694A">
      <w:pPr>
        <w:pStyle w:val="Puntoelenco2"/>
      </w:pPr>
      <w:r w:rsidRPr="009240E3">
        <w:rPr>
          <w:b/>
        </w:rPr>
        <w:t>Docente di Scienze tecniche dietetiche applicate – Laurea triennale in Dietistica</w:t>
      </w:r>
      <w:r w:rsidRPr="00FA6E9F">
        <w:t>, 3° anno, II semestre, 1 CFU AA 2007/2008;</w:t>
      </w:r>
    </w:p>
    <w:p w:rsidR="003E75C6" w:rsidRPr="00FA6E9F" w:rsidRDefault="003E75C6" w:rsidP="0047694A">
      <w:pPr>
        <w:pStyle w:val="Puntoelenco2"/>
      </w:pPr>
      <w:r w:rsidRPr="009240E3">
        <w:rPr>
          <w:b/>
        </w:rPr>
        <w:t>Docente di Scienze tecniche dietetiche applicate (CI di Scienze chirurgiche) – Laurea triennale in Dietistica</w:t>
      </w:r>
      <w:r w:rsidRPr="00FA6E9F">
        <w:t xml:space="preserve">, </w:t>
      </w:r>
      <w:r>
        <w:t>2</w:t>
      </w:r>
      <w:r w:rsidRPr="00FA6E9F">
        <w:t xml:space="preserve">° anno, </w:t>
      </w:r>
      <w:r>
        <w:t>I</w:t>
      </w:r>
      <w:r w:rsidRPr="00FA6E9F">
        <w:t xml:space="preserve"> semestre, </w:t>
      </w:r>
      <w:r>
        <w:t>2</w:t>
      </w:r>
      <w:r w:rsidRPr="00FA6E9F">
        <w:t xml:space="preserve"> CFU</w:t>
      </w:r>
      <w:r>
        <w:t xml:space="preserve"> AA 2017/2018;</w:t>
      </w:r>
    </w:p>
    <w:p w:rsidR="00953B4E" w:rsidRPr="00FA6E9F" w:rsidRDefault="00953B4E" w:rsidP="0047694A">
      <w:pPr>
        <w:pStyle w:val="Puntoelenco2"/>
      </w:pPr>
      <w:r w:rsidRPr="00FA6E9F">
        <w:t>Docente di Endocrinologia– Laurea triennale in Dietistica, 3° anno, I semestre, 3.5 CFU (attualmente 2 CFU) dall’AA 2008/2009 (dall’AA 2012/2013 2 CFU)</w:t>
      </w:r>
      <w:r w:rsidR="001015F7">
        <w:t xml:space="preserve"> a tutt’oggi</w:t>
      </w:r>
      <w:r w:rsidRPr="00FA6E9F">
        <w:t>;</w:t>
      </w:r>
    </w:p>
    <w:p w:rsidR="00953B4E" w:rsidRPr="00FA6E9F" w:rsidRDefault="00953B4E" w:rsidP="0047694A">
      <w:pPr>
        <w:pStyle w:val="Puntoelenco2"/>
      </w:pPr>
      <w:r w:rsidRPr="00FA6E9F">
        <w:t>Docente di Endocrinologia – Laurea in Assistenza Sanitaria, 2° anno, I semestre, 1 CFU dall’AA 2012-2013</w:t>
      </w:r>
      <w:r w:rsidR="001015F7">
        <w:t xml:space="preserve"> all’AA 2018-2019;</w:t>
      </w:r>
    </w:p>
    <w:p w:rsidR="00953B4E" w:rsidRPr="00FA6E9F" w:rsidRDefault="00953B4E" w:rsidP="0047694A">
      <w:pPr>
        <w:pStyle w:val="Puntoelenco2"/>
      </w:pPr>
      <w:r w:rsidRPr="00FA6E9F">
        <w:t>Docente di Endocrinologia– Laurea triennale in Igiene Dentale, 3° anno, I semestre, 1 CFU dall’AA 2012-2013 all'AA 2015-2016;</w:t>
      </w:r>
    </w:p>
    <w:p w:rsidR="00953B4E" w:rsidRPr="00FA6E9F" w:rsidRDefault="00953B4E" w:rsidP="0047694A">
      <w:pPr>
        <w:pStyle w:val="Puntoelenco2"/>
      </w:pPr>
      <w:r w:rsidRPr="00FA6E9F">
        <w:t>Docente della Scuola di Specializzazione in Igiene e Medicina Preventiva AA 2006/2007 e 2007/2008;</w:t>
      </w:r>
    </w:p>
    <w:p w:rsidR="00953B4E" w:rsidRPr="00FA6E9F" w:rsidRDefault="00953B4E" w:rsidP="0047694A">
      <w:pPr>
        <w:pStyle w:val="Puntoelenco2"/>
      </w:pPr>
      <w:r w:rsidRPr="00FA6E9F">
        <w:t>Docente della Scuola di Specializzazione in Geriatria e Gerontologia dall’AA 2009/2010;</w:t>
      </w:r>
    </w:p>
    <w:p w:rsidR="00953B4E" w:rsidRDefault="00953B4E" w:rsidP="0047694A">
      <w:pPr>
        <w:pStyle w:val="Puntoelenco2"/>
      </w:pPr>
      <w:r w:rsidRPr="00FA6E9F">
        <w:t>Docente della Scuola di Specializzazione in Genetica Medica AA 2011/2012;</w:t>
      </w:r>
    </w:p>
    <w:p w:rsidR="00CF3140" w:rsidRDefault="00CF3140" w:rsidP="0047694A">
      <w:pPr>
        <w:pStyle w:val="Puntoelenco2"/>
      </w:pPr>
      <w:r>
        <w:t xml:space="preserve">Docente della Scuola di Specializzazione in Oncologia </w:t>
      </w:r>
      <w:r w:rsidR="00FF4E9B">
        <w:t>Medica dall’</w:t>
      </w:r>
      <w:r>
        <w:t>AA 201</w:t>
      </w:r>
      <w:r w:rsidR="00FF4E9B">
        <w:t>4/</w:t>
      </w:r>
      <w:r>
        <w:t>201</w:t>
      </w:r>
      <w:r w:rsidR="00FF4E9B">
        <w:t>5</w:t>
      </w:r>
      <w:r>
        <w:t>;</w:t>
      </w:r>
    </w:p>
    <w:p w:rsidR="00FF4E9B" w:rsidRPr="00FA6E9F" w:rsidRDefault="00FF4E9B" w:rsidP="0047694A">
      <w:pPr>
        <w:pStyle w:val="Puntoelenco2"/>
      </w:pPr>
      <w:r>
        <w:t>Docente della Scuola di Specializzazione in Malattie d’Emergenza-Urgenza dall’AA 2014/2015;</w:t>
      </w:r>
    </w:p>
    <w:p w:rsidR="00DB0549" w:rsidRDefault="00DB0549" w:rsidP="0047694A">
      <w:pPr>
        <w:pStyle w:val="Puntoelenco2"/>
        <w:rPr>
          <w:b/>
        </w:rPr>
      </w:pPr>
    </w:p>
    <w:p w:rsidR="00953B4E" w:rsidRDefault="00953B4E" w:rsidP="0047694A">
      <w:pPr>
        <w:pStyle w:val="Puntoelenco2"/>
      </w:pPr>
      <w:r w:rsidRPr="00D519EC">
        <w:rPr>
          <w:b/>
        </w:rPr>
        <w:t>Docente Master di II livello</w:t>
      </w:r>
      <w:r w:rsidRPr="00FA6E9F">
        <w:t xml:space="preserve"> </w:t>
      </w:r>
      <w:r w:rsidRPr="00F86842">
        <w:rPr>
          <w:b/>
        </w:rPr>
        <w:t xml:space="preserve">in Gestione integrata di sistemi di sicurezza e qualità degli alimenti (FSE-Miur) </w:t>
      </w:r>
      <w:r w:rsidRPr="00FA6E9F">
        <w:t>AA 2005/2006;</w:t>
      </w:r>
    </w:p>
    <w:p w:rsidR="00DB0549" w:rsidRDefault="00DB0549" w:rsidP="0047694A">
      <w:pPr>
        <w:pStyle w:val="Puntoelenco2"/>
      </w:pPr>
    </w:p>
    <w:p w:rsidR="00DB0549" w:rsidRPr="00DB0549" w:rsidRDefault="00DB0549" w:rsidP="0047694A">
      <w:pPr>
        <w:pStyle w:val="Puntoelenco2"/>
        <w:rPr>
          <w:b/>
        </w:rPr>
      </w:pPr>
      <w:r w:rsidRPr="00DB0549">
        <w:rPr>
          <w:b/>
        </w:rPr>
        <w:t>Relatore e Correlatore per Tesi in Endocrinologia per i CdS di Medicina e Chirurgia, Dietistica, Assistenza Sanitaria.</w:t>
      </w:r>
    </w:p>
    <w:p w:rsidR="00953B4E" w:rsidRPr="00FA6E9F" w:rsidRDefault="00953B4E" w:rsidP="0047694A">
      <w:pPr>
        <w:pStyle w:val="Puntoelenco2"/>
      </w:pPr>
    </w:p>
    <w:p w:rsidR="00953B4E" w:rsidRPr="00FA6E9F" w:rsidRDefault="00953B4E" w:rsidP="0047694A">
      <w:pPr>
        <w:pStyle w:val="Puntoelenco2"/>
      </w:pPr>
      <w:r w:rsidRPr="005D3921">
        <w:rPr>
          <w:b/>
        </w:rPr>
        <w:t>Componente del Collegio dei Docenti per il Dottorato di Ricerca in "Scienze Cardio-Angiologiche, Ematologiche e Genetico-Metaboliche"</w:t>
      </w:r>
      <w:r w:rsidRPr="00FA6E9F">
        <w:t xml:space="preserve"> (durata 3 anni) per gli anni 2007 (ciclo XXIII) e 2008 (ciclo XXIV)  </w:t>
      </w:r>
      <w:r w:rsidRPr="00D519EC">
        <w:rPr>
          <w:b/>
        </w:rPr>
        <w:t>e per il Dottorato in "Scienze mediche sperimentali applicate alla clinica"</w:t>
      </w:r>
      <w:r w:rsidRPr="00FA6E9F">
        <w:t xml:space="preserve"> (durata 3 anni) per gli anni 2009 (XXV ciclo), 2010 (XXVI ciclo), 2011 (XXVII ciclo) e 2012 (XXVIII ciclo);</w:t>
      </w:r>
    </w:p>
    <w:p w:rsidR="00953B4E" w:rsidRPr="00FA6E9F" w:rsidRDefault="00953B4E" w:rsidP="0047694A">
      <w:pPr>
        <w:pStyle w:val="Puntoelenco2"/>
      </w:pPr>
    </w:p>
    <w:p w:rsidR="00953B4E" w:rsidRDefault="00BB303D" w:rsidP="0047694A">
      <w:pPr>
        <w:pStyle w:val="Puntoelenco2"/>
      </w:pPr>
      <w:r w:rsidRPr="0001532F">
        <w:t>ALTRI INCARICHI (attività istituzionali, organizzative e di servizio all’Ateneo)</w:t>
      </w:r>
    </w:p>
    <w:p w:rsidR="00013C53" w:rsidRPr="0001532F" w:rsidRDefault="00013C53" w:rsidP="0047694A">
      <w:pPr>
        <w:pStyle w:val="Puntoelenco2"/>
      </w:pPr>
    </w:p>
    <w:p w:rsidR="00953B4E" w:rsidRPr="00FA6E9F" w:rsidRDefault="00953B4E" w:rsidP="0047694A">
      <w:pPr>
        <w:pStyle w:val="Puntoelenco2"/>
      </w:pPr>
      <w:r w:rsidRPr="00D519EC">
        <w:rPr>
          <w:b/>
        </w:rPr>
        <w:t xml:space="preserve">Componente della Commissione per l’attribuzione di Assegni di Ricerca e Borse di Studio Post-Dottorato (Area Medica) </w:t>
      </w:r>
      <w:r w:rsidRPr="00FA6E9F">
        <w:t>dall’AA 2008 all’AA 2010;</w:t>
      </w:r>
    </w:p>
    <w:p w:rsidR="00BB303D" w:rsidRDefault="00BB303D" w:rsidP="0047694A">
      <w:pPr>
        <w:pStyle w:val="Puntoelenco2"/>
      </w:pPr>
    </w:p>
    <w:p w:rsidR="00953B4E" w:rsidRPr="00FA6E9F" w:rsidRDefault="00953B4E" w:rsidP="0047694A">
      <w:pPr>
        <w:pStyle w:val="Puntoelenco2"/>
      </w:pPr>
      <w:r w:rsidRPr="00FA6E9F">
        <w:t>Componente del Comitato Ordinatore della Scuola di Specializzazione in Geriatria dall’AA 2011-2012</w:t>
      </w:r>
      <w:r w:rsidR="00D84F18">
        <w:t xml:space="preserve"> all’AA 2016-2017</w:t>
      </w:r>
      <w:r w:rsidRPr="00FA6E9F">
        <w:t>;</w:t>
      </w:r>
    </w:p>
    <w:p w:rsidR="00BB303D" w:rsidRDefault="00BB303D" w:rsidP="0047694A">
      <w:pPr>
        <w:pStyle w:val="Puntoelenco2"/>
      </w:pPr>
    </w:p>
    <w:p w:rsidR="00953B4E" w:rsidRPr="00FA6E9F" w:rsidRDefault="00953B4E" w:rsidP="0047694A">
      <w:pPr>
        <w:pStyle w:val="Puntoelenco2"/>
      </w:pPr>
      <w:r w:rsidRPr="00FA6E9F">
        <w:t>Componente della Commissione Istanze Trasferimenti del Corso di Laurea in Medicina e Chirurgia AA 2012-2013;</w:t>
      </w:r>
    </w:p>
    <w:p w:rsidR="00953B4E" w:rsidRPr="00FA6E9F" w:rsidRDefault="00953B4E" w:rsidP="0047694A">
      <w:pPr>
        <w:pStyle w:val="Puntoelenco2"/>
      </w:pPr>
    </w:p>
    <w:p w:rsidR="00953B4E" w:rsidRDefault="00124E47" w:rsidP="0047694A">
      <w:pPr>
        <w:pStyle w:val="Puntoelenco2"/>
      </w:pPr>
      <w:r>
        <w:rPr>
          <w:b/>
        </w:rPr>
        <w:t>Presidente</w:t>
      </w:r>
      <w:r w:rsidR="00953B4E" w:rsidRPr="00F661B9">
        <w:rPr>
          <w:b/>
        </w:rPr>
        <w:t xml:space="preserve"> del Corso di Laurea in Dietistica</w:t>
      </w:r>
      <w:r w:rsidR="00953B4E" w:rsidRPr="00FA6E9F">
        <w:t xml:space="preserve"> </w:t>
      </w:r>
      <w:r w:rsidR="00F32ADA">
        <w:t>dall’AA</w:t>
      </w:r>
      <w:r w:rsidR="00953B4E" w:rsidRPr="00FA6E9F">
        <w:t xml:space="preserve"> 2014</w:t>
      </w:r>
      <w:r w:rsidR="00F32ADA">
        <w:t>/15 a tutt’oggi</w:t>
      </w:r>
      <w:r w:rsidR="008D7A0C">
        <w:t>;</w:t>
      </w:r>
    </w:p>
    <w:p w:rsidR="00124E47" w:rsidRPr="00FA6E9F" w:rsidRDefault="00124E47" w:rsidP="0047694A">
      <w:pPr>
        <w:pStyle w:val="Puntoelenco2"/>
      </w:pPr>
      <w:r w:rsidRPr="00124E47">
        <w:rPr>
          <w:b/>
        </w:rPr>
        <w:t xml:space="preserve">Presidente delle Commissioni di Laurea del Corso di Laurea in Dietistica </w:t>
      </w:r>
      <w:r>
        <w:t>dal 2014 a tutt’oggi.</w:t>
      </w:r>
    </w:p>
    <w:p w:rsidR="00953B4E" w:rsidRPr="00FA6E9F" w:rsidRDefault="00953B4E" w:rsidP="0047694A">
      <w:pPr>
        <w:pStyle w:val="Puntoelenco2"/>
      </w:pPr>
    </w:p>
    <w:p w:rsidR="00BB303D" w:rsidRDefault="00BB303D" w:rsidP="0047694A">
      <w:pPr>
        <w:pStyle w:val="Puntoelenco2"/>
      </w:pPr>
    </w:p>
    <w:p w:rsidR="00BB303D" w:rsidRDefault="00BB303D" w:rsidP="0047694A">
      <w:pPr>
        <w:pStyle w:val="Puntoelenco2"/>
      </w:pPr>
    </w:p>
    <w:p w:rsidR="00BB303D" w:rsidRPr="001F59F6" w:rsidRDefault="00C013E6" w:rsidP="0047694A">
      <w:pPr>
        <w:pStyle w:val="Puntoelenco2"/>
      </w:pPr>
      <w:r w:rsidRPr="001F59F6">
        <w:t>ALTRI INCARICHI</w:t>
      </w:r>
    </w:p>
    <w:p w:rsidR="00BB303D" w:rsidRPr="00BB303D" w:rsidRDefault="00BB303D" w:rsidP="0047694A">
      <w:pPr>
        <w:pStyle w:val="Puntoelenco2"/>
      </w:pPr>
    </w:p>
    <w:p w:rsidR="00953B4E" w:rsidRDefault="00953B4E" w:rsidP="0047694A">
      <w:pPr>
        <w:pStyle w:val="Puntoelenco2"/>
      </w:pPr>
      <w:r w:rsidRPr="00FA6E9F">
        <w:t>Componente della Commissione Certificatrice EPEC (Ecografista della Patologia Endocrina del Collo) AACE italian Chapter/AME dal 2015;</w:t>
      </w:r>
    </w:p>
    <w:p w:rsidR="006648A5" w:rsidRDefault="006648A5" w:rsidP="0047694A">
      <w:pPr>
        <w:pStyle w:val="Puntoelenco2"/>
      </w:pPr>
    </w:p>
    <w:p w:rsidR="00F9514F" w:rsidRPr="00F9514F" w:rsidRDefault="006648A5" w:rsidP="00F9514F">
      <w:pPr>
        <w:pStyle w:val="Default"/>
        <w:jc w:val="both"/>
        <w:rPr>
          <w:rFonts w:ascii="Times New Roman" w:eastAsiaTheme="minorHAnsi" w:hAnsi="Times New Roman" w:cs="Times New Roman"/>
          <w:lang w:eastAsia="en-US"/>
        </w:rPr>
      </w:pPr>
      <w:r w:rsidRPr="00F9514F">
        <w:rPr>
          <w:rFonts w:ascii="Times New Roman" w:hAnsi="Times New Roman" w:cs="Times New Roman"/>
        </w:rPr>
        <w:t xml:space="preserve">Componente del Comitato Scientifico </w:t>
      </w:r>
      <w:r w:rsidR="00F9514F" w:rsidRPr="00F9514F">
        <w:rPr>
          <w:rFonts w:ascii="Times New Roman" w:hAnsi="Times New Roman" w:cs="Times New Roman"/>
        </w:rPr>
        <w:t>del</w:t>
      </w:r>
      <w:r w:rsidR="00F9514F">
        <w:rPr>
          <w:rFonts w:ascii="Times New Roman" w:hAnsi="Times New Roman" w:cs="Times New Roman"/>
        </w:rPr>
        <w:t>l’Istituto Scientifico Nutrisal, per lo sviluppo dei</w:t>
      </w:r>
      <w:r w:rsidR="00F9514F" w:rsidRPr="00F9514F">
        <w:rPr>
          <w:rFonts w:ascii="Times New Roman" w:hAnsi="Times New Roman" w:cs="Times New Roman"/>
        </w:rPr>
        <w:t xml:space="preserve"> seguenti temi: </w:t>
      </w:r>
    </w:p>
    <w:p w:rsidR="00F9514F" w:rsidRPr="00F9514F" w:rsidRDefault="00F9514F" w:rsidP="00F9514F">
      <w:pPr>
        <w:autoSpaceDE w:val="0"/>
        <w:autoSpaceDN w:val="0"/>
        <w:adjustRightInd w:val="0"/>
        <w:spacing w:after="51"/>
        <w:jc w:val="both"/>
        <w:rPr>
          <w:rFonts w:eastAsiaTheme="minorHAnsi"/>
          <w:color w:val="000000"/>
          <w:lang w:eastAsia="en-US"/>
        </w:rPr>
      </w:pPr>
      <w:r w:rsidRPr="00F9514F">
        <w:rPr>
          <w:rFonts w:eastAsiaTheme="minorHAnsi"/>
          <w:color w:val="000000"/>
          <w:lang w:eastAsia="en-US"/>
        </w:rPr>
        <w:t xml:space="preserve">1.Scienza e tecnologia per la sicurezza e la qualità alimentare </w:t>
      </w:r>
    </w:p>
    <w:p w:rsidR="00F9514F" w:rsidRPr="00F9514F" w:rsidRDefault="00F9514F" w:rsidP="00F9514F">
      <w:pPr>
        <w:autoSpaceDE w:val="0"/>
        <w:autoSpaceDN w:val="0"/>
        <w:adjustRightInd w:val="0"/>
        <w:spacing w:after="51"/>
        <w:jc w:val="both"/>
        <w:rPr>
          <w:rFonts w:eastAsiaTheme="minorHAnsi"/>
          <w:color w:val="000000"/>
          <w:lang w:eastAsia="en-US"/>
        </w:rPr>
      </w:pPr>
      <w:r w:rsidRPr="00F9514F">
        <w:rPr>
          <w:rFonts w:eastAsiaTheme="minorHAnsi"/>
          <w:color w:val="000000"/>
          <w:lang w:eastAsia="en-US"/>
        </w:rPr>
        <w:t xml:space="preserve">2. Scienza e tecnologia per l’agricoltura e la biodiversità </w:t>
      </w:r>
    </w:p>
    <w:p w:rsidR="00F9514F" w:rsidRPr="00F9514F" w:rsidRDefault="00F9514F" w:rsidP="00F9514F">
      <w:pPr>
        <w:autoSpaceDE w:val="0"/>
        <w:autoSpaceDN w:val="0"/>
        <w:adjustRightInd w:val="0"/>
        <w:spacing w:after="51"/>
        <w:jc w:val="both"/>
        <w:rPr>
          <w:rFonts w:eastAsiaTheme="minorHAnsi"/>
          <w:color w:val="000000"/>
          <w:lang w:eastAsia="en-US"/>
        </w:rPr>
      </w:pPr>
      <w:r w:rsidRPr="00F9514F">
        <w:rPr>
          <w:rFonts w:eastAsiaTheme="minorHAnsi"/>
          <w:color w:val="000000"/>
          <w:lang w:eastAsia="en-US"/>
        </w:rPr>
        <w:t xml:space="preserve">3. Innovazione della filiera agroalimentare </w:t>
      </w:r>
    </w:p>
    <w:p w:rsidR="00F9514F" w:rsidRPr="00F9514F" w:rsidRDefault="00F9514F" w:rsidP="00F9514F">
      <w:pPr>
        <w:autoSpaceDE w:val="0"/>
        <w:autoSpaceDN w:val="0"/>
        <w:adjustRightInd w:val="0"/>
        <w:spacing w:after="51"/>
        <w:jc w:val="both"/>
        <w:rPr>
          <w:rFonts w:eastAsiaTheme="minorHAnsi"/>
          <w:color w:val="000000"/>
          <w:lang w:eastAsia="en-US"/>
        </w:rPr>
      </w:pPr>
      <w:r w:rsidRPr="00F9514F">
        <w:rPr>
          <w:rFonts w:eastAsiaTheme="minorHAnsi"/>
          <w:color w:val="000000"/>
          <w:lang w:eastAsia="en-US"/>
        </w:rPr>
        <w:t xml:space="preserve">4. Scienza, Cultura ed Educazione alimentare </w:t>
      </w:r>
    </w:p>
    <w:p w:rsidR="00F9514F" w:rsidRPr="00F9514F" w:rsidRDefault="00F9514F" w:rsidP="00F9514F">
      <w:pPr>
        <w:autoSpaceDE w:val="0"/>
        <w:autoSpaceDN w:val="0"/>
        <w:adjustRightInd w:val="0"/>
        <w:spacing w:after="51"/>
        <w:jc w:val="both"/>
        <w:rPr>
          <w:rFonts w:eastAsiaTheme="minorHAnsi"/>
          <w:color w:val="000000"/>
          <w:lang w:eastAsia="en-US"/>
        </w:rPr>
      </w:pPr>
      <w:r w:rsidRPr="00F9514F">
        <w:rPr>
          <w:rFonts w:eastAsiaTheme="minorHAnsi"/>
          <w:color w:val="000000"/>
          <w:lang w:eastAsia="en-US"/>
        </w:rPr>
        <w:t xml:space="preserve">5. Alimentazione, Benessere, Stili di Vita e Cura della Persona </w:t>
      </w:r>
    </w:p>
    <w:p w:rsidR="00F9514F" w:rsidRPr="00F9514F" w:rsidRDefault="00F9514F" w:rsidP="00F9514F">
      <w:pPr>
        <w:autoSpaceDE w:val="0"/>
        <w:autoSpaceDN w:val="0"/>
        <w:adjustRightInd w:val="0"/>
        <w:spacing w:after="51"/>
        <w:jc w:val="both"/>
        <w:rPr>
          <w:rFonts w:eastAsiaTheme="minorHAnsi"/>
          <w:color w:val="000000"/>
          <w:lang w:eastAsia="en-US"/>
        </w:rPr>
      </w:pPr>
      <w:r w:rsidRPr="00F9514F">
        <w:rPr>
          <w:rFonts w:eastAsiaTheme="minorHAnsi"/>
          <w:color w:val="000000"/>
          <w:lang w:eastAsia="en-US"/>
        </w:rPr>
        <w:t xml:space="preserve">6. Cibo e cultura </w:t>
      </w:r>
    </w:p>
    <w:p w:rsidR="00F9514F" w:rsidRPr="00F9514F" w:rsidRDefault="00F9514F" w:rsidP="00F9514F">
      <w:pPr>
        <w:autoSpaceDE w:val="0"/>
        <w:autoSpaceDN w:val="0"/>
        <w:adjustRightInd w:val="0"/>
        <w:spacing w:after="51"/>
        <w:jc w:val="both"/>
        <w:rPr>
          <w:rFonts w:eastAsiaTheme="minorHAnsi"/>
          <w:color w:val="000000"/>
          <w:lang w:eastAsia="en-US"/>
        </w:rPr>
      </w:pPr>
      <w:r w:rsidRPr="00F9514F">
        <w:rPr>
          <w:rFonts w:eastAsiaTheme="minorHAnsi"/>
          <w:color w:val="000000"/>
          <w:lang w:eastAsia="en-US"/>
        </w:rPr>
        <w:t xml:space="preserve">7. Cooperazione e Sviluppo fra università e imprese per la sana e corretta alimentazione e cura della persona </w:t>
      </w:r>
    </w:p>
    <w:p w:rsidR="00F9514F" w:rsidRPr="00F9514F" w:rsidRDefault="00F9514F" w:rsidP="00F9514F">
      <w:pPr>
        <w:autoSpaceDE w:val="0"/>
        <w:autoSpaceDN w:val="0"/>
        <w:adjustRightInd w:val="0"/>
        <w:spacing w:after="51"/>
        <w:jc w:val="both"/>
        <w:rPr>
          <w:rFonts w:eastAsiaTheme="minorHAnsi"/>
          <w:color w:val="000000"/>
          <w:lang w:eastAsia="en-US"/>
        </w:rPr>
      </w:pPr>
      <w:r w:rsidRPr="00F9514F">
        <w:rPr>
          <w:rFonts w:eastAsiaTheme="minorHAnsi"/>
          <w:color w:val="000000"/>
          <w:lang w:eastAsia="en-US"/>
        </w:rPr>
        <w:t xml:space="preserve">8. Economia, Sviluppo e Internazionalizzazione dei prodotti, dei processi e dei territori; </w:t>
      </w:r>
    </w:p>
    <w:p w:rsidR="00F9514F" w:rsidRPr="00F9514F" w:rsidRDefault="00F9514F" w:rsidP="00F9514F">
      <w:pPr>
        <w:autoSpaceDE w:val="0"/>
        <w:autoSpaceDN w:val="0"/>
        <w:adjustRightInd w:val="0"/>
        <w:spacing w:after="51"/>
        <w:jc w:val="both"/>
        <w:rPr>
          <w:rFonts w:eastAsiaTheme="minorHAnsi"/>
          <w:color w:val="000000"/>
          <w:lang w:eastAsia="en-US"/>
        </w:rPr>
      </w:pPr>
      <w:r w:rsidRPr="00F9514F">
        <w:rPr>
          <w:rFonts w:eastAsiaTheme="minorHAnsi"/>
          <w:color w:val="000000"/>
          <w:lang w:eastAsia="en-US"/>
        </w:rPr>
        <w:t xml:space="preserve">9. Strumenti e Tecniche per gli investimenti legati al tema del Nutrisal; </w:t>
      </w:r>
    </w:p>
    <w:p w:rsidR="00F9514F" w:rsidRPr="00F9514F" w:rsidRDefault="00F9514F" w:rsidP="00F9514F">
      <w:pPr>
        <w:autoSpaceDE w:val="0"/>
        <w:autoSpaceDN w:val="0"/>
        <w:adjustRightInd w:val="0"/>
        <w:jc w:val="both"/>
        <w:rPr>
          <w:rFonts w:eastAsiaTheme="minorHAnsi"/>
          <w:color w:val="000000"/>
          <w:lang w:eastAsia="en-US"/>
        </w:rPr>
      </w:pPr>
      <w:r w:rsidRPr="00F9514F">
        <w:rPr>
          <w:rFonts w:eastAsiaTheme="minorHAnsi"/>
          <w:color w:val="000000"/>
          <w:lang w:eastAsia="en-US"/>
        </w:rPr>
        <w:t>10. Accompagnamento per le imprese ai processi di Ricerca e Sviluppo inerenti al tema del Nutrisal.</w:t>
      </w:r>
    </w:p>
    <w:p w:rsidR="006648A5" w:rsidRPr="00FA6E9F" w:rsidRDefault="006648A5" w:rsidP="0047694A">
      <w:pPr>
        <w:pStyle w:val="Puntoelenco2"/>
      </w:pPr>
    </w:p>
    <w:p w:rsidR="00953B4E" w:rsidRPr="00FA6E9F" w:rsidRDefault="00953B4E" w:rsidP="0047694A">
      <w:pPr>
        <w:pStyle w:val="Puntoelenco2"/>
      </w:pPr>
    </w:p>
    <w:p w:rsidR="00455362" w:rsidRDefault="00455362" w:rsidP="00791110">
      <w:pPr>
        <w:autoSpaceDE w:val="0"/>
        <w:autoSpaceDN w:val="0"/>
        <w:adjustRightInd w:val="0"/>
        <w:spacing w:line="276" w:lineRule="auto"/>
        <w:jc w:val="both"/>
        <w:rPr>
          <w:color w:val="000000"/>
        </w:rPr>
      </w:pPr>
      <w:r w:rsidRPr="00455362">
        <w:rPr>
          <w:color w:val="000000"/>
        </w:rPr>
        <w:t xml:space="preserve">DIREZIONE O PARTECIPAZIONE A </w:t>
      </w:r>
      <w:r>
        <w:rPr>
          <w:color w:val="000000"/>
        </w:rPr>
        <w:t>COMITATI EDITORIALI DI RIVISTE</w:t>
      </w:r>
    </w:p>
    <w:p w:rsidR="00455362" w:rsidRDefault="00455362" w:rsidP="00791110">
      <w:pPr>
        <w:autoSpaceDE w:val="0"/>
        <w:autoSpaceDN w:val="0"/>
        <w:adjustRightInd w:val="0"/>
        <w:spacing w:line="276" w:lineRule="auto"/>
        <w:jc w:val="both"/>
        <w:rPr>
          <w:color w:val="000000"/>
        </w:rPr>
      </w:pPr>
    </w:p>
    <w:p w:rsidR="00791110" w:rsidRPr="00791110" w:rsidRDefault="00953B4E" w:rsidP="00791110">
      <w:pPr>
        <w:autoSpaceDE w:val="0"/>
        <w:autoSpaceDN w:val="0"/>
        <w:adjustRightInd w:val="0"/>
        <w:spacing w:line="276" w:lineRule="auto"/>
        <w:jc w:val="both"/>
        <w:rPr>
          <w:color w:val="000000"/>
        </w:rPr>
      </w:pPr>
      <w:r w:rsidRPr="00D519EC">
        <w:rPr>
          <w:b/>
        </w:rPr>
        <w:t>Associate Editor</w:t>
      </w:r>
      <w:r w:rsidRPr="00791110">
        <w:t xml:space="preserve"> della rivista scientifica </w:t>
      </w:r>
      <w:r w:rsidRPr="00124E47">
        <w:rPr>
          <w:b/>
        </w:rPr>
        <w:t>“Endocrine, Metabolic &amp; Immune Disorders – Drug Targets”</w:t>
      </w:r>
      <w:r w:rsidRPr="00791110">
        <w:t xml:space="preserve">, </w:t>
      </w:r>
      <w:r w:rsidR="00791110" w:rsidRPr="002F35D7">
        <w:rPr>
          <w:color w:val="000000"/>
        </w:rPr>
        <w:t xml:space="preserve">Editore Bentham Science Publishers (ISSN 1871-5303), </w:t>
      </w:r>
      <w:r w:rsidRPr="00791110">
        <w:t>dal 2013.</w:t>
      </w:r>
      <w:r w:rsidR="000D379F" w:rsidRPr="00791110">
        <w:t xml:space="preserve"> </w:t>
      </w:r>
      <w:r w:rsidR="000D379F" w:rsidRPr="00D519EC">
        <w:rPr>
          <w:b/>
        </w:rPr>
        <w:t xml:space="preserve">Sostituto dell’Editor in Chief </w:t>
      </w:r>
      <w:r w:rsidR="000D379F" w:rsidRPr="00791110">
        <w:t>nell’agosto del 2018.</w:t>
      </w:r>
      <w:r w:rsidR="00791110" w:rsidRPr="00791110">
        <w:rPr>
          <w:color w:val="000000"/>
        </w:rPr>
        <w:t xml:space="preserve"> Tale rivista adotta la revisione tra pari ed è censita dalle banche dati</w:t>
      </w:r>
    </w:p>
    <w:p w:rsidR="00791110" w:rsidRPr="00AC494E" w:rsidRDefault="00791110" w:rsidP="00791110">
      <w:pPr>
        <w:autoSpaceDE w:val="0"/>
        <w:autoSpaceDN w:val="0"/>
        <w:adjustRightInd w:val="0"/>
        <w:spacing w:line="276" w:lineRule="auto"/>
        <w:jc w:val="both"/>
        <w:rPr>
          <w:color w:val="000000"/>
        </w:rPr>
      </w:pPr>
      <w:r w:rsidRPr="00791110">
        <w:rPr>
          <w:color w:val="000000"/>
          <w:lang w:val="en-GB"/>
        </w:rPr>
        <w:t>Web of Science di Thomson Reuters e Scopus (Elsevier).</w:t>
      </w:r>
      <w:r w:rsidR="00124E47">
        <w:rPr>
          <w:color w:val="000000"/>
          <w:lang w:val="en-GB"/>
        </w:rPr>
        <w:t xml:space="preserve"> </w:t>
      </w:r>
      <w:r w:rsidR="00124E47" w:rsidRPr="00AC494E">
        <w:rPr>
          <w:color w:val="000000"/>
        </w:rPr>
        <w:t>Impact Factor attuale 1.97</w:t>
      </w:r>
      <w:r w:rsidR="00AC494E" w:rsidRPr="00AC494E">
        <w:rPr>
          <w:color w:val="000000"/>
        </w:rPr>
        <w:t>3.</w:t>
      </w:r>
    </w:p>
    <w:p w:rsidR="00AC494E" w:rsidRPr="00AC494E" w:rsidRDefault="00AC494E" w:rsidP="00791110">
      <w:pPr>
        <w:autoSpaceDE w:val="0"/>
        <w:autoSpaceDN w:val="0"/>
        <w:adjustRightInd w:val="0"/>
        <w:spacing w:line="276" w:lineRule="auto"/>
        <w:jc w:val="both"/>
        <w:rPr>
          <w:color w:val="000000"/>
        </w:rPr>
      </w:pPr>
      <w:r w:rsidRPr="00AC494E">
        <w:rPr>
          <w:color w:val="000000"/>
        </w:rPr>
        <w:t xml:space="preserve">Dal 2020 </w:t>
      </w:r>
      <w:r>
        <w:rPr>
          <w:color w:val="000000"/>
        </w:rPr>
        <w:t>rivista</w:t>
      </w:r>
      <w:r w:rsidRPr="00AC494E">
        <w:rPr>
          <w:color w:val="000000"/>
        </w:rPr>
        <w:t xml:space="preserve"> ufficiale dell’Associazione Medici Endocrinologi</w:t>
      </w:r>
      <w:r>
        <w:rPr>
          <w:color w:val="000000"/>
        </w:rPr>
        <w:t>.</w:t>
      </w:r>
    </w:p>
    <w:p w:rsidR="00953B4E" w:rsidRPr="00AC494E" w:rsidRDefault="00953B4E" w:rsidP="0047694A">
      <w:pPr>
        <w:pStyle w:val="Puntoelenco2"/>
      </w:pPr>
    </w:p>
    <w:p w:rsidR="00DB0549" w:rsidRPr="00211712" w:rsidRDefault="00DB0549" w:rsidP="00DB0549">
      <w:pPr>
        <w:pStyle w:val="MDPI12title"/>
        <w:jc w:val="both"/>
        <w:rPr>
          <w:rFonts w:ascii="Times New Roman" w:hAnsi="Times New Roman"/>
          <w:sz w:val="24"/>
          <w:szCs w:val="24"/>
          <w:lang w:val="en-GB"/>
        </w:rPr>
      </w:pPr>
      <w:r w:rsidRPr="00DB0549">
        <w:rPr>
          <w:rFonts w:ascii="Times New Roman" w:hAnsi="Times New Roman"/>
          <w:sz w:val="24"/>
          <w:szCs w:val="24"/>
          <w:lang w:val="en-GB"/>
        </w:rPr>
        <w:t xml:space="preserve">Guest Editor per lo Special Issue della rivista </w:t>
      </w:r>
      <w:r w:rsidRPr="00DB0549">
        <w:rPr>
          <w:rFonts w:ascii="Times New Roman" w:hAnsi="Times New Roman"/>
          <w:sz w:val="24"/>
          <w:szCs w:val="24"/>
        </w:rPr>
        <w:t>Endocrine, Metabolic &amp; Immune Disorders – Drug Targets</w:t>
      </w:r>
      <w:r>
        <w:rPr>
          <w:rFonts w:ascii="Times New Roman" w:hAnsi="Times New Roman"/>
          <w:sz w:val="24"/>
          <w:szCs w:val="24"/>
        </w:rPr>
        <w:t>: “</w:t>
      </w:r>
      <w:r w:rsidRPr="00DB0549">
        <w:rPr>
          <w:rFonts w:ascii="Times New Roman" w:hAnsi="Times New Roman"/>
          <w:sz w:val="24"/>
          <w:szCs w:val="24"/>
          <w:lang w:val="en-GB"/>
        </w:rPr>
        <w:t xml:space="preserve">Relevance of endocrine and metabolic disorders in heart failure: from pathophysiology to therapeutic approach. </w:t>
      </w:r>
      <w:r w:rsidRPr="00DB0549">
        <w:rPr>
          <w:rFonts w:ascii="Times New Roman" w:hAnsi="Times New Roman"/>
          <w:sz w:val="24"/>
          <w:szCs w:val="24"/>
        </w:rPr>
        <w:t>Endocr Metab Immune Disord Drug Targets. 2013</w:t>
      </w:r>
      <w:r>
        <w:rPr>
          <w:rFonts w:ascii="Times New Roman" w:hAnsi="Times New Roman"/>
          <w:sz w:val="24"/>
          <w:szCs w:val="24"/>
        </w:rPr>
        <w:t>”;</w:t>
      </w:r>
    </w:p>
    <w:p w:rsidR="00DB0549" w:rsidRDefault="00DB0549" w:rsidP="00DB0549">
      <w:pPr>
        <w:pStyle w:val="MDPI12title"/>
        <w:rPr>
          <w:rFonts w:ascii="Times New Roman" w:hAnsi="Times New Roman"/>
          <w:b w:val="0"/>
          <w:sz w:val="24"/>
          <w:szCs w:val="24"/>
        </w:rPr>
      </w:pPr>
      <w:r>
        <w:rPr>
          <w:rFonts w:ascii="Times New Roman" w:hAnsi="Times New Roman"/>
          <w:sz w:val="24"/>
          <w:szCs w:val="24"/>
        </w:rPr>
        <w:t xml:space="preserve">Co-Editor per lo </w:t>
      </w:r>
      <w:r w:rsidRPr="00DB0549">
        <w:rPr>
          <w:rFonts w:ascii="Times New Roman" w:hAnsi="Times New Roman"/>
          <w:sz w:val="24"/>
          <w:szCs w:val="24"/>
        </w:rPr>
        <w:t>Special Issue</w:t>
      </w:r>
      <w:r>
        <w:rPr>
          <w:rFonts w:ascii="Times New Roman" w:hAnsi="Times New Roman"/>
          <w:sz w:val="24"/>
          <w:szCs w:val="24"/>
        </w:rPr>
        <w:t xml:space="preserve"> della rivista Nutrients</w:t>
      </w:r>
      <w:r w:rsidRPr="00DB0549">
        <w:rPr>
          <w:rFonts w:ascii="Times New Roman" w:hAnsi="Times New Roman"/>
          <w:sz w:val="24"/>
          <w:szCs w:val="24"/>
        </w:rPr>
        <w:t xml:space="preserve">: </w:t>
      </w:r>
      <w:r>
        <w:rPr>
          <w:rFonts w:ascii="Times New Roman" w:hAnsi="Times New Roman"/>
          <w:sz w:val="24"/>
          <w:szCs w:val="24"/>
        </w:rPr>
        <w:t>“</w:t>
      </w:r>
      <w:r w:rsidRPr="00DB0549">
        <w:rPr>
          <w:rFonts w:ascii="Times New Roman" w:hAnsi="Times New Roman"/>
          <w:sz w:val="24"/>
          <w:szCs w:val="24"/>
        </w:rPr>
        <w:t>Dietary Influence on Adipose Tissue Metabolism and Blood Lipid Levels</w:t>
      </w:r>
      <w:r>
        <w:rPr>
          <w:rFonts w:ascii="Times New Roman" w:hAnsi="Times New Roman"/>
          <w:sz w:val="24"/>
          <w:szCs w:val="24"/>
        </w:rPr>
        <w:t xml:space="preserve">” </w:t>
      </w:r>
      <w:r w:rsidRPr="00DB0549">
        <w:rPr>
          <w:rFonts w:ascii="Times New Roman" w:hAnsi="Times New Roman"/>
          <w:b w:val="0"/>
          <w:sz w:val="24"/>
          <w:szCs w:val="24"/>
        </w:rPr>
        <w:t>(in corso).</w:t>
      </w:r>
    </w:p>
    <w:p w:rsidR="00DB0549" w:rsidRPr="00CA4EE5" w:rsidRDefault="00DB0549" w:rsidP="00746E58">
      <w:pPr>
        <w:jc w:val="both"/>
        <w:rPr>
          <w:lang w:val="en-GB" w:eastAsia="de-DE" w:bidi="en-US"/>
        </w:rPr>
      </w:pPr>
      <w:r w:rsidRPr="00CA4EE5">
        <w:rPr>
          <w:b/>
          <w:lang w:val="en-GB" w:eastAsia="de-DE" w:bidi="en-US"/>
        </w:rPr>
        <w:t xml:space="preserve">Reviewer per le seguenti riviste scientifiche: </w:t>
      </w:r>
      <w:r w:rsidRPr="00CA4EE5">
        <w:rPr>
          <w:lang w:val="en-GB" w:eastAsia="de-DE" w:bidi="en-US"/>
        </w:rPr>
        <w:t>Thyroid</w:t>
      </w:r>
      <w:r w:rsidR="00CA4EE5" w:rsidRPr="00CA4EE5">
        <w:rPr>
          <w:lang w:val="en-GB" w:eastAsia="de-DE" w:bidi="en-US"/>
        </w:rPr>
        <w:t>;</w:t>
      </w:r>
      <w:r w:rsidRPr="00CA4EE5">
        <w:rPr>
          <w:lang w:val="en-GB" w:eastAsia="de-DE" w:bidi="en-US"/>
        </w:rPr>
        <w:t xml:space="preserve"> Endocrine</w:t>
      </w:r>
      <w:r w:rsidR="00CA4EE5" w:rsidRPr="00CA4EE5">
        <w:rPr>
          <w:lang w:val="en-GB" w:eastAsia="de-DE" w:bidi="en-US"/>
        </w:rPr>
        <w:t>;</w:t>
      </w:r>
      <w:r w:rsidRPr="00CA4EE5">
        <w:rPr>
          <w:lang w:val="en-GB" w:eastAsia="de-DE" w:bidi="en-US"/>
        </w:rPr>
        <w:t xml:space="preserve"> </w:t>
      </w:r>
      <w:r w:rsidR="00CA4EE5" w:rsidRPr="00CA4EE5">
        <w:rPr>
          <w:lang w:val="en-GB" w:eastAsia="de-DE" w:bidi="en-US"/>
        </w:rPr>
        <w:t xml:space="preserve">Journal of Endocrinological Investigation; Nutrients; </w:t>
      </w:r>
      <w:r w:rsidR="00CA4EE5" w:rsidRPr="00CA4EE5">
        <w:rPr>
          <w:lang w:val="en-GB"/>
        </w:rPr>
        <w:t xml:space="preserve">Endocrine, Metabolic &amp; Immune Disorders – Drug Targets; Journal of </w:t>
      </w:r>
      <w:r w:rsidR="00CA4EE5" w:rsidRPr="00CA4EE5">
        <w:rPr>
          <w:lang w:val="en-GB"/>
        </w:rPr>
        <w:lastRenderedPageBreak/>
        <w:t xml:space="preserve">Thyroid Research; </w:t>
      </w:r>
      <w:r w:rsidR="00CA4EE5">
        <w:rPr>
          <w:lang w:val="en-GB"/>
        </w:rPr>
        <w:t>International Journal of Endocrinology, World Journal of Surgical Oncology, Endocrinology, Diabetes and Metabolism Case Reports, Touch Endocrinology;</w:t>
      </w:r>
    </w:p>
    <w:p w:rsidR="00DB0549" w:rsidRPr="00CA4EE5" w:rsidRDefault="00DB0549" w:rsidP="00DB0549">
      <w:pPr>
        <w:rPr>
          <w:lang w:val="en-GB" w:eastAsia="de-DE" w:bidi="en-US"/>
        </w:rPr>
      </w:pPr>
    </w:p>
    <w:p w:rsidR="00953B4E" w:rsidRPr="00CA4EE5" w:rsidRDefault="00953B4E" w:rsidP="0047694A">
      <w:pPr>
        <w:pStyle w:val="Puntoelenco2"/>
        <w:rPr>
          <w:lang w:val="en-GB"/>
        </w:rPr>
      </w:pPr>
    </w:p>
    <w:p w:rsidR="00F830F7" w:rsidRDefault="00F830F7" w:rsidP="00373C29">
      <w:pPr>
        <w:pStyle w:val="Puntoelenco3"/>
      </w:pPr>
      <w:r w:rsidRPr="00F830F7">
        <w:t>ATTIVITÀ NELLE SOCIETÀ SCIENTIFICHE</w:t>
      </w:r>
    </w:p>
    <w:p w:rsidR="00F830F7" w:rsidRPr="00F830F7" w:rsidRDefault="00F830F7" w:rsidP="00373C29">
      <w:pPr>
        <w:pStyle w:val="Puntoelenco3"/>
      </w:pPr>
    </w:p>
    <w:p w:rsidR="00953B4E" w:rsidRPr="00FA6E9F" w:rsidRDefault="00953B4E" w:rsidP="00373C29">
      <w:pPr>
        <w:pStyle w:val="Puntoelenco3"/>
        <w:numPr>
          <w:ilvl w:val="0"/>
          <w:numId w:val="2"/>
        </w:numPr>
      </w:pPr>
      <w:r w:rsidRPr="00FA6E9F">
        <w:t>Segretario Regionale Puglia e Basilicata dell’Associazione Medici Endocrinologi (AME) (biennio 2009-2010);</w:t>
      </w:r>
    </w:p>
    <w:p w:rsidR="00953B4E" w:rsidRPr="00FA6E9F" w:rsidRDefault="00953B4E" w:rsidP="00373C29">
      <w:pPr>
        <w:pStyle w:val="Puntoelenco3"/>
        <w:numPr>
          <w:ilvl w:val="0"/>
          <w:numId w:val="2"/>
        </w:numPr>
      </w:pPr>
      <w:r w:rsidRPr="00FA6E9F">
        <w:t>Referente Regionale Puglia e Basilicata dell’Associazione Medici Endocrinologi (AME) (biennio 2011-2012 e biennio 2013-2014);</w:t>
      </w:r>
    </w:p>
    <w:p w:rsidR="00953B4E" w:rsidRPr="00FA6E9F" w:rsidRDefault="00953B4E" w:rsidP="00373C29">
      <w:pPr>
        <w:pStyle w:val="Puntoelenco3"/>
        <w:numPr>
          <w:ilvl w:val="0"/>
          <w:numId w:val="2"/>
        </w:numPr>
      </w:pPr>
      <w:r w:rsidRPr="00F661B9">
        <w:rPr>
          <w:b/>
        </w:rPr>
        <w:t xml:space="preserve">Componente del Consiglio Direttivo Nazionale Associazione Medici Endocrinologi </w:t>
      </w:r>
      <w:r w:rsidRPr="00FA6E9F">
        <w:t>(biennio 2015-2016);</w:t>
      </w:r>
    </w:p>
    <w:p w:rsidR="00953B4E" w:rsidRPr="00FA6E9F" w:rsidRDefault="00953B4E" w:rsidP="00373C29">
      <w:pPr>
        <w:pStyle w:val="Puntoelenco3"/>
        <w:numPr>
          <w:ilvl w:val="0"/>
          <w:numId w:val="2"/>
        </w:numPr>
      </w:pPr>
      <w:r w:rsidRPr="00F661B9">
        <w:rPr>
          <w:b/>
        </w:rPr>
        <w:t xml:space="preserve">Componente del Consiglio Direttivo Nazionale Associazione Italiana Tiroide </w:t>
      </w:r>
      <w:r w:rsidRPr="00FA6E9F">
        <w:t>(quadriennio 2017-2020);</w:t>
      </w:r>
    </w:p>
    <w:p w:rsidR="00953B4E" w:rsidRPr="00FA6E9F" w:rsidRDefault="00953B4E" w:rsidP="00373C29">
      <w:pPr>
        <w:pStyle w:val="Puntoelenco3"/>
        <w:numPr>
          <w:ilvl w:val="0"/>
          <w:numId w:val="2"/>
        </w:numPr>
      </w:pPr>
      <w:r w:rsidRPr="00F661B9">
        <w:rPr>
          <w:b/>
        </w:rPr>
        <w:t>Coordinatore nazionale AME per la Formazione a Distanza</w:t>
      </w:r>
      <w:r w:rsidR="00F830F7">
        <w:t xml:space="preserve"> (biennio 2017-2018)</w:t>
      </w:r>
      <w:r w:rsidRPr="00FA6E9F">
        <w:t>;</w:t>
      </w:r>
    </w:p>
    <w:p w:rsidR="00953B4E" w:rsidRDefault="00953B4E" w:rsidP="00373C29">
      <w:pPr>
        <w:pStyle w:val="Puntoelenco3"/>
        <w:numPr>
          <w:ilvl w:val="0"/>
          <w:numId w:val="2"/>
        </w:numPr>
      </w:pPr>
      <w:r w:rsidRPr="00FA6E9F">
        <w:t>Componente della Commissione "AME per una Medicina Sostenibile"/Rapporti con Slow Medicine</w:t>
      </w:r>
      <w:r w:rsidR="00BB67CB">
        <w:t xml:space="preserve"> dal 2015;</w:t>
      </w:r>
    </w:p>
    <w:p w:rsidR="00AC494E" w:rsidRPr="001C4D7D" w:rsidRDefault="00AC494E" w:rsidP="00373C29">
      <w:pPr>
        <w:pStyle w:val="Puntoelenco3"/>
        <w:numPr>
          <w:ilvl w:val="0"/>
          <w:numId w:val="2"/>
        </w:numPr>
      </w:pPr>
      <w:r>
        <w:t>Componente della Commissione Certificatrice EPEC dal 2015 a tutt’oggi;</w:t>
      </w:r>
    </w:p>
    <w:p w:rsidR="001C4D7D" w:rsidRPr="00FA6E9F" w:rsidRDefault="001C4D7D" w:rsidP="00373C29">
      <w:pPr>
        <w:pStyle w:val="Puntoelenco3"/>
        <w:numPr>
          <w:ilvl w:val="0"/>
          <w:numId w:val="2"/>
        </w:numPr>
      </w:pPr>
      <w:r w:rsidRPr="00F661B9">
        <w:rPr>
          <w:b/>
        </w:rPr>
        <w:t>Segr</w:t>
      </w:r>
      <w:r w:rsidR="00F661B9" w:rsidRPr="00F661B9">
        <w:rPr>
          <w:b/>
        </w:rPr>
        <w:t>e</w:t>
      </w:r>
      <w:r w:rsidRPr="00F661B9">
        <w:rPr>
          <w:b/>
        </w:rPr>
        <w:t>tario Nazionale Associazione Medici Endocrinologi</w:t>
      </w:r>
      <w:r>
        <w:t xml:space="preserve"> (biennio 2019-2020)</w:t>
      </w:r>
    </w:p>
    <w:p w:rsidR="00953B4E" w:rsidRPr="00FA6E9F" w:rsidRDefault="00953B4E" w:rsidP="00373C29">
      <w:pPr>
        <w:pStyle w:val="Puntoelenco3"/>
        <w:numPr>
          <w:ilvl w:val="0"/>
          <w:numId w:val="2"/>
        </w:numPr>
      </w:pPr>
      <w:r w:rsidRPr="00FA6E9F">
        <w:t>Membro delle seguenti società scientifiche:</w:t>
      </w:r>
    </w:p>
    <w:p w:rsidR="00953B4E" w:rsidRPr="00FA6E9F" w:rsidRDefault="00953B4E" w:rsidP="00373C29">
      <w:pPr>
        <w:pStyle w:val="Puntoelenco3"/>
        <w:numPr>
          <w:ilvl w:val="1"/>
          <w:numId w:val="2"/>
        </w:numPr>
      </w:pPr>
      <w:r w:rsidRPr="00FA6E9F">
        <w:t>Associazione Medici Endocrinologi (AME);</w:t>
      </w:r>
    </w:p>
    <w:p w:rsidR="00953B4E" w:rsidRPr="00FA6E9F" w:rsidRDefault="00953B4E" w:rsidP="00373C29">
      <w:pPr>
        <w:pStyle w:val="Puntoelenco3"/>
        <w:numPr>
          <w:ilvl w:val="1"/>
          <w:numId w:val="2"/>
        </w:numPr>
      </w:pPr>
      <w:r w:rsidRPr="00FA6E9F">
        <w:t>Società Italiana di Endocrinologia (SIE);</w:t>
      </w:r>
    </w:p>
    <w:p w:rsidR="00953B4E" w:rsidRPr="00FA6E9F" w:rsidRDefault="00953B4E" w:rsidP="00373C29">
      <w:pPr>
        <w:pStyle w:val="Puntoelenco3"/>
        <w:numPr>
          <w:ilvl w:val="1"/>
          <w:numId w:val="2"/>
        </w:numPr>
        <w:rPr>
          <w:lang w:val="en-GB"/>
        </w:rPr>
      </w:pPr>
      <w:r w:rsidRPr="00FA6E9F">
        <w:rPr>
          <w:lang w:val="en-GB"/>
        </w:rPr>
        <w:t>American Association of Clinical Endocrinologists (AACE);</w:t>
      </w:r>
    </w:p>
    <w:p w:rsidR="00953B4E" w:rsidRPr="00FA6E9F" w:rsidRDefault="00953B4E" w:rsidP="00373C29">
      <w:pPr>
        <w:pStyle w:val="Puntoelenco3"/>
        <w:numPr>
          <w:ilvl w:val="1"/>
          <w:numId w:val="2"/>
        </w:numPr>
      </w:pPr>
      <w:r w:rsidRPr="00FA6E9F">
        <w:t>Società Italiana di Andrologia e Medicina della Sessualità (SIAMS);</w:t>
      </w:r>
    </w:p>
    <w:p w:rsidR="00953B4E" w:rsidRPr="00FA6E9F" w:rsidRDefault="00953B4E" w:rsidP="00373C29">
      <w:pPr>
        <w:pStyle w:val="Puntoelenco3"/>
        <w:numPr>
          <w:ilvl w:val="1"/>
          <w:numId w:val="2"/>
        </w:numPr>
      </w:pPr>
      <w:r w:rsidRPr="00FA6E9F">
        <w:t>Associazione Italiana Tiroide (AIT);</w:t>
      </w:r>
    </w:p>
    <w:p w:rsidR="00E25A82" w:rsidRDefault="00953B4E" w:rsidP="00373C29">
      <w:pPr>
        <w:pStyle w:val="Puntoelenco3"/>
        <w:numPr>
          <w:ilvl w:val="1"/>
          <w:numId w:val="2"/>
        </w:numPr>
      </w:pPr>
      <w:r w:rsidRPr="00FA6E9F">
        <w:t>Società Italiana Obesità (SIO)</w:t>
      </w:r>
      <w:r w:rsidR="00E25A82">
        <w:t>;</w:t>
      </w:r>
    </w:p>
    <w:p w:rsidR="00953B4E" w:rsidRDefault="00E25A82" w:rsidP="00373C29">
      <w:pPr>
        <w:pStyle w:val="Puntoelenco3"/>
        <w:numPr>
          <w:ilvl w:val="1"/>
          <w:numId w:val="2"/>
        </w:numPr>
      </w:pPr>
      <w:r>
        <w:t>Società Italiana di Medicina dell’Adolescenza</w:t>
      </w:r>
      <w:r w:rsidR="00953B4E" w:rsidRPr="00FA6E9F">
        <w:t>.</w:t>
      </w:r>
    </w:p>
    <w:p w:rsidR="00126B1A" w:rsidRDefault="00126B1A" w:rsidP="0047694A">
      <w:pPr>
        <w:pStyle w:val="Puntoelenco2"/>
      </w:pPr>
    </w:p>
    <w:p w:rsidR="00373C29" w:rsidRPr="001F59F6" w:rsidRDefault="001F59F6" w:rsidP="00385E7E">
      <w:pPr>
        <w:spacing w:line="276" w:lineRule="auto"/>
        <w:ind w:left="142" w:hanging="142"/>
        <w:rPr>
          <w:szCs w:val="16"/>
        </w:rPr>
      </w:pPr>
      <w:r w:rsidRPr="001F59F6">
        <w:rPr>
          <w:szCs w:val="16"/>
        </w:rPr>
        <w:t>ATTIVITÀ CONGRESSUALE</w:t>
      </w:r>
    </w:p>
    <w:p w:rsidR="00953B4E" w:rsidRPr="001F59F6" w:rsidRDefault="00953B4E" w:rsidP="00385E7E">
      <w:pPr>
        <w:spacing w:line="276" w:lineRule="auto"/>
        <w:ind w:left="142" w:hanging="142"/>
        <w:jc w:val="both"/>
        <w:rPr>
          <w:szCs w:val="16"/>
        </w:rPr>
      </w:pPr>
      <w:r w:rsidRPr="001F59F6">
        <w:rPr>
          <w:szCs w:val="16"/>
        </w:rPr>
        <w:t>Relatore (R) – Moderatore (M) –  Discussant (D) - Coordinatore (C) - Organizzatore (O) -Responsabile scientifico (S) per i seguenti congressi:</w:t>
      </w:r>
    </w:p>
    <w:p w:rsidR="00953B4E" w:rsidRPr="00FA6E9F" w:rsidRDefault="00953B4E" w:rsidP="00385E7E">
      <w:pPr>
        <w:spacing w:line="276" w:lineRule="auto"/>
        <w:ind w:left="142" w:hanging="142"/>
        <w:rPr>
          <w:b/>
          <w:szCs w:val="16"/>
        </w:rPr>
      </w:pPr>
    </w:p>
    <w:p w:rsidR="00953B4E" w:rsidRPr="00373C29" w:rsidRDefault="00953B4E" w:rsidP="00385E7E">
      <w:pPr>
        <w:numPr>
          <w:ilvl w:val="0"/>
          <w:numId w:val="18"/>
        </w:numPr>
        <w:spacing w:line="276" w:lineRule="auto"/>
        <w:ind w:left="142" w:hanging="142"/>
        <w:jc w:val="both"/>
        <w:rPr>
          <w:szCs w:val="16"/>
        </w:rPr>
      </w:pPr>
      <w:r w:rsidRPr="00373C29">
        <w:rPr>
          <w:szCs w:val="16"/>
        </w:rPr>
        <w:t>Ipertiroidismo subclinico. In: III Convegno Regionale Associazione Medici Endocrinologi. Bari, 13 dicembre 2004. (R)</w:t>
      </w:r>
    </w:p>
    <w:p w:rsidR="00953B4E" w:rsidRPr="00373C29" w:rsidRDefault="00953B4E" w:rsidP="00385E7E">
      <w:pPr>
        <w:numPr>
          <w:ilvl w:val="0"/>
          <w:numId w:val="18"/>
        </w:numPr>
        <w:spacing w:line="276" w:lineRule="auto"/>
        <w:ind w:left="142" w:hanging="142"/>
        <w:jc w:val="both"/>
        <w:rPr>
          <w:szCs w:val="16"/>
        </w:rPr>
      </w:pPr>
      <w:r w:rsidRPr="00373C29">
        <w:rPr>
          <w:szCs w:val="16"/>
        </w:rPr>
        <w:t>Tireopatie e dislipidemie. In: Approccio multidisciplinare alle dislipidemie secondarie a patologie endocrino-metaboliche. Bari, 7 Aprile 2006. (R-O)</w:t>
      </w:r>
    </w:p>
    <w:p w:rsidR="00953B4E" w:rsidRPr="00373C29" w:rsidRDefault="00953B4E" w:rsidP="00385E7E">
      <w:pPr>
        <w:numPr>
          <w:ilvl w:val="0"/>
          <w:numId w:val="18"/>
        </w:numPr>
        <w:spacing w:line="276" w:lineRule="auto"/>
        <w:ind w:left="142" w:hanging="142"/>
        <w:jc w:val="both"/>
        <w:rPr>
          <w:szCs w:val="16"/>
        </w:rPr>
      </w:pPr>
      <w:r w:rsidRPr="00373C29">
        <w:rPr>
          <w:szCs w:val="16"/>
        </w:rPr>
        <w:t>Diabete e gravidanza: Il ruolo del diabetologo. In: IV Convegno Regionale Associazione Medici Endocrinologi. Bari, 16 Dicembre 2006. (R-O)</w:t>
      </w:r>
    </w:p>
    <w:p w:rsidR="00953B4E" w:rsidRPr="00373C29" w:rsidRDefault="00953B4E" w:rsidP="00385E7E">
      <w:pPr>
        <w:numPr>
          <w:ilvl w:val="0"/>
          <w:numId w:val="18"/>
        </w:numPr>
        <w:spacing w:line="276" w:lineRule="auto"/>
        <w:ind w:left="142" w:hanging="142"/>
        <w:jc w:val="both"/>
        <w:rPr>
          <w:szCs w:val="16"/>
        </w:rPr>
      </w:pPr>
      <w:r w:rsidRPr="00373C29">
        <w:rPr>
          <w:szCs w:val="16"/>
        </w:rPr>
        <w:t>La patologia Andrologica e il medico di medicina generale. Bari, 5-6 Ottobre 2007. (M)</w:t>
      </w:r>
    </w:p>
    <w:p w:rsidR="00953B4E" w:rsidRPr="00373C29" w:rsidRDefault="00953B4E" w:rsidP="00385E7E">
      <w:pPr>
        <w:numPr>
          <w:ilvl w:val="0"/>
          <w:numId w:val="18"/>
        </w:numPr>
        <w:spacing w:line="276" w:lineRule="auto"/>
        <w:ind w:left="142" w:hanging="142"/>
        <w:jc w:val="both"/>
        <w:rPr>
          <w:szCs w:val="16"/>
        </w:rPr>
      </w:pPr>
      <w:r w:rsidRPr="00373C29">
        <w:rPr>
          <w:szCs w:val="16"/>
        </w:rPr>
        <w:t>Seminari di fisiopatologia clinica e terapia chirurgica (XVII anno). Bari, 19 Novembre 2007. (D).</w:t>
      </w:r>
    </w:p>
    <w:p w:rsidR="00953B4E" w:rsidRPr="00373C29" w:rsidRDefault="00953B4E" w:rsidP="00385E7E">
      <w:pPr>
        <w:numPr>
          <w:ilvl w:val="0"/>
          <w:numId w:val="18"/>
        </w:numPr>
        <w:spacing w:line="276" w:lineRule="auto"/>
        <w:ind w:left="142" w:hanging="142"/>
        <w:jc w:val="both"/>
        <w:rPr>
          <w:szCs w:val="16"/>
        </w:rPr>
      </w:pPr>
      <w:r w:rsidRPr="00373C29">
        <w:rPr>
          <w:szCs w:val="16"/>
        </w:rPr>
        <w:t>Microinfusori e monitoraggio glicemico continuo. II corso Interattivo: infusione sottocutanea continua di insulina (CSII). Bari, 9-10 Novembre 2007.  (M).</w:t>
      </w:r>
    </w:p>
    <w:p w:rsidR="00953B4E" w:rsidRPr="00373C29" w:rsidRDefault="00953B4E" w:rsidP="00385E7E">
      <w:pPr>
        <w:numPr>
          <w:ilvl w:val="0"/>
          <w:numId w:val="18"/>
        </w:numPr>
        <w:spacing w:line="276" w:lineRule="auto"/>
        <w:ind w:left="142" w:hanging="142"/>
        <w:jc w:val="both"/>
        <w:rPr>
          <w:szCs w:val="16"/>
        </w:rPr>
      </w:pPr>
      <w:r w:rsidRPr="00373C29">
        <w:rPr>
          <w:szCs w:val="16"/>
        </w:rPr>
        <w:t>V Convegno Regionale Associazione Medici Endocrinologi. Trani,  14-15 Dicembre 2007. (M-O)</w:t>
      </w:r>
    </w:p>
    <w:p w:rsidR="00953B4E" w:rsidRPr="00373C29" w:rsidRDefault="00953B4E" w:rsidP="00385E7E">
      <w:pPr>
        <w:numPr>
          <w:ilvl w:val="0"/>
          <w:numId w:val="18"/>
        </w:numPr>
        <w:spacing w:line="276" w:lineRule="auto"/>
        <w:ind w:left="142" w:hanging="142"/>
        <w:jc w:val="both"/>
        <w:rPr>
          <w:szCs w:val="16"/>
        </w:rPr>
      </w:pPr>
      <w:r w:rsidRPr="00373C29">
        <w:rPr>
          <w:szCs w:val="16"/>
        </w:rPr>
        <w:t>Corso SIAMS Puglia-Abruzzo. Impotenza “che fortuna”!. Foggia, 5 Luglio 2008. (M).</w:t>
      </w:r>
    </w:p>
    <w:p w:rsidR="00953B4E" w:rsidRPr="00373C29" w:rsidRDefault="00953B4E" w:rsidP="00385E7E">
      <w:pPr>
        <w:numPr>
          <w:ilvl w:val="0"/>
          <w:numId w:val="18"/>
        </w:numPr>
        <w:spacing w:line="276" w:lineRule="auto"/>
        <w:ind w:left="142" w:hanging="142"/>
        <w:jc w:val="both"/>
        <w:rPr>
          <w:szCs w:val="16"/>
        </w:rPr>
      </w:pPr>
      <w:r w:rsidRPr="00373C29">
        <w:rPr>
          <w:szCs w:val="16"/>
        </w:rPr>
        <w:lastRenderedPageBreak/>
        <w:t>L’agoaspirato tiroideo: come e quando. In VI Convegno Regionale Associazione Medici Endocrinologi. Bari,  12-13 Dicembre 2008. (R-O);</w:t>
      </w:r>
    </w:p>
    <w:p w:rsidR="00953B4E" w:rsidRPr="00373C29" w:rsidRDefault="00953B4E" w:rsidP="00385E7E">
      <w:pPr>
        <w:numPr>
          <w:ilvl w:val="0"/>
          <w:numId w:val="18"/>
        </w:numPr>
        <w:spacing w:line="276" w:lineRule="auto"/>
        <w:ind w:left="142" w:hanging="142"/>
        <w:jc w:val="both"/>
        <w:rPr>
          <w:szCs w:val="16"/>
        </w:rPr>
      </w:pPr>
      <w:r w:rsidRPr="00373C29">
        <w:rPr>
          <w:szCs w:val="16"/>
        </w:rPr>
        <w:t>Il nodulo tiroideo. Quando temerlo? In Convegno Cardio-Metabolico. Cerignola, 12/5/2009 (R);</w:t>
      </w:r>
    </w:p>
    <w:p w:rsidR="00953B4E" w:rsidRPr="00373C29" w:rsidRDefault="00953B4E" w:rsidP="00385E7E">
      <w:pPr>
        <w:numPr>
          <w:ilvl w:val="0"/>
          <w:numId w:val="18"/>
        </w:numPr>
        <w:spacing w:line="276" w:lineRule="auto"/>
        <w:ind w:left="142" w:hanging="142"/>
        <w:jc w:val="both"/>
        <w:rPr>
          <w:szCs w:val="16"/>
        </w:rPr>
      </w:pPr>
      <w:r w:rsidRPr="00373C29">
        <w:rPr>
          <w:szCs w:val="16"/>
        </w:rPr>
        <w:t>Convegno AME Umbria. Obesità e Disturbi Alimentari: dalla parte dell’Endocrinologo. Perugia, 27/6/2009 (M);</w:t>
      </w:r>
    </w:p>
    <w:p w:rsidR="00953B4E" w:rsidRPr="00373C29" w:rsidRDefault="00953B4E" w:rsidP="00385E7E">
      <w:pPr>
        <w:numPr>
          <w:ilvl w:val="0"/>
          <w:numId w:val="18"/>
        </w:numPr>
        <w:spacing w:line="276" w:lineRule="auto"/>
        <w:ind w:left="142" w:hanging="142"/>
        <w:jc w:val="both"/>
        <w:rPr>
          <w:szCs w:val="16"/>
        </w:rPr>
      </w:pPr>
      <w:r w:rsidRPr="00373C29">
        <w:rPr>
          <w:szCs w:val="16"/>
        </w:rPr>
        <w:t>Appropriatezza nel governo clinico delle malattie tiroidee e delle dislipidemie. Mesagne (BR), 10/10/2009 (M);</w:t>
      </w:r>
    </w:p>
    <w:p w:rsidR="00953B4E" w:rsidRPr="00373C29" w:rsidRDefault="00953B4E" w:rsidP="00385E7E">
      <w:pPr>
        <w:numPr>
          <w:ilvl w:val="0"/>
          <w:numId w:val="18"/>
        </w:numPr>
        <w:spacing w:line="276" w:lineRule="auto"/>
        <w:ind w:left="142" w:hanging="142"/>
        <w:jc w:val="both"/>
        <w:rPr>
          <w:szCs w:val="16"/>
        </w:rPr>
      </w:pPr>
      <w:r w:rsidRPr="00373C29">
        <w:rPr>
          <w:szCs w:val="16"/>
        </w:rPr>
        <w:t>VII Convegno Regionale Associazione Medici Endocrinologi Puglia e Basilicata. Problematiche endocrinologiche nel soggetto anziano. Bari, 4-5 Dicembre 2009 (M-O);</w:t>
      </w:r>
    </w:p>
    <w:p w:rsidR="00953B4E" w:rsidRPr="00373C29" w:rsidRDefault="00953B4E" w:rsidP="00385E7E">
      <w:pPr>
        <w:numPr>
          <w:ilvl w:val="0"/>
          <w:numId w:val="18"/>
        </w:numPr>
        <w:spacing w:line="276" w:lineRule="auto"/>
        <w:ind w:left="142" w:hanging="142"/>
        <w:jc w:val="both"/>
        <w:rPr>
          <w:szCs w:val="16"/>
        </w:rPr>
      </w:pPr>
      <w:r w:rsidRPr="00373C29">
        <w:rPr>
          <w:szCs w:val="16"/>
        </w:rPr>
        <w:t>Corso di Aggiornamento: Stile di vita, fattori ambientali e metabolici ed infertilità femminile e maschile. Conversano, 2 ottobre 2010 (M-Comitato scientifico);</w:t>
      </w:r>
    </w:p>
    <w:p w:rsidR="00953B4E" w:rsidRPr="00373C29" w:rsidRDefault="00953B4E" w:rsidP="00385E7E">
      <w:pPr>
        <w:numPr>
          <w:ilvl w:val="0"/>
          <w:numId w:val="18"/>
        </w:numPr>
        <w:spacing w:line="276" w:lineRule="auto"/>
        <w:ind w:left="142" w:hanging="142"/>
        <w:jc w:val="both"/>
        <w:rPr>
          <w:szCs w:val="16"/>
        </w:rPr>
      </w:pPr>
      <w:r w:rsidRPr="00373C29">
        <w:rPr>
          <w:szCs w:val="16"/>
          <w:lang w:val="en-GB"/>
        </w:rPr>
        <w:t xml:space="preserve">10th AME National Meeting-5th Joint Meeting with AACE: Satellite Symposia: Metabolic Syndrome and cardiovascular risk. </w:t>
      </w:r>
      <w:r w:rsidRPr="00373C29">
        <w:rPr>
          <w:szCs w:val="16"/>
        </w:rPr>
        <w:t xml:space="preserve">Napoli 4 novembre 2010 </w:t>
      </w:r>
      <w:r w:rsidRPr="00373C29">
        <w:rPr>
          <w:szCs w:val="16"/>
          <w:lang w:val="en-GB"/>
        </w:rPr>
        <w:t>(M)</w:t>
      </w:r>
      <w:r w:rsidRPr="00373C29">
        <w:rPr>
          <w:szCs w:val="16"/>
        </w:rPr>
        <w:t>;</w:t>
      </w:r>
    </w:p>
    <w:p w:rsidR="00953B4E" w:rsidRPr="00373C29" w:rsidRDefault="00953B4E" w:rsidP="00385E7E">
      <w:pPr>
        <w:numPr>
          <w:ilvl w:val="0"/>
          <w:numId w:val="18"/>
        </w:numPr>
        <w:spacing w:line="276" w:lineRule="auto"/>
        <w:ind w:left="142" w:hanging="142"/>
        <w:jc w:val="both"/>
        <w:rPr>
          <w:szCs w:val="16"/>
        </w:rPr>
      </w:pPr>
      <w:r w:rsidRPr="00373C29">
        <w:rPr>
          <w:szCs w:val="16"/>
        </w:rPr>
        <w:t>VIII Convegno Regionale Associazione Medici Endocrinologi Puglia e Basilicata: L’Endocrinologo e il cuore. Bari, 17-18 dicembre 2010 (M-O);</w:t>
      </w:r>
    </w:p>
    <w:p w:rsidR="00953B4E" w:rsidRPr="00373C29" w:rsidRDefault="00953B4E" w:rsidP="00385E7E">
      <w:pPr>
        <w:numPr>
          <w:ilvl w:val="0"/>
          <w:numId w:val="18"/>
        </w:numPr>
        <w:spacing w:line="276" w:lineRule="auto"/>
        <w:ind w:left="142" w:hanging="142"/>
        <w:jc w:val="both"/>
        <w:rPr>
          <w:szCs w:val="16"/>
        </w:rPr>
      </w:pPr>
      <w:r w:rsidRPr="00373C29">
        <w:rPr>
          <w:szCs w:val="16"/>
        </w:rPr>
        <w:t>Tiroide e scompenso cardiaco. In: II Congresso Regionale Recenti acquisizioni nello scompenso cardiaco. Bari, 28-29 gennaio 2011 (R);</w:t>
      </w:r>
    </w:p>
    <w:p w:rsidR="00953B4E" w:rsidRPr="00373C29" w:rsidRDefault="00953B4E" w:rsidP="00385E7E">
      <w:pPr>
        <w:numPr>
          <w:ilvl w:val="0"/>
          <w:numId w:val="18"/>
        </w:numPr>
        <w:spacing w:line="276" w:lineRule="auto"/>
        <w:ind w:left="142" w:hanging="142"/>
        <w:jc w:val="both"/>
        <w:rPr>
          <w:szCs w:val="16"/>
        </w:rPr>
      </w:pPr>
      <w:r w:rsidRPr="00373C29">
        <w:rPr>
          <w:szCs w:val="16"/>
        </w:rPr>
        <w:t>La Sindrome di Klinefelter. Inquadramento e gestione clinica. Monopoli, 12/3/2011 (M);</w:t>
      </w:r>
    </w:p>
    <w:p w:rsidR="00953B4E" w:rsidRPr="00373C29" w:rsidRDefault="00953B4E" w:rsidP="00385E7E">
      <w:pPr>
        <w:numPr>
          <w:ilvl w:val="0"/>
          <w:numId w:val="18"/>
        </w:numPr>
        <w:spacing w:line="276" w:lineRule="auto"/>
        <w:ind w:left="142" w:hanging="142"/>
        <w:jc w:val="both"/>
        <w:rPr>
          <w:szCs w:val="16"/>
        </w:rPr>
      </w:pPr>
      <w:r w:rsidRPr="00373C29">
        <w:rPr>
          <w:szCs w:val="16"/>
        </w:rPr>
        <w:t>Nuove frontiere di terapia non chirurgica dei noduli tiroidei. Lecce, 2/4/2011 (M);</w:t>
      </w:r>
    </w:p>
    <w:p w:rsidR="00953B4E" w:rsidRPr="00373C29" w:rsidRDefault="00953B4E" w:rsidP="00385E7E">
      <w:pPr>
        <w:numPr>
          <w:ilvl w:val="0"/>
          <w:numId w:val="18"/>
        </w:numPr>
        <w:spacing w:line="276" w:lineRule="auto"/>
        <w:ind w:left="142" w:hanging="142"/>
        <w:jc w:val="both"/>
        <w:rPr>
          <w:szCs w:val="16"/>
        </w:rPr>
      </w:pPr>
      <w:r w:rsidRPr="00373C29">
        <w:rPr>
          <w:szCs w:val="16"/>
        </w:rPr>
        <w:t>La dieta mediterranea. In: Lo iodio nella salute pubblica. Tra iodoprofilassi e rischio cardiovascolare. Mesagne (BR), 5-6/5/2011 (R);</w:t>
      </w:r>
    </w:p>
    <w:p w:rsidR="00953B4E" w:rsidRPr="00373C29" w:rsidRDefault="00953B4E" w:rsidP="00385E7E">
      <w:pPr>
        <w:numPr>
          <w:ilvl w:val="0"/>
          <w:numId w:val="18"/>
        </w:numPr>
        <w:spacing w:line="276" w:lineRule="auto"/>
        <w:ind w:left="142" w:hanging="142"/>
        <w:jc w:val="both"/>
        <w:rPr>
          <w:szCs w:val="16"/>
        </w:rPr>
      </w:pPr>
      <w:r w:rsidRPr="00373C29">
        <w:rPr>
          <w:szCs w:val="16"/>
        </w:rPr>
        <w:t>Convegno ANIE/AME “Sud chiama Nord”. Conversano, 7/5/2011 (M);</w:t>
      </w:r>
    </w:p>
    <w:p w:rsidR="00953B4E" w:rsidRPr="00373C29" w:rsidRDefault="00953B4E" w:rsidP="00385E7E">
      <w:pPr>
        <w:numPr>
          <w:ilvl w:val="0"/>
          <w:numId w:val="18"/>
        </w:numPr>
        <w:spacing w:line="276" w:lineRule="auto"/>
        <w:ind w:left="142" w:hanging="142"/>
        <w:jc w:val="both"/>
        <w:rPr>
          <w:szCs w:val="16"/>
        </w:rPr>
      </w:pPr>
      <w:r w:rsidRPr="00373C29">
        <w:rPr>
          <w:szCs w:val="16"/>
        </w:rPr>
        <w:t>Aspetti Endocrini dello Scompenso Cardiaco. In 5° Corso territoriale di aggiornamento cardio-metabolico “Ormoni e Cuore” (dai compensi agli scompensi), Cerignola (FG),14/5/2011 (R);</w:t>
      </w:r>
    </w:p>
    <w:p w:rsidR="00953B4E" w:rsidRPr="00373C29" w:rsidRDefault="00953B4E" w:rsidP="00385E7E">
      <w:pPr>
        <w:numPr>
          <w:ilvl w:val="0"/>
          <w:numId w:val="18"/>
        </w:numPr>
        <w:spacing w:line="276" w:lineRule="auto"/>
        <w:ind w:left="142" w:hanging="142"/>
        <w:jc w:val="both"/>
        <w:rPr>
          <w:szCs w:val="16"/>
        </w:rPr>
      </w:pPr>
      <w:r w:rsidRPr="00373C29">
        <w:rPr>
          <w:szCs w:val="16"/>
        </w:rPr>
        <w:t>Dinner Symposium: L’approccio dell’endocrinologo ai disturbi idro-elettrolitici. In 11° Congresso Nazionale AME, Udine, 13-16 /10/2011 (M-C);</w:t>
      </w:r>
    </w:p>
    <w:p w:rsidR="00953B4E" w:rsidRPr="00373C29" w:rsidRDefault="00953B4E" w:rsidP="00385E7E">
      <w:pPr>
        <w:numPr>
          <w:ilvl w:val="0"/>
          <w:numId w:val="18"/>
        </w:numPr>
        <w:spacing w:line="276" w:lineRule="auto"/>
        <w:ind w:left="142" w:hanging="142"/>
        <w:jc w:val="both"/>
        <w:rPr>
          <w:szCs w:val="16"/>
        </w:rPr>
      </w:pPr>
      <w:r w:rsidRPr="00373C29">
        <w:rPr>
          <w:szCs w:val="16"/>
        </w:rPr>
        <w:t>Best Poster Presentation: Diabete e Metabolismo. In 11° Congresso Nazionale AME, Udine, 13-16/10/2011 (M);</w:t>
      </w:r>
    </w:p>
    <w:p w:rsidR="00953B4E" w:rsidRPr="00373C29" w:rsidRDefault="00953B4E" w:rsidP="00385E7E">
      <w:pPr>
        <w:numPr>
          <w:ilvl w:val="0"/>
          <w:numId w:val="18"/>
        </w:numPr>
        <w:spacing w:line="276" w:lineRule="auto"/>
        <w:ind w:left="142" w:hanging="142"/>
        <w:jc w:val="both"/>
        <w:rPr>
          <w:szCs w:val="16"/>
        </w:rPr>
      </w:pPr>
      <w:r w:rsidRPr="00373C29">
        <w:rPr>
          <w:szCs w:val="16"/>
        </w:rPr>
        <w:t>XIV Corso Nazionale ADI. Roma, 9-12/11/2011 (M);</w:t>
      </w:r>
    </w:p>
    <w:p w:rsidR="00953B4E" w:rsidRPr="00373C29" w:rsidRDefault="00953B4E" w:rsidP="00385E7E">
      <w:pPr>
        <w:numPr>
          <w:ilvl w:val="0"/>
          <w:numId w:val="18"/>
        </w:numPr>
        <w:spacing w:line="276" w:lineRule="auto"/>
        <w:ind w:left="142" w:hanging="142"/>
        <w:jc w:val="both"/>
        <w:rPr>
          <w:szCs w:val="16"/>
        </w:rPr>
      </w:pPr>
      <w:r w:rsidRPr="00373C29">
        <w:rPr>
          <w:szCs w:val="16"/>
        </w:rPr>
        <w:t>Caso Clinico: Dislipidemia. In 6° Corso di Aggiornamento in Endocrinologia, Diabetologia, Metabolismo. Napoli, 24-25/11/2011 (R);</w:t>
      </w:r>
    </w:p>
    <w:p w:rsidR="00953B4E" w:rsidRPr="00373C29" w:rsidRDefault="00953B4E" w:rsidP="00385E7E">
      <w:pPr>
        <w:numPr>
          <w:ilvl w:val="0"/>
          <w:numId w:val="18"/>
        </w:numPr>
        <w:spacing w:line="276" w:lineRule="auto"/>
        <w:ind w:left="142" w:hanging="142"/>
        <w:jc w:val="both"/>
        <w:rPr>
          <w:szCs w:val="16"/>
        </w:rPr>
      </w:pPr>
      <w:r w:rsidRPr="00373C29">
        <w:rPr>
          <w:bCs/>
          <w:iCs/>
          <w:szCs w:val="16"/>
        </w:rPr>
        <w:t>VI Convegno “Patologie sistemiche nella disfunzione gonadica”.</w:t>
      </w:r>
      <w:r w:rsidRPr="00373C29">
        <w:rPr>
          <w:szCs w:val="16"/>
        </w:rPr>
        <w:t xml:space="preserve"> Lecce, 26/11/2011 (M);</w:t>
      </w:r>
    </w:p>
    <w:p w:rsidR="00953B4E" w:rsidRPr="00373C29" w:rsidRDefault="00953B4E" w:rsidP="00385E7E">
      <w:pPr>
        <w:numPr>
          <w:ilvl w:val="0"/>
          <w:numId w:val="18"/>
        </w:numPr>
        <w:spacing w:line="276" w:lineRule="auto"/>
        <w:ind w:left="142" w:hanging="142"/>
        <w:jc w:val="both"/>
        <w:rPr>
          <w:szCs w:val="16"/>
        </w:rPr>
      </w:pPr>
      <w:r w:rsidRPr="00373C29">
        <w:rPr>
          <w:szCs w:val="16"/>
        </w:rPr>
        <w:t>IX Convegno Regionale Associazione Medici Endocrinologi Puglia e Basilicata. Targets terapeutici in Endocrinologia: dalle Linee guida al paziente. Lecce, 16-17/12/2011 (M-O) ;</w:t>
      </w:r>
    </w:p>
    <w:p w:rsidR="00953B4E" w:rsidRPr="00373C29" w:rsidRDefault="00953B4E" w:rsidP="00385E7E">
      <w:pPr>
        <w:numPr>
          <w:ilvl w:val="0"/>
          <w:numId w:val="18"/>
        </w:numPr>
        <w:spacing w:line="276" w:lineRule="auto"/>
        <w:ind w:left="142" w:hanging="142"/>
        <w:jc w:val="both"/>
        <w:rPr>
          <w:szCs w:val="16"/>
        </w:rPr>
      </w:pPr>
      <w:r w:rsidRPr="00373C29">
        <w:rPr>
          <w:szCs w:val="16"/>
        </w:rPr>
        <w:t>Convegno: “Dal deficit di testosterone all’impotenza, dai disturbi del ciclo mestruale in adolescenza all’infertilità metabolica”. Cerignola (FG), 18 febbraio 2012 (M-C);</w:t>
      </w:r>
    </w:p>
    <w:p w:rsidR="00953B4E" w:rsidRPr="00373C29" w:rsidRDefault="00953B4E" w:rsidP="00385E7E">
      <w:pPr>
        <w:numPr>
          <w:ilvl w:val="0"/>
          <w:numId w:val="18"/>
        </w:numPr>
        <w:spacing w:line="276" w:lineRule="auto"/>
        <w:ind w:left="142" w:hanging="142"/>
        <w:jc w:val="both"/>
        <w:rPr>
          <w:szCs w:val="16"/>
        </w:rPr>
      </w:pPr>
      <w:r w:rsidRPr="00373C29">
        <w:rPr>
          <w:szCs w:val="16"/>
        </w:rPr>
        <w:t>Evento SIAMS: “Manuale dell’Organizzazione Mondiale della Sanità per l’esame del liquido seminale”. Bari, 3 marzo 2012 (O);</w:t>
      </w:r>
    </w:p>
    <w:p w:rsidR="00953B4E" w:rsidRPr="00373C29" w:rsidRDefault="00953B4E" w:rsidP="00385E7E">
      <w:pPr>
        <w:numPr>
          <w:ilvl w:val="0"/>
          <w:numId w:val="18"/>
        </w:numPr>
        <w:spacing w:line="276" w:lineRule="auto"/>
        <w:ind w:left="142" w:hanging="142"/>
        <w:jc w:val="both"/>
        <w:rPr>
          <w:szCs w:val="16"/>
        </w:rPr>
      </w:pPr>
      <w:r w:rsidRPr="00373C29">
        <w:rPr>
          <w:szCs w:val="16"/>
        </w:rPr>
        <w:t>Workshop “Incidentalomi in endocrinologia. Quali suggerimenti per la pratica clinica?”. Villa Tacchi- Villalta di Gazzo Padovano (PD), 30-31 marzo 2012 (M);</w:t>
      </w:r>
    </w:p>
    <w:p w:rsidR="00953B4E" w:rsidRPr="00373C29" w:rsidRDefault="00953B4E" w:rsidP="00385E7E">
      <w:pPr>
        <w:numPr>
          <w:ilvl w:val="0"/>
          <w:numId w:val="18"/>
        </w:numPr>
        <w:spacing w:line="276" w:lineRule="auto"/>
        <w:ind w:left="142" w:hanging="142"/>
        <w:jc w:val="both"/>
        <w:rPr>
          <w:szCs w:val="16"/>
        </w:rPr>
      </w:pPr>
      <w:r w:rsidRPr="00373C29">
        <w:rPr>
          <w:szCs w:val="16"/>
        </w:rPr>
        <w:t>“Dal diaframma in su. Ipertensioni secondarie endocrine” in VI Corso di Aggiornamento territoriale cardio-metabolico: Ormoni e Ipertensione. Cerignola (FG), 19 maggio 2012 (R);</w:t>
      </w:r>
    </w:p>
    <w:p w:rsidR="00953B4E" w:rsidRPr="00373C29" w:rsidRDefault="00953B4E" w:rsidP="00385E7E">
      <w:pPr>
        <w:numPr>
          <w:ilvl w:val="0"/>
          <w:numId w:val="18"/>
        </w:numPr>
        <w:spacing w:line="276" w:lineRule="auto"/>
        <w:ind w:left="142" w:hanging="142"/>
        <w:jc w:val="both"/>
        <w:rPr>
          <w:szCs w:val="16"/>
        </w:rPr>
      </w:pPr>
      <w:r w:rsidRPr="00373C29">
        <w:rPr>
          <w:szCs w:val="16"/>
        </w:rPr>
        <w:t>III Giornata Mondiale della Tiroide. “La tiroide è donna”. Evento OMCeO di Bari per Medici in formazione. Bari, 25/5/2012 (R);</w:t>
      </w:r>
    </w:p>
    <w:p w:rsidR="00953B4E" w:rsidRPr="00373C29" w:rsidRDefault="00953B4E" w:rsidP="00385E7E">
      <w:pPr>
        <w:numPr>
          <w:ilvl w:val="0"/>
          <w:numId w:val="18"/>
        </w:numPr>
        <w:spacing w:line="276" w:lineRule="auto"/>
        <w:ind w:left="142" w:hanging="142"/>
        <w:jc w:val="both"/>
        <w:rPr>
          <w:szCs w:val="16"/>
        </w:rPr>
      </w:pPr>
      <w:r w:rsidRPr="00373C29">
        <w:rPr>
          <w:szCs w:val="16"/>
        </w:rPr>
        <w:lastRenderedPageBreak/>
        <w:t>Management del nodulo tiroideo. Linee Guida per la pratica clinica (AACE, AME, ETA). Bari, 22/6/2012 (M-O);</w:t>
      </w:r>
    </w:p>
    <w:p w:rsidR="00953B4E" w:rsidRPr="00373C29" w:rsidRDefault="00953B4E" w:rsidP="00385E7E">
      <w:pPr>
        <w:numPr>
          <w:ilvl w:val="0"/>
          <w:numId w:val="18"/>
        </w:numPr>
        <w:spacing w:line="276" w:lineRule="auto"/>
        <w:ind w:left="142" w:hanging="142"/>
        <w:jc w:val="both"/>
        <w:rPr>
          <w:rFonts w:eastAsia="MS Mincho"/>
          <w:color w:val="000000"/>
          <w:szCs w:val="16"/>
        </w:rPr>
      </w:pPr>
      <w:r w:rsidRPr="00373C29">
        <w:rPr>
          <w:szCs w:val="16"/>
        </w:rPr>
        <w:t>Scuola Estiva di Formazione AME Onlus – Prima edizione. Agire per il cambiamento. Promozione della salute e gestione della cronicità in endocrinologia. Tenuta Moreno – Mesagne (BR), 6-8-settembre 2012 (M);</w:t>
      </w:r>
    </w:p>
    <w:p w:rsidR="00953B4E" w:rsidRPr="00373C29" w:rsidRDefault="00953B4E" w:rsidP="00385E7E">
      <w:pPr>
        <w:numPr>
          <w:ilvl w:val="0"/>
          <w:numId w:val="18"/>
        </w:numPr>
        <w:spacing w:line="276" w:lineRule="auto"/>
        <w:ind w:left="142" w:hanging="142"/>
        <w:jc w:val="both"/>
        <w:rPr>
          <w:rFonts w:eastAsia="MS Mincho"/>
          <w:color w:val="000000"/>
          <w:szCs w:val="16"/>
        </w:rPr>
      </w:pPr>
      <w:r w:rsidRPr="00373C29">
        <w:rPr>
          <w:rFonts w:eastAsia="MS Mincho"/>
          <w:szCs w:val="16"/>
        </w:rPr>
        <w:t xml:space="preserve">“Endocrinologo e cardiologo in ospedale: ipertiroidismo e dolore toracico”. In  </w:t>
      </w:r>
      <w:r w:rsidRPr="00373C29">
        <w:rPr>
          <w:szCs w:val="16"/>
        </w:rPr>
        <w:t>Complicanze cardiache dell’ipotiroidismo: gestione nei diversi setting assistenziali. 1° Corso Nazionale di Aggiornamento - I PerCorsi AME, Roma 9 – 11 novembre 2012 (R);</w:t>
      </w:r>
    </w:p>
    <w:p w:rsidR="00953B4E" w:rsidRPr="00373C29" w:rsidRDefault="00953B4E" w:rsidP="00385E7E">
      <w:pPr>
        <w:numPr>
          <w:ilvl w:val="0"/>
          <w:numId w:val="18"/>
        </w:numPr>
        <w:spacing w:line="276" w:lineRule="auto"/>
        <w:ind w:left="142" w:hanging="142"/>
        <w:jc w:val="both"/>
        <w:rPr>
          <w:szCs w:val="16"/>
        </w:rPr>
      </w:pPr>
      <w:r w:rsidRPr="00373C29">
        <w:rPr>
          <w:szCs w:val="16"/>
        </w:rPr>
        <w:t>La SIO Puglia: relazioni con le società affini. In</w:t>
      </w:r>
      <w:r w:rsidRPr="00373C29">
        <w:rPr>
          <w:bCs/>
          <w:szCs w:val="16"/>
        </w:rPr>
        <w:t xml:space="preserve"> Obesità 2012,</w:t>
      </w:r>
      <w:r w:rsidRPr="00373C29">
        <w:rPr>
          <w:szCs w:val="16"/>
        </w:rPr>
        <w:t xml:space="preserve"> I edizione - Giornate interdisciplinari della sezione pugliese della SIO e della SIICP. </w:t>
      </w:r>
      <w:r w:rsidRPr="00373C29">
        <w:rPr>
          <w:rStyle w:val="A0"/>
          <w:rFonts w:cs="Times New Roman"/>
          <w:sz w:val="24"/>
          <w:szCs w:val="16"/>
        </w:rPr>
        <w:t>Eccesso di peso e patologie correlate. Approccio multidisciplinare alla prevenzione, diagnosi e terapia della obesità.</w:t>
      </w:r>
      <w:r w:rsidRPr="00373C29">
        <w:rPr>
          <w:bCs/>
          <w:szCs w:val="16"/>
        </w:rPr>
        <w:t xml:space="preserve"> Bari, 23 – 24 novembre 2012 (R);</w:t>
      </w:r>
    </w:p>
    <w:p w:rsidR="00953B4E" w:rsidRPr="00373C29" w:rsidRDefault="00953B4E" w:rsidP="00385E7E">
      <w:pPr>
        <w:numPr>
          <w:ilvl w:val="0"/>
          <w:numId w:val="18"/>
        </w:numPr>
        <w:spacing w:line="276" w:lineRule="auto"/>
        <w:ind w:left="142" w:hanging="142"/>
        <w:jc w:val="both"/>
        <w:rPr>
          <w:szCs w:val="16"/>
        </w:rPr>
      </w:pPr>
      <w:r w:rsidRPr="00373C29">
        <w:rPr>
          <w:szCs w:val="16"/>
        </w:rPr>
        <w:t>Corso di Aggiornamento in endocrinologia e Metabolismo (AME Campania): Novità in tema di “terapia farmacologica”. Napoli, 13-14 dicembre 2012 (M);</w:t>
      </w:r>
    </w:p>
    <w:p w:rsidR="00953B4E" w:rsidRPr="00373C29" w:rsidRDefault="00953B4E" w:rsidP="00385E7E">
      <w:pPr>
        <w:numPr>
          <w:ilvl w:val="0"/>
          <w:numId w:val="18"/>
        </w:numPr>
        <w:spacing w:line="276" w:lineRule="auto"/>
        <w:ind w:left="142" w:hanging="142"/>
        <w:jc w:val="both"/>
        <w:rPr>
          <w:szCs w:val="16"/>
        </w:rPr>
      </w:pPr>
      <w:r w:rsidRPr="00373C29">
        <w:rPr>
          <w:szCs w:val="16"/>
        </w:rPr>
        <w:t xml:space="preserve">X Congresso Associazione Medici Endocrinologi Puglia e Basilicata “...aspettando Bari </w:t>
      </w:r>
      <w:smartTag w:uri="urn:schemas-microsoft-com:office:smarttags" w:element="metricconverter">
        <w:smartTagPr>
          <w:attr w:name="ProductID" w:val="2013”"/>
        </w:smartTagPr>
        <w:r w:rsidRPr="00373C29">
          <w:rPr>
            <w:szCs w:val="16"/>
          </w:rPr>
          <w:t>2013”</w:t>
        </w:r>
      </w:smartTag>
      <w:r w:rsidRPr="00373C29">
        <w:rPr>
          <w:szCs w:val="16"/>
        </w:rPr>
        <w:t>. Lecce, 21-22 dicembre 2012 (M-O);</w:t>
      </w:r>
    </w:p>
    <w:p w:rsidR="00953B4E" w:rsidRPr="00373C29" w:rsidRDefault="00953B4E" w:rsidP="00385E7E">
      <w:pPr>
        <w:numPr>
          <w:ilvl w:val="0"/>
          <w:numId w:val="18"/>
        </w:numPr>
        <w:spacing w:line="276" w:lineRule="auto"/>
        <w:ind w:left="142" w:hanging="142"/>
        <w:jc w:val="both"/>
        <w:rPr>
          <w:szCs w:val="16"/>
        </w:rPr>
      </w:pPr>
      <w:r w:rsidRPr="00373C29">
        <w:rPr>
          <w:szCs w:val="16"/>
        </w:rPr>
        <w:t>Testosterone and friends. Cerignola, 23 febbraio 2013 (M-C);</w:t>
      </w:r>
    </w:p>
    <w:p w:rsidR="00953B4E" w:rsidRPr="00373C29" w:rsidRDefault="00953B4E" w:rsidP="00385E7E">
      <w:pPr>
        <w:numPr>
          <w:ilvl w:val="0"/>
          <w:numId w:val="18"/>
        </w:numPr>
        <w:spacing w:line="276" w:lineRule="auto"/>
        <w:ind w:left="142" w:hanging="142"/>
        <w:jc w:val="both"/>
        <w:rPr>
          <w:szCs w:val="16"/>
        </w:rPr>
      </w:pPr>
      <w:r w:rsidRPr="00373C29">
        <w:rPr>
          <w:szCs w:val="16"/>
        </w:rPr>
        <w:t>Convegno ANIED-AME. Sud chiama Nord, II Edizione. Polignano a mare, 16 marzo 2013 (M);</w:t>
      </w:r>
    </w:p>
    <w:p w:rsidR="00953B4E" w:rsidRPr="00373C29" w:rsidRDefault="00953B4E" w:rsidP="00385E7E">
      <w:pPr>
        <w:numPr>
          <w:ilvl w:val="0"/>
          <w:numId w:val="18"/>
        </w:numPr>
        <w:spacing w:line="276" w:lineRule="auto"/>
        <w:ind w:left="142" w:hanging="142"/>
        <w:jc w:val="both"/>
        <w:rPr>
          <w:szCs w:val="16"/>
        </w:rPr>
      </w:pPr>
      <w:r w:rsidRPr="00373C29">
        <w:rPr>
          <w:szCs w:val="16"/>
        </w:rPr>
        <w:t>“I tumori della tiroide: diagnosi e clinica”in Cause, prevenzione e cura dei tumori della tiroide. Cerignola, 20 aprile 2013 (R);</w:t>
      </w:r>
    </w:p>
    <w:p w:rsidR="00953B4E" w:rsidRPr="00373C29" w:rsidRDefault="00953B4E" w:rsidP="00385E7E">
      <w:pPr>
        <w:numPr>
          <w:ilvl w:val="0"/>
          <w:numId w:val="18"/>
        </w:numPr>
        <w:spacing w:line="276" w:lineRule="auto"/>
        <w:ind w:left="142" w:hanging="142"/>
        <w:jc w:val="both"/>
        <w:rPr>
          <w:szCs w:val="16"/>
        </w:rPr>
      </w:pPr>
      <w:r w:rsidRPr="00373C29">
        <w:rPr>
          <w:bCs/>
          <w:szCs w:val="16"/>
        </w:rPr>
        <w:t>Convegno Regionale Congiunto AME Puglia e Basilicata - SIO Puglia “Obesità: un'orfana ingombrante e sconosciuta, up-grade”</w:t>
      </w:r>
      <w:r w:rsidRPr="00373C29">
        <w:rPr>
          <w:szCs w:val="16"/>
        </w:rPr>
        <w:t xml:space="preserve"> Cerignola, 11/5/2013 (S);</w:t>
      </w:r>
    </w:p>
    <w:p w:rsidR="00953B4E" w:rsidRPr="00373C29" w:rsidRDefault="00953B4E" w:rsidP="00385E7E">
      <w:pPr>
        <w:numPr>
          <w:ilvl w:val="0"/>
          <w:numId w:val="18"/>
        </w:numPr>
        <w:spacing w:line="276" w:lineRule="auto"/>
        <w:ind w:left="142" w:hanging="142"/>
        <w:jc w:val="both"/>
        <w:rPr>
          <w:szCs w:val="16"/>
        </w:rPr>
      </w:pPr>
      <w:r w:rsidRPr="00373C29">
        <w:rPr>
          <w:szCs w:val="16"/>
        </w:rPr>
        <w:t>Corso Nazionale ADI, Lecce, 17-19 ottobre 2013 (M);</w:t>
      </w:r>
    </w:p>
    <w:p w:rsidR="00953B4E" w:rsidRPr="00373C29" w:rsidRDefault="00953B4E" w:rsidP="00385E7E">
      <w:pPr>
        <w:numPr>
          <w:ilvl w:val="0"/>
          <w:numId w:val="18"/>
        </w:numPr>
        <w:spacing w:line="276" w:lineRule="auto"/>
        <w:ind w:left="142" w:hanging="142"/>
        <w:jc w:val="both"/>
        <w:rPr>
          <w:szCs w:val="16"/>
        </w:rPr>
      </w:pPr>
      <w:r w:rsidRPr="00373C29">
        <w:rPr>
          <w:szCs w:val="16"/>
        </w:rPr>
        <w:t>“Tiroide e Scompenso Cardiaco” – Take Home Messages. 12° Congresso Nazionale Associazione Medici Endocrinologi – 6th Joint Meeting with the American Association of Clinical Endocrinologists, Bari, 7-10 novembre 2013 (R, M, C);</w:t>
      </w:r>
    </w:p>
    <w:p w:rsidR="00953B4E" w:rsidRPr="00373C29" w:rsidRDefault="00953B4E" w:rsidP="00385E7E">
      <w:pPr>
        <w:numPr>
          <w:ilvl w:val="0"/>
          <w:numId w:val="18"/>
        </w:numPr>
        <w:spacing w:line="276" w:lineRule="auto"/>
        <w:ind w:left="142" w:hanging="142"/>
        <w:jc w:val="both"/>
        <w:rPr>
          <w:szCs w:val="16"/>
        </w:rPr>
      </w:pPr>
      <w:r w:rsidRPr="00373C29">
        <w:rPr>
          <w:szCs w:val="16"/>
        </w:rPr>
        <w:t>“Ipovitaminosi ed aging” in VIII Convegno di Medicina: la lunga storia della longevità la prevenzione e la salute. Lecce, 30 novembre 2013 (M);</w:t>
      </w:r>
    </w:p>
    <w:p w:rsidR="00953B4E" w:rsidRPr="00373C29" w:rsidRDefault="00953B4E" w:rsidP="00385E7E">
      <w:pPr>
        <w:numPr>
          <w:ilvl w:val="0"/>
          <w:numId w:val="18"/>
        </w:numPr>
        <w:spacing w:line="276" w:lineRule="auto"/>
        <w:ind w:left="142" w:hanging="142"/>
        <w:jc w:val="both"/>
        <w:rPr>
          <w:szCs w:val="16"/>
        </w:rPr>
      </w:pPr>
      <w:r w:rsidRPr="00373C29">
        <w:rPr>
          <w:szCs w:val="16"/>
        </w:rPr>
        <w:t>“Diabete news” in Congresso AME Campania 2013 Endocrinologia Diabetologia Metabolismo. Update 2013. Napoli, 19-20 dicembre 2013 (M);</w:t>
      </w:r>
    </w:p>
    <w:p w:rsidR="00953B4E" w:rsidRPr="00373C29" w:rsidRDefault="00953B4E" w:rsidP="00385E7E">
      <w:pPr>
        <w:numPr>
          <w:ilvl w:val="0"/>
          <w:numId w:val="18"/>
        </w:numPr>
        <w:spacing w:line="276" w:lineRule="auto"/>
        <w:ind w:left="142" w:hanging="142"/>
        <w:jc w:val="both"/>
        <w:rPr>
          <w:szCs w:val="16"/>
        </w:rPr>
      </w:pPr>
      <w:r w:rsidRPr="00373C29">
        <w:rPr>
          <w:szCs w:val="16"/>
        </w:rPr>
        <w:t>La Tela di Penelope-“l’Ovaio e gli altri”. Cerignola 22 Febbraio 2014 (M);</w:t>
      </w:r>
    </w:p>
    <w:p w:rsidR="00953B4E" w:rsidRPr="00373C29" w:rsidRDefault="00953B4E" w:rsidP="00385E7E">
      <w:pPr>
        <w:numPr>
          <w:ilvl w:val="0"/>
          <w:numId w:val="18"/>
        </w:numPr>
        <w:spacing w:line="276" w:lineRule="auto"/>
        <w:ind w:left="142" w:hanging="142"/>
        <w:jc w:val="both"/>
        <w:rPr>
          <w:szCs w:val="16"/>
        </w:rPr>
      </w:pPr>
      <w:r w:rsidRPr="00373C29">
        <w:rPr>
          <w:szCs w:val="16"/>
        </w:rPr>
        <w:t>“Carcinoma Tiroideo: Overdiagnosis” in Primo Congresso Macroregionale Sud Italia Associazione Medici Endocrinologi. Matera, 9-10 maggio 2014 (R), (M) e Responsabile Scientifico;</w:t>
      </w:r>
    </w:p>
    <w:p w:rsidR="00953B4E" w:rsidRPr="00373C29" w:rsidRDefault="00953B4E" w:rsidP="00385E7E">
      <w:pPr>
        <w:numPr>
          <w:ilvl w:val="0"/>
          <w:numId w:val="18"/>
        </w:numPr>
        <w:spacing w:line="276" w:lineRule="auto"/>
        <w:ind w:left="142" w:hanging="142"/>
        <w:jc w:val="both"/>
        <w:rPr>
          <w:szCs w:val="16"/>
        </w:rPr>
      </w:pPr>
      <w:r w:rsidRPr="00373C29">
        <w:rPr>
          <w:szCs w:val="16"/>
        </w:rPr>
        <w:t>VIII Corso Territoriale di Aggiornamento. Sessualità, ormoni e metabolismo. Cerignola, 24 maggio 2014 (M);</w:t>
      </w:r>
    </w:p>
    <w:p w:rsidR="00953B4E" w:rsidRPr="00373C29" w:rsidRDefault="00953B4E" w:rsidP="00385E7E">
      <w:pPr>
        <w:numPr>
          <w:ilvl w:val="0"/>
          <w:numId w:val="18"/>
        </w:numPr>
        <w:spacing w:line="276" w:lineRule="auto"/>
        <w:ind w:left="142" w:hanging="142"/>
        <w:jc w:val="both"/>
        <w:rPr>
          <w:szCs w:val="16"/>
        </w:rPr>
      </w:pPr>
      <w:r w:rsidRPr="00373C29">
        <w:rPr>
          <w:szCs w:val="16"/>
        </w:rPr>
        <w:t>Obesità e Nutrizione: Condizioni a rischio di cancro. Bari, 27-28 giugno 2014 (M);</w:t>
      </w:r>
    </w:p>
    <w:p w:rsidR="00953B4E" w:rsidRPr="00373C29" w:rsidRDefault="00953B4E" w:rsidP="00385E7E">
      <w:pPr>
        <w:numPr>
          <w:ilvl w:val="0"/>
          <w:numId w:val="18"/>
        </w:numPr>
        <w:spacing w:line="276" w:lineRule="auto"/>
        <w:ind w:left="142" w:hanging="142"/>
        <w:jc w:val="both"/>
        <w:rPr>
          <w:szCs w:val="16"/>
        </w:rPr>
      </w:pPr>
      <w:r w:rsidRPr="00373C29">
        <w:rPr>
          <w:szCs w:val="16"/>
        </w:rPr>
        <w:t>“Alterazioni della funzione tiroidea e scompenso cardiaco” in Gli assi Ormonali nell’insufficienza cardiaca cronica. Napoli, 9 ottobre 2014 (R);</w:t>
      </w:r>
    </w:p>
    <w:p w:rsidR="00953B4E" w:rsidRPr="00373C29" w:rsidRDefault="00953B4E" w:rsidP="00385E7E">
      <w:pPr>
        <w:numPr>
          <w:ilvl w:val="0"/>
          <w:numId w:val="18"/>
        </w:numPr>
        <w:spacing w:line="276" w:lineRule="auto"/>
        <w:ind w:left="142" w:hanging="142"/>
        <w:jc w:val="both"/>
        <w:rPr>
          <w:szCs w:val="16"/>
        </w:rPr>
      </w:pPr>
      <w:r w:rsidRPr="00373C29">
        <w:rPr>
          <w:rFonts w:eastAsia="Swiss721BT-BoldCondensed"/>
          <w:bCs/>
          <w:szCs w:val="16"/>
        </w:rPr>
        <w:t xml:space="preserve">“Controversie in diabetologia 2. </w:t>
      </w:r>
      <w:r w:rsidRPr="00373C29">
        <w:rPr>
          <w:rFonts w:eastAsia="Swiss721BT-BoldCondensed"/>
          <w:szCs w:val="16"/>
        </w:rPr>
        <w:t>Target terapeutico: nuovi e vecchi farmaci a confronto” in</w:t>
      </w:r>
      <w:r w:rsidRPr="00373C29">
        <w:rPr>
          <w:szCs w:val="16"/>
        </w:rPr>
        <w:t xml:space="preserve"> Giornate Endocrinologiche Cilentane 2014. Sapri, 21 ottobre 2014 (R);</w:t>
      </w:r>
    </w:p>
    <w:p w:rsidR="00953B4E" w:rsidRPr="00373C29" w:rsidRDefault="00953B4E" w:rsidP="00385E7E">
      <w:pPr>
        <w:numPr>
          <w:ilvl w:val="0"/>
          <w:numId w:val="18"/>
        </w:numPr>
        <w:spacing w:line="276" w:lineRule="auto"/>
        <w:ind w:left="142" w:hanging="142"/>
        <w:jc w:val="both"/>
        <w:rPr>
          <w:szCs w:val="16"/>
        </w:rPr>
      </w:pPr>
      <w:r w:rsidRPr="00373C29">
        <w:rPr>
          <w:szCs w:val="16"/>
        </w:rPr>
        <w:t>“Linee Guida per il trattamento radiometabolico della tiroide” in 9° Congresso congiunto AME-ANIED, Roma, 8 novembre 2014 (R);</w:t>
      </w:r>
    </w:p>
    <w:p w:rsidR="00953B4E" w:rsidRPr="00373C29" w:rsidRDefault="00953B4E" w:rsidP="00385E7E">
      <w:pPr>
        <w:numPr>
          <w:ilvl w:val="0"/>
          <w:numId w:val="18"/>
        </w:numPr>
        <w:spacing w:line="276" w:lineRule="auto"/>
        <w:ind w:left="142" w:hanging="142"/>
        <w:jc w:val="both"/>
        <w:rPr>
          <w:szCs w:val="16"/>
        </w:rPr>
      </w:pPr>
      <w:r w:rsidRPr="00373C29">
        <w:rPr>
          <w:szCs w:val="16"/>
        </w:rPr>
        <w:t>“Istruzioni per l’uso. Piede diabetico: la difficile gestione dell’osteomielite” in 13° Congresso Nazionale Associazione Medici endocrinologi. Roma, 7-9 novembre 2014 (M);</w:t>
      </w:r>
    </w:p>
    <w:p w:rsidR="00953B4E" w:rsidRPr="00373C29" w:rsidRDefault="00953B4E" w:rsidP="00385E7E">
      <w:pPr>
        <w:numPr>
          <w:ilvl w:val="0"/>
          <w:numId w:val="18"/>
        </w:numPr>
        <w:spacing w:line="276" w:lineRule="auto"/>
        <w:ind w:left="142" w:hanging="142"/>
        <w:jc w:val="both"/>
        <w:rPr>
          <w:szCs w:val="16"/>
        </w:rPr>
      </w:pPr>
      <w:r w:rsidRPr="00373C29">
        <w:rPr>
          <w:szCs w:val="16"/>
        </w:rPr>
        <w:lastRenderedPageBreak/>
        <w:t>“Incontri per caso 2: Diabete e Metabolismo” in 13° Congresso Nazionale Associazione Medici endocrinologi. Roma, 7-9 novembre 2014 (M);</w:t>
      </w:r>
    </w:p>
    <w:p w:rsidR="00953B4E" w:rsidRPr="00373C29" w:rsidRDefault="00953B4E" w:rsidP="00385E7E">
      <w:pPr>
        <w:numPr>
          <w:ilvl w:val="0"/>
          <w:numId w:val="18"/>
        </w:numPr>
        <w:spacing w:line="276" w:lineRule="auto"/>
        <w:ind w:left="142" w:hanging="142"/>
        <w:jc w:val="both"/>
        <w:rPr>
          <w:szCs w:val="16"/>
        </w:rPr>
      </w:pPr>
      <w:r w:rsidRPr="00373C29">
        <w:rPr>
          <w:szCs w:val="16"/>
        </w:rPr>
        <w:t>“Nuove frontiere delle terapie endocrino-metaboliche” Sessione Ipofisi 2. Napoli 18-19 dicembre 2014 (M);</w:t>
      </w:r>
    </w:p>
    <w:p w:rsidR="00953B4E" w:rsidRPr="00373C29" w:rsidRDefault="00953B4E" w:rsidP="00385E7E">
      <w:pPr>
        <w:numPr>
          <w:ilvl w:val="0"/>
          <w:numId w:val="18"/>
        </w:numPr>
        <w:spacing w:line="276" w:lineRule="auto"/>
        <w:ind w:left="142" w:hanging="142"/>
        <w:jc w:val="both"/>
        <w:rPr>
          <w:szCs w:val="16"/>
        </w:rPr>
      </w:pPr>
      <w:r w:rsidRPr="00373C29">
        <w:rPr>
          <w:szCs w:val="16"/>
        </w:rPr>
        <w:t>“Iperparatiroidismo Primitivo” in Corso Residenziale di Formazione per Giovani Medici AME-FADOI, Palermo 19-21 febbraio 2015 (R);</w:t>
      </w:r>
    </w:p>
    <w:p w:rsidR="00953B4E" w:rsidRPr="00373C29" w:rsidRDefault="00953B4E" w:rsidP="00385E7E">
      <w:pPr>
        <w:numPr>
          <w:ilvl w:val="0"/>
          <w:numId w:val="18"/>
        </w:numPr>
        <w:spacing w:line="276" w:lineRule="auto"/>
        <w:ind w:left="142" w:hanging="142"/>
        <w:jc w:val="both"/>
        <w:rPr>
          <w:szCs w:val="16"/>
        </w:rPr>
      </w:pPr>
      <w:r w:rsidRPr="00373C29">
        <w:rPr>
          <w:szCs w:val="16"/>
        </w:rPr>
        <w:t>I disordini da carenza iodica. Le sfide alimentari del terzo Millennio. Bari, 13 marzo 2015 (M);</w:t>
      </w:r>
    </w:p>
    <w:p w:rsidR="00953B4E" w:rsidRPr="00373C29" w:rsidRDefault="00953B4E" w:rsidP="00385E7E">
      <w:pPr>
        <w:numPr>
          <w:ilvl w:val="0"/>
          <w:numId w:val="18"/>
        </w:numPr>
        <w:spacing w:line="276" w:lineRule="auto"/>
        <w:ind w:left="142" w:hanging="142"/>
        <w:jc w:val="both"/>
        <w:rPr>
          <w:szCs w:val="16"/>
        </w:rPr>
      </w:pPr>
      <w:r w:rsidRPr="00373C29">
        <w:rPr>
          <w:szCs w:val="16"/>
        </w:rPr>
        <w:t xml:space="preserve">“Indicazioni per la pratica clinica: ipertiroidismo e diabete, ipotiroidismo e diabete, situazioni cliniche particolari (distiroidismo e diabete in gravidanza, distiroidismo e diabete mellito tipo </w:t>
      </w:r>
      <w:smartTag w:uri="urn:schemas-microsoft-com:office:smarttags" w:element="metricconverter">
        <w:smartTagPr>
          <w:attr w:name="ProductID" w:val="1 in"/>
        </w:smartTagPr>
        <w:r w:rsidRPr="00373C29">
          <w:rPr>
            <w:szCs w:val="16"/>
          </w:rPr>
          <w:t>1 in</w:t>
        </w:r>
      </w:smartTag>
      <w:r w:rsidRPr="00373C29">
        <w:rPr>
          <w:szCs w:val="16"/>
        </w:rPr>
        <w:t xml:space="preserve"> età pediatrica” in Tireopatie e diabete, Raccomandazioni per la pratica clinica. Genova, 10 aprile 2015 (R);</w:t>
      </w:r>
    </w:p>
    <w:p w:rsidR="00953B4E" w:rsidRPr="00373C29" w:rsidRDefault="00953B4E" w:rsidP="00385E7E">
      <w:pPr>
        <w:numPr>
          <w:ilvl w:val="0"/>
          <w:numId w:val="18"/>
        </w:numPr>
        <w:spacing w:line="276" w:lineRule="auto"/>
        <w:ind w:left="142" w:hanging="142"/>
        <w:jc w:val="both"/>
        <w:rPr>
          <w:szCs w:val="16"/>
        </w:rPr>
      </w:pPr>
      <w:r w:rsidRPr="00373C29">
        <w:rPr>
          <w:szCs w:val="16"/>
        </w:rPr>
        <w:t>Convegno AME-ANIED. Le nuove frontiere in Endocrinologia. Polignano, 18 aprile 2015 (M);</w:t>
      </w:r>
    </w:p>
    <w:p w:rsidR="00953B4E" w:rsidRPr="00373C29" w:rsidRDefault="00953B4E" w:rsidP="00385E7E">
      <w:pPr>
        <w:numPr>
          <w:ilvl w:val="0"/>
          <w:numId w:val="18"/>
        </w:numPr>
        <w:spacing w:line="276" w:lineRule="auto"/>
        <w:ind w:left="142" w:hanging="142"/>
        <w:jc w:val="both"/>
        <w:rPr>
          <w:szCs w:val="16"/>
        </w:rPr>
      </w:pPr>
      <w:r w:rsidRPr="00373C29">
        <w:rPr>
          <w:szCs w:val="16"/>
        </w:rPr>
        <w:t>"Diabete e Tireopatie: raccomandazioni per la pratica clinica" in "Endocrinologia Express. Selezione di argomenti in bellavista". Potenza, 13 giugno 2015 (R);</w:t>
      </w:r>
    </w:p>
    <w:p w:rsidR="00953B4E" w:rsidRPr="00373C29" w:rsidRDefault="00953B4E" w:rsidP="00385E7E">
      <w:pPr>
        <w:numPr>
          <w:ilvl w:val="0"/>
          <w:numId w:val="18"/>
        </w:numPr>
        <w:autoSpaceDE w:val="0"/>
        <w:autoSpaceDN w:val="0"/>
        <w:adjustRightInd w:val="0"/>
        <w:spacing w:line="276" w:lineRule="auto"/>
        <w:ind w:left="142" w:hanging="142"/>
        <w:jc w:val="both"/>
        <w:rPr>
          <w:szCs w:val="16"/>
        </w:rPr>
      </w:pPr>
      <w:r w:rsidRPr="00373C29">
        <w:rPr>
          <w:szCs w:val="16"/>
        </w:rPr>
        <w:t>" Report ecografico e indicazioni all'agoaspirato tiroideo" in 3° Thyroid UpToDate 2015. Linee Guida vs Pratica Clinica: consensi e controversie. Ariccia (RM), 18-19 settembre 2015 (D);</w:t>
      </w:r>
    </w:p>
    <w:p w:rsidR="00953B4E" w:rsidRPr="00373C29" w:rsidRDefault="00953B4E" w:rsidP="00385E7E">
      <w:pPr>
        <w:numPr>
          <w:ilvl w:val="0"/>
          <w:numId w:val="18"/>
        </w:numPr>
        <w:autoSpaceDE w:val="0"/>
        <w:autoSpaceDN w:val="0"/>
        <w:adjustRightInd w:val="0"/>
        <w:spacing w:line="276" w:lineRule="auto"/>
        <w:ind w:left="142" w:hanging="142"/>
        <w:jc w:val="both"/>
        <w:rPr>
          <w:szCs w:val="16"/>
        </w:rPr>
      </w:pPr>
      <w:r w:rsidRPr="00373C29">
        <w:rPr>
          <w:szCs w:val="16"/>
        </w:rPr>
        <w:t>"Insufficienza cardiaca cronica come sindrome da deficit ormonali multipli: il ruolo degli ormoni tiroidei". In Focus on Scompenso Cardiaco. Napoli, 25 settembre 2015 (R);</w:t>
      </w:r>
    </w:p>
    <w:p w:rsidR="00953B4E" w:rsidRPr="00373C29" w:rsidRDefault="00953B4E" w:rsidP="00385E7E">
      <w:pPr>
        <w:numPr>
          <w:ilvl w:val="0"/>
          <w:numId w:val="18"/>
        </w:numPr>
        <w:autoSpaceDE w:val="0"/>
        <w:autoSpaceDN w:val="0"/>
        <w:adjustRightInd w:val="0"/>
        <w:spacing w:line="276" w:lineRule="auto"/>
        <w:ind w:left="142" w:hanging="142"/>
        <w:jc w:val="both"/>
        <w:rPr>
          <w:szCs w:val="16"/>
        </w:rPr>
      </w:pPr>
      <w:r w:rsidRPr="00373C29">
        <w:rPr>
          <w:bCs/>
          <w:szCs w:val="16"/>
        </w:rPr>
        <w:t>"Squilibrio catabolico/anabolico nello Scompenso Cardiaco Avanzato: Il ruolo degli altri assi ormonali". In: 1° Congresso Apulia Heart Failure, Bari, 1-3 ottobre 2015 (R);</w:t>
      </w:r>
    </w:p>
    <w:p w:rsidR="00953B4E" w:rsidRPr="00373C29" w:rsidRDefault="00953B4E" w:rsidP="00385E7E">
      <w:pPr>
        <w:numPr>
          <w:ilvl w:val="0"/>
          <w:numId w:val="18"/>
        </w:numPr>
        <w:autoSpaceDE w:val="0"/>
        <w:autoSpaceDN w:val="0"/>
        <w:adjustRightInd w:val="0"/>
        <w:spacing w:line="276" w:lineRule="auto"/>
        <w:ind w:left="142" w:hanging="142"/>
        <w:jc w:val="both"/>
        <w:rPr>
          <w:szCs w:val="16"/>
        </w:rPr>
      </w:pPr>
      <w:r w:rsidRPr="00373C29">
        <w:rPr>
          <w:szCs w:val="16"/>
        </w:rPr>
        <w:t>11° Congresso Regionale Puglia - Basilicata Associazione Medici Endocrinologi. Cerignola (FG), 2-3 ottobre 2015 (S, M);</w:t>
      </w:r>
    </w:p>
    <w:p w:rsidR="00953B4E" w:rsidRPr="00373C29" w:rsidRDefault="00953B4E" w:rsidP="00385E7E">
      <w:pPr>
        <w:widowControl w:val="0"/>
        <w:numPr>
          <w:ilvl w:val="0"/>
          <w:numId w:val="18"/>
        </w:numPr>
        <w:autoSpaceDE w:val="0"/>
        <w:autoSpaceDN w:val="0"/>
        <w:adjustRightInd w:val="0"/>
        <w:spacing w:line="276" w:lineRule="auto"/>
        <w:ind w:left="142" w:hanging="142"/>
        <w:jc w:val="both"/>
        <w:rPr>
          <w:szCs w:val="16"/>
        </w:rPr>
      </w:pPr>
      <w:r w:rsidRPr="00373C29">
        <w:rPr>
          <w:szCs w:val="16"/>
        </w:rPr>
        <w:t>Simposio precongressuale "AME per una Medicina Sostenibile: obiettivo comune di medici e pazienti" In 14° Congresso nazionale Associazione Medici Endocrinologi. Rimini, 5 novembre 2015 (M);</w:t>
      </w:r>
    </w:p>
    <w:p w:rsidR="00953B4E" w:rsidRPr="00373C29" w:rsidRDefault="00953B4E" w:rsidP="00385E7E">
      <w:pPr>
        <w:numPr>
          <w:ilvl w:val="0"/>
          <w:numId w:val="18"/>
        </w:numPr>
        <w:spacing w:line="276" w:lineRule="auto"/>
        <w:ind w:left="142" w:hanging="142"/>
        <w:jc w:val="both"/>
        <w:rPr>
          <w:szCs w:val="16"/>
          <w:lang w:val="en-US"/>
        </w:rPr>
      </w:pPr>
      <w:r w:rsidRPr="00373C29">
        <w:rPr>
          <w:szCs w:val="16"/>
          <w:lang w:val="en-GB"/>
        </w:rPr>
        <w:t>"</w:t>
      </w:r>
      <w:r w:rsidRPr="00373C29">
        <w:rPr>
          <w:szCs w:val="16"/>
          <w:lang w:val="en-US"/>
        </w:rPr>
        <w:t>AACE guidelines on mini-infusors in diabetes" In Workshop AACE Italian Chapter, Rimini, 7 novembre 2015 (R);</w:t>
      </w:r>
    </w:p>
    <w:p w:rsidR="00953B4E" w:rsidRPr="00373C29" w:rsidRDefault="00953B4E" w:rsidP="00385E7E">
      <w:pPr>
        <w:widowControl w:val="0"/>
        <w:numPr>
          <w:ilvl w:val="0"/>
          <w:numId w:val="18"/>
        </w:numPr>
        <w:autoSpaceDE w:val="0"/>
        <w:autoSpaceDN w:val="0"/>
        <w:adjustRightInd w:val="0"/>
        <w:spacing w:line="276" w:lineRule="auto"/>
        <w:ind w:left="142" w:hanging="142"/>
        <w:jc w:val="both"/>
        <w:rPr>
          <w:szCs w:val="16"/>
        </w:rPr>
      </w:pPr>
      <w:r w:rsidRPr="00373C29">
        <w:rPr>
          <w:szCs w:val="16"/>
        </w:rPr>
        <w:t>"Istruzioni per l'uso: Standard per l’ecografia tiroidea (con AACE Italian Chapter)" In</w:t>
      </w:r>
      <w:r w:rsidRPr="00373C29">
        <w:rPr>
          <w:i/>
          <w:szCs w:val="16"/>
        </w:rPr>
        <w:t xml:space="preserve"> </w:t>
      </w:r>
      <w:r w:rsidRPr="00373C29">
        <w:rPr>
          <w:szCs w:val="16"/>
        </w:rPr>
        <w:t>14° Congresso nazionale Associazione Medici Endocrinologi. Rimini, 7 novembre 2015 (M);</w:t>
      </w:r>
    </w:p>
    <w:p w:rsidR="00953B4E" w:rsidRPr="00373C29" w:rsidRDefault="00953B4E" w:rsidP="00385E7E">
      <w:pPr>
        <w:widowControl w:val="0"/>
        <w:numPr>
          <w:ilvl w:val="0"/>
          <w:numId w:val="18"/>
        </w:numPr>
        <w:autoSpaceDE w:val="0"/>
        <w:autoSpaceDN w:val="0"/>
        <w:adjustRightInd w:val="0"/>
        <w:spacing w:line="276" w:lineRule="auto"/>
        <w:ind w:left="142" w:hanging="142"/>
        <w:jc w:val="both"/>
        <w:rPr>
          <w:szCs w:val="16"/>
        </w:rPr>
      </w:pPr>
      <w:r w:rsidRPr="00373C29">
        <w:rPr>
          <w:szCs w:val="16"/>
        </w:rPr>
        <w:t>"Malassorbimento ormoni tiroidei" In Corso di Aggiornamento in Malattie Endocrino-metaboliche "Ricordando Raffaele Volpe". Napoli, 18 dicembre 2015 (R);</w:t>
      </w:r>
    </w:p>
    <w:p w:rsidR="00953B4E" w:rsidRPr="00373C29" w:rsidRDefault="00953B4E" w:rsidP="00385E7E">
      <w:pPr>
        <w:widowControl w:val="0"/>
        <w:numPr>
          <w:ilvl w:val="0"/>
          <w:numId w:val="18"/>
        </w:numPr>
        <w:autoSpaceDE w:val="0"/>
        <w:autoSpaceDN w:val="0"/>
        <w:adjustRightInd w:val="0"/>
        <w:spacing w:line="276" w:lineRule="auto"/>
        <w:ind w:left="142" w:hanging="142"/>
        <w:jc w:val="both"/>
        <w:rPr>
          <w:szCs w:val="16"/>
        </w:rPr>
      </w:pPr>
      <w:r w:rsidRPr="00373C29">
        <w:rPr>
          <w:szCs w:val="16"/>
        </w:rPr>
        <w:t>"Diabete &amp; Obesità: GLP-1 agonisti e DPP-4 inibitori (e non solo) al centro del problema!" In 1st AME Diabetes Update, Napoli, 5-6 febbraio 2016 (Esperto);</w:t>
      </w:r>
    </w:p>
    <w:p w:rsidR="00953B4E" w:rsidRPr="00373C29" w:rsidRDefault="00953B4E" w:rsidP="00385E7E">
      <w:pPr>
        <w:widowControl w:val="0"/>
        <w:numPr>
          <w:ilvl w:val="0"/>
          <w:numId w:val="18"/>
        </w:numPr>
        <w:autoSpaceDE w:val="0"/>
        <w:autoSpaceDN w:val="0"/>
        <w:adjustRightInd w:val="0"/>
        <w:spacing w:line="276" w:lineRule="auto"/>
        <w:ind w:left="142" w:hanging="142"/>
        <w:jc w:val="both"/>
        <w:rPr>
          <w:szCs w:val="16"/>
        </w:rPr>
      </w:pPr>
      <w:r w:rsidRPr="00373C29">
        <w:rPr>
          <w:szCs w:val="16"/>
        </w:rPr>
        <w:t>"Strano caso di malassorbimento della levotiroxina" In Corso nazionale Giovani AME, Bari, 17-19 marzo 2016 (R,O, Segreteria Scientifica);</w:t>
      </w:r>
    </w:p>
    <w:p w:rsidR="00953B4E" w:rsidRPr="00373C29" w:rsidRDefault="00953B4E" w:rsidP="00385E7E">
      <w:pPr>
        <w:widowControl w:val="0"/>
        <w:numPr>
          <w:ilvl w:val="0"/>
          <w:numId w:val="18"/>
        </w:numPr>
        <w:autoSpaceDE w:val="0"/>
        <w:autoSpaceDN w:val="0"/>
        <w:adjustRightInd w:val="0"/>
        <w:spacing w:line="276" w:lineRule="auto"/>
        <w:ind w:left="142" w:hanging="142"/>
        <w:jc w:val="both"/>
        <w:rPr>
          <w:szCs w:val="16"/>
        </w:rPr>
      </w:pPr>
      <w:r w:rsidRPr="00373C29">
        <w:rPr>
          <w:szCs w:val="16"/>
        </w:rPr>
        <w:t>"Lo studio ecografico dei noduli tiroidei" In Giornate Endocrinologiche Abruzzesi, Pescara, 8-9 aprile 2016 (R);</w:t>
      </w:r>
    </w:p>
    <w:p w:rsidR="00953B4E" w:rsidRPr="00373C29" w:rsidRDefault="00953B4E" w:rsidP="00385E7E">
      <w:pPr>
        <w:widowControl w:val="0"/>
        <w:numPr>
          <w:ilvl w:val="0"/>
          <w:numId w:val="18"/>
        </w:numPr>
        <w:autoSpaceDE w:val="0"/>
        <w:autoSpaceDN w:val="0"/>
        <w:adjustRightInd w:val="0"/>
        <w:spacing w:line="276" w:lineRule="auto"/>
        <w:ind w:left="142" w:hanging="142"/>
        <w:jc w:val="both"/>
        <w:rPr>
          <w:szCs w:val="16"/>
        </w:rPr>
      </w:pPr>
      <w:r w:rsidRPr="00373C29">
        <w:rPr>
          <w:szCs w:val="16"/>
        </w:rPr>
        <w:t>Macroregionale Sud AME, Catania, 20-21 maggio 2016 (M);</w:t>
      </w:r>
    </w:p>
    <w:p w:rsidR="00953B4E" w:rsidRPr="00373C29" w:rsidRDefault="00953B4E" w:rsidP="00385E7E">
      <w:pPr>
        <w:widowControl w:val="0"/>
        <w:numPr>
          <w:ilvl w:val="0"/>
          <w:numId w:val="18"/>
        </w:numPr>
        <w:autoSpaceDE w:val="0"/>
        <w:autoSpaceDN w:val="0"/>
        <w:adjustRightInd w:val="0"/>
        <w:spacing w:line="276" w:lineRule="auto"/>
        <w:ind w:left="142" w:hanging="142"/>
        <w:jc w:val="both"/>
        <w:rPr>
          <w:szCs w:val="16"/>
        </w:rPr>
      </w:pPr>
      <w:r w:rsidRPr="00373C29">
        <w:rPr>
          <w:szCs w:val="16"/>
        </w:rPr>
        <w:t xml:space="preserve">3° Congresso nazionale ANIED, Firenze, giugno 2016 (M); </w:t>
      </w:r>
    </w:p>
    <w:p w:rsidR="00953B4E" w:rsidRPr="00373C29" w:rsidRDefault="00953B4E" w:rsidP="00385E7E">
      <w:pPr>
        <w:widowControl w:val="0"/>
        <w:numPr>
          <w:ilvl w:val="0"/>
          <w:numId w:val="18"/>
        </w:numPr>
        <w:autoSpaceDE w:val="0"/>
        <w:autoSpaceDN w:val="0"/>
        <w:adjustRightInd w:val="0"/>
        <w:spacing w:line="276" w:lineRule="auto"/>
        <w:ind w:left="142" w:hanging="142"/>
        <w:jc w:val="both"/>
        <w:rPr>
          <w:szCs w:val="16"/>
        </w:rPr>
      </w:pPr>
      <w:r w:rsidRPr="00373C29">
        <w:rPr>
          <w:szCs w:val="16"/>
        </w:rPr>
        <w:t>Congresso Interregionale SIMDO, AME, FADOI, Ragusa, 23-25 giugno 2016 (M);</w:t>
      </w:r>
    </w:p>
    <w:p w:rsidR="00953B4E" w:rsidRPr="00373C29" w:rsidRDefault="00953B4E" w:rsidP="00385E7E">
      <w:pPr>
        <w:widowControl w:val="0"/>
        <w:numPr>
          <w:ilvl w:val="0"/>
          <w:numId w:val="18"/>
        </w:numPr>
        <w:autoSpaceDE w:val="0"/>
        <w:autoSpaceDN w:val="0"/>
        <w:adjustRightInd w:val="0"/>
        <w:spacing w:line="276" w:lineRule="auto"/>
        <w:ind w:left="142" w:hanging="142"/>
        <w:jc w:val="both"/>
        <w:rPr>
          <w:szCs w:val="16"/>
        </w:rPr>
      </w:pPr>
      <w:r w:rsidRPr="00373C29">
        <w:rPr>
          <w:szCs w:val="16"/>
        </w:rPr>
        <w:t>"Trattamento del diabete in corso di insufficienza renale - THM" In Laboratorio AME Diabete 2016. Cosa dicono le linee guida (e perchè), Roma, 2-3 luglio 2016 (R,C,M);</w:t>
      </w:r>
    </w:p>
    <w:p w:rsidR="00953B4E" w:rsidRPr="00373C29" w:rsidRDefault="00953B4E" w:rsidP="00385E7E">
      <w:pPr>
        <w:widowControl w:val="0"/>
        <w:numPr>
          <w:ilvl w:val="0"/>
          <w:numId w:val="18"/>
        </w:numPr>
        <w:autoSpaceDE w:val="0"/>
        <w:autoSpaceDN w:val="0"/>
        <w:adjustRightInd w:val="0"/>
        <w:spacing w:line="276" w:lineRule="auto"/>
        <w:ind w:left="142" w:hanging="142"/>
        <w:jc w:val="both"/>
        <w:rPr>
          <w:szCs w:val="16"/>
        </w:rPr>
      </w:pPr>
      <w:r w:rsidRPr="00373C29">
        <w:rPr>
          <w:szCs w:val="16"/>
        </w:rPr>
        <w:t>“Classificazioni ecografiche: utili o inutili (e quale adottare)?” In 4th Thyroid Up to date Ariccia, 7-8 ottobre 2016 (D);</w:t>
      </w:r>
    </w:p>
    <w:p w:rsidR="00953B4E" w:rsidRPr="00373C29" w:rsidRDefault="00953B4E" w:rsidP="00385E7E">
      <w:pPr>
        <w:widowControl w:val="0"/>
        <w:numPr>
          <w:ilvl w:val="0"/>
          <w:numId w:val="18"/>
        </w:numPr>
        <w:autoSpaceDE w:val="0"/>
        <w:autoSpaceDN w:val="0"/>
        <w:adjustRightInd w:val="0"/>
        <w:spacing w:line="276" w:lineRule="auto"/>
        <w:ind w:left="142" w:hanging="142"/>
        <w:jc w:val="both"/>
        <w:rPr>
          <w:szCs w:val="16"/>
        </w:rPr>
      </w:pPr>
      <w:r w:rsidRPr="00373C29">
        <w:rPr>
          <w:szCs w:val="16"/>
        </w:rPr>
        <w:lastRenderedPageBreak/>
        <w:t>"Microinfusori insulinici: quando come e perché" In 15° Congresso nazionale AME-</w:t>
      </w:r>
      <w:r w:rsidRPr="00373C29">
        <w:rPr>
          <w:szCs w:val="16"/>
          <w:lang w:val="fr-FR"/>
        </w:rPr>
        <w:t xml:space="preserve"> Joint Meeting with AACE-Italian Chapter </w:t>
      </w:r>
      <w:r w:rsidRPr="00373C29">
        <w:rPr>
          <w:szCs w:val="16"/>
        </w:rPr>
        <w:t>, Roma, 10-13 novembre 2016 (M);</w:t>
      </w:r>
    </w:p>
    <w:p w:rsidR="00953B4E" w:rsidRPr="00373C29" w:rsidRDefault="00953B4E" w:rsidP="00385E7E">
      <w:pPr>
        <w:widowControl w:val="0"/>
        <w:numPr>
          <w:ilvl w:val="0"/>
          <w:numId w:val="18"/>
        </w:numPr>
        <w:autoSpaceDE w:val="0"/>
        <w:autoSpaceDN w:val="0"/>
        <w:adjustRightInd w:val="0"/>
        <w:spacing w:line="276" w:lineRule="auto"/>
        <w:ind w:left="142" w:hanging="142"/>
        <w:jc w:val="both"/>
        <w:rPr>
          <w:szCs w:val="16"/>
        </w:rPr>
      </w:pPr>
      <w:r w:rsidRPr="00373C29">
        <w:rPr>
          <w:szCs w:val="16"/>
        </w:rPr>
        <w:t>Simposio serale 2 “AME: Anche Medicina Espressiva” In 15° Congresso nazionale AME-</w:t>
      </w:r>
      <w:r w:rsidRPr="00373C29">
        <w:rPr>
          <w:szCs w:val="16"/>
          <w:lang w:val="fr-FR"/>
        </w:rPr>
        <w:t xml:space="preserve"> Joint Meeting with AACE-Italian Chapter</w:t>
      </w:r>
      <w:r w:rsidRPr="00373C29">
        <w:rPr>
          <w:szCs w:val="16"/>
        </w:rPr>
        <w:t>, Roma, 10-13 novembre 2016 (M);</w:t>
      </w:r>
    </w:p>
    <w:p w:rsidR="00953B4E" w:rsidRPr="00373C29" w:rsidRDefault="00953B4E" w:rsidP="00385E7E">
      <w:pPr>
        <w:widowControl w:val="0"/>
        <w:numPr>
          <w:ilvl w:val="0"/>
          <w:numId w:val="18"/>
        </w:numPr>
        <w:autoSpaceDE w:val="0"/>
        <w:autoSpaceDN w:val="0"/>
        <w:adjustRightInd w:val="0"/>
        <w:spacing w:line="276" w:lineRule="auto"/>
        <w:ind w:left="142" w:hanging="142"/>
        <w:jc w:val="both"/>
        <w:rPr>
          <w:szCs w:val="16"/>
        </w:rPr>
      </w:pPr>
      <w:r w:rsidRPr="00373C29">
        <w:rPr>
          <w:szCs w:val="16"/>
        </w:rPr>
        <w:t>Istruzioni per l'uso "Holter glicemico: Indicazioni e utilità clinica" In 15° Congresso nazionale AME-</w:t>
      </w:r>
      <w:r w:rsidRPr="00373C29">
        <w:rPr>
          <w:szCs w:val="16"/>
          <w:lang w:val="fr-FR"/>
        </w:rPr>
        <w:t xml:space="preserve"> Joint Meeting with AACE-Italian Chapter</w:t>
      </w:r>
      <w:r w:rsidRPr="00373C29">
        <w:rPr>
          <w:szCs w:val="16"/>
        </w:rPr>
        <w:t>, Roma, 10-13 novembre 2016 (R);</w:t>
      </w:r>
    </w:p>
    <w:p w:rsidR="00953B4E" w:rsidRPr="00373C29" w:rsidRDefault="00953B4E" w:rsidP="00385E7E">
      <w:pPr>
        <w:widowControl w:val="0"/>
        <w:numPr>
          <w:ilvl w:val="0"/>
          <w:numId w:val="18"/>
        </w:numPr>
        <w:autoSpaceDE w:val="0"/>
        <w:autoSpaceDN w:val="0"/>
        <w:adjustRightInd w:val="0"/>
        <w:spacing w:line="276" w:lineRule="auto"/>
        <w:ind w:left="142" w:hanging="142"/>
        <w:jc w:val="both"/>
        <w:rPr>
          <w:szCs w:val="16"/>
        </w:rPr>
      </w:pPr>
      <w:r w:rsidRPr="00373C29">
        <w:rPr>
          <w:szCs w:val="16"/>
        </w:rPr>
        <w:t>"Aspetti terapeutici delle manifestazioni andrologiche nel paziente con patologia cardio-metabolica" In Andrologia cardio-metabolica: una nuova entità patogenetica e clinica. Lecce, 25-26 novembre 2016 (M);</w:t>
      </w:r>
    </w:p>
    <w:p w:rsidR="00953B4E" w:rsidRPr="00373C29" w:rsidRDefault="00953B4E" w:rsidP="00385E7E">
      <w:pPr>
        <w:widowControl w:val="0"/>
        <w:numPr>
          <w:ilvl w:val="0"/>
          <w:numId w:val="18"/>
        </w:numPr>
        <w:autoSpaceDE w:val="0"/>
        <w:autoSpaceDN w:val="0"/>
        <w:adjustRightInd w:val="0"/>
        <w:spacing w:line="276" w:lineRule="auto"/>
        <w:ind w:left="142" w:hanging="142"/>
        <w:jc w:val="both"/>
        <w:rPr>
          <w:szCs w:val="16"/>
        </w:rPr>
      </w:pPr>
      <w:r w:rsidRPr="00373C29">
        <w:rPr>
          <w:szCs w:val="16"/>
        </w:rPr>
        <w:t>Corso di aggiornamento in malattie endocrino-metaboliche, Sessione Tiroide, Napoli 6-7 dicembre 2016 (M);</w:t>
      </w:r>
    </w:p>
    <w:p w:rsidR="00163EC6" w:rsidRPr="00373C29" w:rsidRDefault="00953B4E" w:rsidP="00385E7E">
      <w:pPr>
        <w:widowControl w:val="0"/>
        <w:numPr>
          <w:ilvl w:val="0"/>
          <w:numId w:val="18"/>
        </w:numPr>
        <w:autoSpaceDE w:val="0"/>
        <w:autoSpaceDN w:val="0"/>
        <w:adjustRightInd w:val="0"/>
        <w:spacing w:line="276" w:lineRule="auto"/>
        <w:ind w:left="142" w:hanging="142"/>
        <w:jc w:val="both"/>
        <w:rPr>
          <w:szCs w:val="16"/>
        </w:rPr>
      </w:pPr>
      <w:r w:rsidRPr="00373C29">
        <w:rPr>
          <w:szCs w:val="16"/>
        </w:rPr>
        <w:t>"Stile di vita e alimentazione nei soggetti a rischio" In Glicemia Postprandiale: Fattore di rischio Cardiovascolare. Obesità e Diabete: quali comportamenti di prevenzione adottare. Bari, 28 gennaio 2017 (R);</w:t>
      </w:r>
    </w:p>
    <w:p w:rsidR="00163EC6" w:rsidRPr="00373C29" w:rsidRDefault="00953B4E" w:rsidP="00385E7E">
      <w:pPr>
        <w:widowControl w:val="0"/>
        <w:numPr>
          <w:ilvl w:val="0"/>
          <w:numId w:val="18"/>
        </w:numPr>
        <w:autoSpaceDE w:val="0"/>
        <w:autoSpaceDN w:val="0"/>
        <w:adjustRightInd w:val="0"/>
        <w:spacing w:line="276" w:lineRule="auto"/>
        <w:ind w:left="142" w:hanging="142"/>
        <w:jc w:val="both"/>
        <w:rPr>
          <w:szCs w:val="16"/>
        </w:rPr>
      </w:pPr>
      <w:r w:rsidRPr="00373C29">
        <w:rPr>
          <w:szCs w:val="16"/>
        </w:rPr>
        <w:t>"Innovativo approccio nel controllo del picco glicemico" In Glicemia Postprandiale: Fattore di rischio Cardiovascolare. Obesità e Diabete: quali comportamenti di prevenzione adottare. Bari, 28 gennaio 2017 (R);</w:t>
      </w:r>
    </w:p>
    <w:p w:rsidR="00163EC6" w:rsidRPr="00373C29" w:rsidRDefault="00163EC6" w:rsidP="00385E7E">
      <w:pPr>
        <w:widowControl w:val="0"/>
        <w:numPr>
          <w:ilvl w:val="0"/>
          <w:numId w:val="18"/>
        </w:numPr>
        <w:autoSpaceDE w:val="0"/>
        <w:autoSpaceDN w:val="0"/>
        <w:adjustRightInd w:val="0"/>
        <w:spacing w:line="276" w:lineRule="auto"/>
        <w:ind w:left="142" w:hanging="142"/>
        <w:jc w:val="both"/>
        <w:rPr>
          <w:szCs w:val="16"/>
        </w:rPr>
      </w:pPr>
      <w:r w:rsidRPr="00373C29">
        <w:rPr>
          <w:rFonts w:eastAsiaTheme="minorHAnsi"/>
          <w:szCs w:val="16"/>
          <w:lang w:eastAsia="en-US"/>
        </w:rPr>
        <w:t>"Morbilità e mortalità vascolare nel diabete" In 2nd AME Diabetes Update. Diabete mellito e danno macrovascolare: gestione clinica. Bologna,10-11 febbraio 2017 (M);</w:t>
      </w:r>
    </w:p>
    <w:p w:rsidR="00D15FB5" w:rsidRPr="00373C29" w:rsidRDefault="00163EC6" w:rsidP="00D15FB5">
      <w:pPr>
        <w:widowControl w:val="0"/>
        <w:numPr>
          <w:ilvl w:val="0"/>
          <w:numId w:val="18"/>
        </w:numPr>
        <w:autoSpaceDE w:val="0"/>
        <w:autoSpaceDN w:val="0"/>
        <w:adjustRightInd w:val="0"/>
        <w:spacing w:line="276" w:lineRule="auto"/>
        <w:ind w:left="142" w:hanging="142"/>
        <w:jc w:val="both"/>
        <w:rPr>
          <w:szCs w:val="16"/>
        </w:rPr>
      </w:pPr>
      <w:r w:rsidRPr="00373C29">
        <w:rPr>
          <w:szCs w:val="16"/>
        </w:rPr>
        <w:t>"Ruolo delle società scientifiche e delle associazioni di pazienti</w:t>
      </w:r>
      <w:r w:rsidR="00D15FB5" w:rsidRPr="00373C29">
        <w:rPr>
          <w:szCs w:val="16"/>
        </w:rPr>
        <w:t>”</w:t>
      </w:r>
      <w:r w:rsidRPr="00373C29">
        <w:rPr>
          <w:szCs w:val="16"/>
        </w:rPr>
        <w:t xml:space="preserve"> In La Sindrome di Klinefelter oggi. Bari</w:t>
      </w:r>
      <w:r w:rsidR="00AE5113" w:rsidRPr="00373C29">
        <w:rPr>
          <w:szCs w:val="16"/>
        </w:rPr>
        <w:t>,</w:t>
      </w:r>
      <w:r w:rsidRPr="00373C29">
        <w:rPr>
          <w:szCs w:val="16"/>
        </w:rPr>
        <w:t xml:space="preserve"> 18 febbraio 2017 (M);</w:t>
      </w:r>
    </w:p>
    <w:p w:rsidR="00D15FB5" w:rsidRPr="00373C29" w:rsidRDefault="00D15FB5" w:rsidP="00D15FB5">
      <w:pPr>
        <w:widowControl w:val="0"/>
        <w:numPr>
          <w:ilvl w:val="0"/>
          <w:numId w:val="18"/>
        </w:numPr>
        <w:autoSpaceDE w:val="0"/>
        <w:autoSpaceDN w:val="0"/>
        <w:adjustRightInd w:val="0"/>
        <w:spacing w:line="276" w:lineRule="auto"/>
        <w:ind w:left="142" w:hanging="142"/>
        <w:jc w:val="both"/>
        <w:rPr>
          <w:szCs w:val="16"/>
        </w:rPr>
      </w:pPr>
      <w:r w:rsidRPr="00373C29">
        <w:rPr>
          <w:szCs w:val="16"/>
        </w:rPr>
        <w:t>“Nodulo tiroideo: cosa dicono le Linee Guida- Sistemi di classificazione ecografica” In</w:t>
      </w:r>
      <w:r w:rsidRPr="00373C29">
        <w:rPr>
          <w:rFonts w:eastAsiaTheme="minorHAnsi"/>
          <w:color w:val="000000"/>
          <w:lang w:eastAsia="en-US"/>
        </w:rPr>
        <w:t xml:space="preserve"> </w:t>
      </w:r>
      <w:r w:rsidRPr="00373C29">
        <w:rPr>
          <w:rFonts w:eastAsiaTheme="minorHAnsi"/>
          <w:bCs/>
          <w:color w:val="000000"/>
          <w:sz w:val="23"/>
          <w:szCs w:val="23"/>
          <w:lang w:eastAsia="en-US"/>
        </w:rPr>
        <w:t xml:space="preserve">“Hot Topics in Endocrinologia e Diabetologia”. </w:t>
      </w:r>
      <w:r w:rsidRPr="00373C29">
        <w:rPr>
          <w:rFonts w:eastAsiaTheme="minorHAnsi"/>
          <w:color w:val="000000"/>
          <w:sz w:val="23"/>
          <w:szCs w:val="23"/>
          <w:lang w:eastAsia="en-US"/>
        </w:rPr>
        <w:t>Udine, 21 -22 aprile 2017</w:t>
      </w:r>
      <w:r w:rsidR="005D175B" w:rsidRPr="00373C29">
        <w:rPr>
          <w:rFonts w:eastAsiaTheme="minorHAnsi"/>
          <w:color w:val="000000"/>
          <w:sz w:val="23"/>
          <w:szCs w:val="23"/>
          <w:lang w:eastAsia="en-US"/>
        </w:rPr>
        <w:t xml:space="preserve"> (R)</w:t>
      </w:r>
      <w:r w:rsidRPr="00373C29">
        <w:rPr>
          <w:rFonts w:eastAsiaTheme="minorHAnsi"/>
          <w:color w:val="000000"/>
          <w:sz w:val="23"/>
          <w:szCs w:val="23"/>
          <w:lang w:eastAsia="en-US"/>
        </w:rPr>
        <w:t>;</w:t>
      </w:r>
    </w:p>
    <w:p w:rsidR="00D15FB5" w:rsidRPr="00373C29" w:rsidRDefault="005D175B" w:rsidP="00D15FB5">
      <w:pPr>
        <w:widowControl w:val="0"/>
        <w:numPr>
          <w:ilvl w:val="0"/>
          <w:numId w:val="18"/>
        </w:numPr>
        <w:autoSpaceDE w:val="0"/>
        <w:autoSpaceDN w:val="0"/>
        <w:adjustRightInd w:val="0"/>
        <w:spacing w:line="276" w:lineRule="auto"/>
        <w:ind w:left="142" w:hanging="142"/>
        <w:jc w:val="both"/>
        <w:rPr>
          <w:szCs w:val="16"/>
        </w:rPr>
      </w:pPr>
      <w:r w:rsidRPr="00373C29">
        <w:rPr>
          <w:bCs/>
          <w:szCs w:val="16"/>
        </w:rPr>
        <w:t>“</w:t>
      </w:r>
      <w:r w:rsidR="00D15FB5" w:rsidRPr="00373C29">
        <w:rPr>
          <w:bCs/>
          <w:szCs w:val="16"/>
        </w:rPr>
        <w:t>Nuove opportunità terapeutiche:</w:t>
      </w:r>
      <w:r w:rsidRPr="00373C29">
        <w:rPr>
          <w:bCs/>
          <w:szCs w:val="16"/>
        </w:rPr>
        <w:t xml:space="preserve"> </w:t>
      </w:r>
      <w:r w:rsidR="00D15FB5" w:rsidRPr="00373C29">
        <w:rPr>
          <w:bCs/>
          <w:szCs w:val="16"/>
        </w:rPr>
        <w:t>il Lenvatinib nel trattamento del carcinoma tiroideo refrattario alla terapia radiometabolica</w:t>
      </w:r>
      <w:r w:rsidRPr="00373C29">
        <w:rPr>
          <w:bCs/>
          <w:szCs w:val="16"/>
        </w:rPr>
        <w:t>” In Congresso Macroregionale Sud. Cosenza, 26-27 maggio 2017 (R);</w:t>
      </w:r>
    </w:p>
    <w:p w:rsidR="005D5C77" w:rsidRPr="00373C29" w:rsidRDefault="005D5C77" w:rsidP="005D175B">
      <w:pPr>
        <w:widowControl w:val="0"/>
        <w:numPr>
          <w:ilvl w:val="0"/>
          <w:numId w:val="18"/>
        </w:numPr>
        <w:autoSpaceDE w:val="0"/>
        <w:autoSpaceDN w:val="0"/>
        <w:adjustRightInd w:val="0"/>
        <w:spacing w:line="276" w:lineRule="auto"/>
        <w:ind w:left="142" w:hanging="142"/>
        <w:jc w:val="both"/>
        <w:rPr>
          <w:szCs w:val="16"/>
        </w:rPr>
      </w:pPr>
      <w:r w:rsidRPr="00373C29">
        <w:rPr>
          <w:bCs/>
          <w:szCs w:val="16"/>
        </w:rPr>
        <w:t xml:space="preserve">“Genomica nel tumore tiroideo” In </w:t>
      </w:r>
      <w:r w:rsidR="005D175B" w:rsidRPr="00373C29">
        <w:rPr>
          <w:bCs/>
          <w:szCs w:val="16"/>
        </w:rPr>
        <w:t xml:space="preserve">Congresso Nazionale unitario dell’Endocrinochiurgia </w:t>
      </w:r>
      <w:r w:rsidRPr="00373C29">
        <w:rPr>
          <w:bCs/>
          <w:szCs w:val="16"/>
        </w:rPr>
        <w:t>I</w:t>
      </w:r>
      <w:r w:rsidR="005D175B" w:rsidRPr="00373C29">
        <w:rPr>
          <w:bCs/>
          <w:szCs w:val="16"/>
        </w:rPr>
        <w:t>taliana</w:t>
      </w:r>
      <w:r w:rsidRPr="00373C29">
        <w:rPr>
          <w:bCs/>
          <w:szCs w:val="16"/>
        </w:rPr>
        <w:t>. Bari, 8-10 giugno 2017 (Esperto);</w:t>
      </w:r>
    </w:p>
    <w:p w:rsidR="005D5C77" w:rsidRPr="00373C29" w:rsidRDefault="005D5C77" w:rsidP="005D175B">
      <w:pPr>
        <w:widowControl w:val="0"/>
        <w:numPr>
          <w:ilvl w:val="0"/>
          <w:numId w:val="18"/>
        </w:numPr>
        <w:autoSpaceDE w:val="0"/>
        <w:autoSpaceDN w:val="0"/>
        <w:adjustRightInd w:val="0"/>
        <w:spacing w:line="276" w:lineRule="auto"/>
        <w:ind w:left="142" w:hanging="142"/>
        <w:jc w:val="both"/>
        <w:rPr>
          <w:szCs w:val="16"/>
        </w:rPr>
      </w:pPr>
      <w:r w:rsidRPr="00373C29">
        <w:rPr>
          <w:szCs w:val="16"/>
        </w:rPr>
        <w:t>“Loboistmectomia vs Tiroidectomia Totale” In</w:t>
      </w:r>
      <w:r w:rsidRPr="00373C29">
        <w:rPr>
          <w:bCs/>
          <w:szCs w:val="16"/>
        </w:rPr>
        <w:t xml:space="preserve"> Congresso Nazionale unitario dell’Endocrinochiurgia Italiana. Bari, 8-10 giugno 2017 (Esperto);</w:t>
      </w:r>
    </w:p>
    <w:p w:rsidR="005D5C77" w:rsidRPr="00373C29" w:rsidRDefault="005D5C77" w:rsidP="005D175B">
      <w:pPr>
        <w:widowControl w:val="0"/>
        <w:numPr>
          <w:ilvl w:val="0"/>
          <w:numId w:val="18"/>
        </w:numPr>
        <w:autoSpaceDE w:val="0"/>
        <w:autoSpaceDN w:val="0"/>
        <w:adjustRightInd w:val="0"/>
        <w:spacing w:line="276" w:lineRule="auto"/>
        <w:ind w:left="142" w:hanging="142"/>
        <w:jc w:val="both"/>
        <w:rPr>
          <w:szCs w:val="16"/>
        </w:rPr>
      </w:pPr>
      <w:r w:rsidRPr="00373C29">
        <w:rPr>
          <w:szCs w:val="16"/>
        </w:rPr>
        <w:t>“Iperparatiroidismo a paratormonemia normale” In</w:t>
      </w:r>
      <w:r w:rsidRPr="00373C29">
        <w:rPr>
          <w:bCs/>
          <w:szCs w:val="16"/>
        </w:rPr>
        <w:t xml:space="preserve"> Congresso Nazionale unitario dell’Endocrinochiurgia Italiana. Bari, 8-10 giugno 2017 (Esperto);</w:t>
      </w:r>
    </w:p>
    <w:p w:rsidR="004C7990" w:rsidRPr="00373C29" w:rsidRDefault="005D5C77" w:rsidP="004C7990">
      <w:pPr>
        <w:widowControl w:val="0"/>
        <w:numPr>
          <w:ilvl w:val="0"/>
          <w:numId w:val="18"/>
        </w:numPr>
        <w:autoSpaceDE w:val="0"/>
        <w:autoSpaceDN w:val="0"/>
        <w:adjustRightInd w:val="0"/>
        <w:spacing w:line="276" w:lineRule="auto"/>
        <w:ind w:left="142" w:hanging="142"/>
        <w:jc w:val="both"/>
        <w:rPr>
          <w:szCs w:val="16"/>
        </w:rPr>
      </w:pPr>
      <w:r w:rsidRPr="00373C29">
        <w:rPr>
          <w:bCs/>
          <w:szCs w:val="16"/>
        </w:rPr>
        <w:t>Endocrinologia Express.</w:t>
      </w:r>
      <w:r w:rsidR="00D71EBA" w:rsidRPr="00373C29">
        <w:rPr>
          <w:bCs/>
          <w:szCs w:val="16"/>
        </w:rPr>
        <w:t xml:space="preserve"> </w:t>
      </w:r>
      <w:r w:rsidR="003E6EF8" w:rsidRPr="00373C29">
        <w:rPr>
          <w:bCs/>
          <w:szCs w:val="16"/>
        </w:rPr>
        <w:t>Osso endocrino e dintorni</w:t>
      </w:r>
      <w:r w:rsidR="00D71EBA" w:rsidRPr="00373C29">
        <w:rPr>
          <w:bCs/>
          <w:szCs w:val="16"/>
        </w:rPr>
        <w:t>.</w:t>
      </w:r>
      <w:r w:rsidRPr="00373C29">
        <w:rPr>
          <w:bCs/>
          <w:szCs w:val="16"/>
        </w:rPr>
        <w:t xml:space="preserve"> Potenza, 10 giugno 2017 (M);</w:t>
      </w:r>
    </w:p>
    <w:p w:rsidR="004C7990" w:rsidRPr="00373C29" w:rsidRDefault="00917C7D" w:rsidP="004C7990">
      <w:pPr>
        <w:widowControl w:val="0"/>
        <w:numPr>
          <w:ilvl w:val="0"/>
          <w:numId w:val="18"/>
        </w:numPr>
        <w:autoSpaceDE w:val="0"/>
        <w:autoSpaceDN w:val="0"/>
        <w:adjustRightInd w:val="0"/>
        <w:spacing w:line="276" w:lineRule="auto"/>
        <w:ind w:left="142" w:hanging="142"/>
        <w:jc w:val="both"/>
        <w:rPr>
          <w:szCs w:val="16"/>
        </w:rPr>
      </w:pPr>
      <w:r w:rsidRPr="00373C29">
        <w:rPr>
          <w:rFonts w:eastAsiaTheme="minorHAnsi"/>
          <w:bCs/>
          <w:color w:val="000000"/>
          <w:lang w:eastAsia="en-US"/>
        </w:rPr>
        <w:t>“</w:t>
      </w:r>
      <w:r w:rsidR="004C7990" w:rsidRPr="00373C29">
        <w:rPr>
          <w:rFonts w:eastAsiaTheme="minorHAnsi"/>
          <w:bCs/>
          <w:color w:val="000000"/>
          <w:lang w:eastAsia="en-US"/>
        </w:rPr>
        <w:t>CORSO EPEC 2017 - Ecografia tiroidea e Procedure eco-guidate: Standard 2017</w:t>
      </w:r>
      <w:r w:rsidRPr="00373C29">
        <w:rPr>
          <w:rFonts w:eastAsiaTheme="minorHAnsi"/>
          <w:bCs/>
          <w:color w:val="000000"/>
          <w:lang w:eastAsia="en-US"/>
        </w:rPr>
        <w:t>”</w:t>
      </w:r>
      <w:r w:rsidR="004C7990" w:rsidRPr="00373C29">
        <w:rPr>
          <w:rFonts w:eastAsiaTheme="minorHAnsi"/>
          <w:bCs/>
          <w:color w:val="000000"/>
          <w:lang w:eastAsia="en-US"/>
        </w:rPr>
        <w:t>. 5th Thyroid up to date. Ariccia, 6-7/ottobre/2017 (M);</w:t>
      </w:r>
    </w:p>
    <w:p w:rsidR="0034727B" w:rsidRPr="00373C29" w:rsidRDefault="0034727B" w:rsidP="0034727B">
      <w:pPr>
        <w:widowControl w:val="0"/>
        <w:numPr>
          <w:ilvl w:val="0"/>
          <w:numId w:val="18"/>
        </w:numPr>
        <w:autoSpaceDE w:val="0"/>
        <w:autoSpaceDN w:val="0"/>
        <w:adjustRightInd w:val="0"/>
        <w:spacing w:line="276" w:lineRule="auto"/>
        <w:ind w:left="142" w:hanging="142"/>
        <w:jc w:val="both"/>
        <w:rPr>
          <w:szCs w:val="16"/>
        </w:rPr>
      </w:pPr>
      <w:r w:rsidRPr="00373C29">
        <w:rPr>
          <w:szCs w:val="16"/>
        </w:rPr>
        <w:t>“Ipotiroidismo e scompenso cardiaco” In 16° Congresso nazionale AME-</w:t>
      </w:r>
      <w:r w:rsidRPr="00373C29">
        <w:rPr>
          <w:szCs w:val="16"/>
          <w:lang w:val="fr-FR"/>
        </w:rPr>
        <w:t xml:space="preserve"> Joint Meeting with AACE-Italian Chapter</w:t>
      </w:r>
      <w:r w:rsidRPr="00373C29">
        <w:rPr>
          <w:szCs w:val="16"/>
        </w:rPr>
        <w:t>, Roma, 9-12 novembre 2017 (R);</w:t>
      </w:r>
    </w:p>
    <w:p w:rsidR="0034727B" w:rsidRDefault="0034727B" w:rsidP="004C7990">
      <w:pPr>
        <w:widowControl w:val="0"/>
        <w:numPr>
          <w:ilvl w:val="0"/>
          <w:numId w:val="18"/>
        </w:numPr>
        <w:autoSpaceDE w:val="0"/>
        <w:autoSpaceDN w:val="0"/>
        <w:adjustRightInd w:val="0"/>
        <w:spacing w:line="276" w:lineRule="auto"/>
        <w:ind w:left="142" w:hanging="142"/>
        <w:jc w:val="both"/>
        <w:rPr>
          <w:szCs w:val="16"/>
          <w:lang w:val="en-GB"/>
        </w:rPr>
      </w:pPr>
      <w:r w:rsidRPr="00373C29">
        <w:rPr>
          <w:szCs w:val="16"/>
          <w:lang w:val="en-GB"/>
        </w:rPr>
        <w:t>“X-Factor”-Tiroide In 16° Congresso nazionale AME-</w:t>
      </w:r>
      <w:r w:rsidRPr="00373C29">
        <w:rPr>
          <w:szCs w:val="16"/>
          <w:lang w:val="fr-FR"/>
        </w:rPr>
        <w:t xml:space="preserve"> Joint Meeting with AACE-Italian Chapter</w:t>
      </w:r>
      <w:r w:rsidRPr="00373C29">
        <w:rPr>
          <w:szCs w:val="16"/>
          <w:lang w:val="en-GB"/>
        </w:rPr>
        <w:t>, Roma, 9-12 novembre 2017 (M);</w:t>
      </w:r>
    </w:p>
    <w:p w:rsidR="00211712" w:rsidRPr="00211712" w:rsidRDefault="00211712" w:rsidP="00211712">
      <w:pPr>
        <w:pStyle w:val="Paragrafoelenco"/>
        <w:numPr>
          <w:ilvl w:val="0"/>
          <w:numId w:val="18"/>
        </w:numPr>
        <w:autoSpaceDE w:val="0"/>
        <w:autoSpaceDN w:val="0"/>
        <w:adjustRightInd w:val="0"/>
        <w:spacing w:line="276" w:lineRule="auto"/>
        <w:jc w:val="both"/>
        <w:rPr>
          <w:rFonts w:eastAsiaTheme="minorHAnsi"/>
          <w:color w:val="000000"/>
        </w:rPr>
      </w:pPr>
      <w:r w:rsidRPr="000F3610">
        <w:rPr>
          <w:rFonts w:ascii="Tahoma" w:eastAsiaTheme="minorHAnsi" w:hAnsi="Tahoma" w:cs="Tahoma"/>
          <w:lang w:val="en-GB"/>
        </w:rPr>
        <w:t xml:space="preserve"> </w:t>
      </w:r>
      <w:r w:rsidRPr="00211712">
        <w:rPr>
          <w:rFonts w:eastAsiaTheme="minorHAnsi"/>
        </w:rPr>
        <w:t xml:space="preserve">“Carcinoma Differenziato della Tiroide. Carcinoma Midollare della Tiroide. Linee Guida Basate sulle Evidenze e Linee Guida Basate sul Consenso” In </w:t>
      </w:r>
      <w:r w:rsidRPr="00211712">
        <w:rPr>
          <w:rFonts w:eastAsiaTheme="minorHAnsi"/>
          <w:color w:val="000000"/>
        </w:rPr>
        <w:t>Corso di aggiornamento Marcatori Circolanti in Oncologia: diagnosi e Clinica (30 crediti Formativi)</w:t>
      </w:r>
      <w:r>
        <w:rPr>
          <w:rFonts w:eastAsiaTheme="minorHAnsi"/>
          <w:color w:val="000000"/>
        </w:rPr>
        <w:t>,</w:t>
      </w:r>
      <w:r w:rsidRPr="00211712">
        <w:rPr>
          <w:rFonts w:eastAsiaTheme="minorHAnsi"/>
          <w:color w:val="000000"/>
        </w:rPr>
        <w:t xml:space="preserve"> Bari, 15, 23 e 30 novembre e 15 dicembre 2017</w:t>
      </w:r>
      <w:r>
        <w:rPr>
          <w:rFonts w:eastAsiaTheme="minorHAnsi"/>
          <w:color w:val="000000"/>
        </w:rPr>
        <w:t xml:space="preserve"> (Componente del Comitato Scientifico e Docente/Relatore);</w:t>
      </w:r>
    </w:p>
    <w:p w:rsidR="005470EE" w:rsidRPr="00373C29" w:rsidRDefault="005470EE" w:rsidP="004C7990">
      <w:pPr>
        <w:widowControl w:val="0"/>
        <w:numPr>
          <w:ilvl w:val="0"/>
          <w:numId w:val="18"/>
        </w:numPr>
        <w:autoSpaceDE w:val="0"/>
        <w:autoSpaceDN w:val="0"/>
        <w:adjustRightInd w:val="0"/>
        <w:spacing w:line="276" w:lineRule="auto"/>
        <w:ind w:left="142" w:hanging="142"/>
        <w:jc w:val="both"/>
        <w:rPr>
          <w:szCs w:val="16"/>
        </w:rPr>
      </w:pPr>
      <w:r w:rsidRPr="00373C29">
        <w:rPr>
          <w:szCs w:val="16"/>
        </w:rPr>
        <w:t>Sessione Poster In Congresso Nazionale Associazione Italiana Tiroide, Torino, 30/11-2/12/2017 (D);</w:t>
      </w:r>
    </w:p>
    <w:p w:rsidR="002B639A" w:rsidRPr="00373C29" w:rsidRDefault="002B639A" w:rsidP="002B639A">
      <w:pPr>
        <w:widowControl w:val="0"/>
        <w:numPr>
          <w:ilvl w:val="0"/>
          <w:numId w:val="18"/>
        </w:numPr>
        <w:autoSpaceDE w:val="0"/>
        <w:autoSpaceDN w:val="0"/>
        <w:adjustRightInd w:val="0"/>
        <w:spacing w:line="276" w:lineRule="auto"/>
        <w:ind w:left="142" w:hanging="142"/>
        <w:jc w:val="both"/>
        <w:rPr>
          <w:szCs w:val="16"/>
        </w:rPr>
      </w:pPr>
      <w:r w:rsidRPr="00373C29">
        <w:rPr>
          <w:szCs w:val="16"/>
        </w:rPr>
        <w:t xml:space="preserve">Corso di aggiornamento in malattie endocrino-metaboliche, Napoli 14-15 dicembre 2017 </w:t>
      </w:r>
      <w:r w:rsidRPr="00373C29">
        <w:rPr>
          <w:szCs w:val="16"/>
        </w:rPr>
        <w:lastRenderedPageBreak/>
        <w:t>(M);</w:t>
      </w:r>
    </w:p>
    <w:p w:rsidR="003E75C6" w:rsidRPr="00373C29" w:rsidRDefault="00D43699" w:rsidP="002B639A">
      <w:pPr>
        <w:widowControl w:val="0"/>
        <w:numPr>
          <w:ilvl w:val="0"/>
          <w:numId w:val="18"/>
        </w:numPr>
        <w:autoSpaceDE w:val="0"/>
        <w:autoSpaceDN w:val="0"/>
        <w:adjustRightInd w:val="0"/>
        <w:spacing w:line="276" w:lineRule="auto"/>
        <w:ind w:left="142" w:hanging="142"/>
        <w:jc w:val="both"/>
        <w:rPr>
          <w:szCs w:val="16"/>
        </w:rPr>
      </w:pPr>
      <w:r w:rsidRPr="00373C29">
        <w:rPr>
          <w:szCs w:val="16"/>
        </w:rPr>
        <w:t>Terapia farmacologica dell’obesità e delle sue complicanze. 4° Congresso Nutrizione-Obesità- Cancro. Bari, 9-10/3/2018 (M);</w:t>
      </w:r>
    </w:p>
    <w:p w:rsidR="00D43699" w:rsidRPr="00373C29" w:rsidRDefault="005D1768" w:rsidP="002B639A">
      <w:pPr>
        <w:widowControl w:val="0"/>
        <w:numPr>
          <w:ilvl w:val="0"/>
          <w:numId w:val="18"/>
        </w:numPr>
        <w:autoSpaceDE w:val="0"/>
        <w:autoSpaceDN w:val="0"/>
        <w:adjustRightInd w:val="0"/>
        <w:spacing w:line="276" w:lineRule="auto"/>
        <w:ind w:left="142" w:hanging="142"/>
        <w:jc w:val="both"/>
        <w:rPr>
          <w:szCs w:val="16"/>
        </w:rPr>
      </w:pPr>
      <w:r w:rsidRPr="00373C29">
        <w:rPr>
          <w:szCs w:val="16"/>
        </w:rPr>
        <w:t>“</w:t>
      </w:r>
      <w:r w:rsidR="00D43699" w:rsidRPr="00373C29">
        <w:rPr>
          <w:szCs w:val="16"/>
        </w:rPr>
        <w:t>Alterazioni dell’asse tiroideo nell’insufficienza cardiaca cronica: dalla fisiopatologia alle implicazioni cliniche</w:t>
      </w:r>
      <w:r w:rsidRPr="00373C29">
        <w:rPr>
          <w:szCs w:val="16"/>
        </w:rPr>
        <w:t>”</w:t>
      </w:r>
      <w:r w:rsidR="00D43699" w:rsidRPr="00373C29">
        <w:rPr>
          <w:szCs w:val="16"/>
        </w:rPr>
        <w:t>. In Scompenso Cardiaco e deficit ormonali multipli. Il Progetto TOSCA, Napoli, 11/4/2018 (R);</w:t>
      </w:r>
    </w:p>
    <w:p w:rsidR="00D43699" w:rsidRPr="00373C29" w:rsidRDefault="00D43699" w:rsidP="002B639A">
      <w:pPr>
        <w:widowControl w:val="0"/>
        <w:numPr>
          <w:ilvl w:val="0"/>
          <w:numId w:val="18"/>
        </w:numPr>
        <w:autoSpaceDE w:val="0"/>
        <w:autoSpaceDN w:val="0"/>
        <w:adjustRightInd w:val="0"/>
        <w:spacing w:line="276" w:lineRule="auto"/>
        <w:ind w:left="142" w:hanging="142"/>
        <w:jc w:val="both"/>
        <w:rPr>
          <w:szCs w:val="16"/>
        </w:rPr>
      </w:pPr>
      <w:r w:rsidRPr="00373C29">
        <w:rPr>
          <w:szCs w:val="16"/>
          <w:lang w:val="en-GB"/>
        </w:rPr>
        <w:t xml:space="preserve">Seminario: </w:t>
      </w:r>
      <w:r w:rsidR="005D1768" w:rsidRPr="00373C29">
        <w:rPr>
          <w:szCs w:val="16"/>
          <w:lang w:val="en-GB"/>
        </w:rPr>
        <w:t>“</w:t>
      </w:r>
      <w:r w:rsidRPr="00373C29">
        <w:rPr>
          <w:szCs w:val="16"/>
          <w:lang w:val="en-GB"/>
        </w:rPr>
        <w:t>The biology and psychology of evolutionary adaptations to famine</w:t>
      </w:r>
      <w:r w:rsidR="005D1768" w:rsidRPr="00373C29">
        <w:rPr>
          <w:szCs w:val="16"/>
          <w:lang w:val="en-GB"/>
        </w:rPr>
        <w:t>”</w:t>
      </w:r>
      <w:r w:rsidRPr="00373C29">
        <w:rPr>
          <w:szCs w:val="16"/>
          <w:lang w:val="en-GB"/>
        </w:rPr>
        <w:t xml:space="preserve">. </w:t>
      </w:r>
      <w:r w:rsidRPr="00373C29">
        <w:rPr>
          <w:szCs w:val="16"/>
        </w:rPr>
        <w:t>Bari, 19/4/2018 (RS e M);</w:t>
      </w:r>
    </w:p>
    <w:p w:rsidR="00D43699" w:rsidRPr="00373C29" w:rsidRDefault="00D43699" w:rsidP="002B639A">
      <w:pPr>
        <w:widowControl w:val="0"/>
        <w:numPr>
          <w:ilvl w:val="0"/>
          <w:numId w:val="18"/>
        </w:numPr>
        <w:autoSpaceDE w:val="0"/>
        <w:autoSpaceDN w:val="0"/>
        <w:adjustRightInd w:val="0"/>
        <w:spacing w:line="276" w:lineRule="auto"/>
        <w:ind w:left="142" w:hanging="142"/>
        <w:jc w:val="both"/>
        <w:rPr>
          <w:szCs w:val="16"/>
        </w:rPr>
      </w:pPr>
      <w:r w:rsidRPr="00373C29">
        <w:rPr>
          <w:szCs w:val="16"/>
        </w:rPr>
        <w:t>2° Corso AME Calabria Territorio. Approccio terapeutico integrato alle patologie della tiroide. I sessione: L’ipotiroidismo nelle varie fasi della vita</w:t>
      </w:r>
      <w:r w:rsidR="0090350E" w:rsidRPr="00373C29">
        <w:rPr>
          <w:szCs w:val="16"/>
        </w:rPr>
        <w:t>. Cosenza, 12/5/2018.</w:t>
      </w:r>
      <w:r w:rsidRPr="00373C29">
        <w:rPr>
          <w:szCs w:val="16"/>
        </w:rPr>
        <w:t xml:space="preserve"> (M);</w:t>
      </w:r>
    </w:p>
    <w:p w:rsidR="0090350E" w:rsidRPr="00373C29" w:rsidRDefault="0090350E" w:rsidP="002B639A">
      <w:pPr>
        <w:widowControl w:val="0"/>
        <w:numPr>
          <w:ilvl w:val="0"/>
          <w:numId w:val="18"/>
        </w:numPr>
        <w:autoSpaceDE w:val="0"/>
        <w:autoSpaceDN w:val="0"/>
        <w:adjustRightInd w:val="0"/>
        <w:spacing w:line="276" w:lineRule="auto"/>
        <w:ind w:left="142" w:hanging="142"/>
        <w:jc w:val="both"/>
        <w:rPr>
          <w:szCs w:val="16"/>
        </w:rPr>
      </w:pPr>
      <w:r w:rsidRPr="00373C29">
        <w:rPr>
          <w:szCs w:val="16"/>
        </w:rPr>
        <w:t>Congresso Macroregionale AME Sud. Sessione IV: Ipotiroidismo subclinico. Alghero, 25-26/5/2018. (M);</w:t>
      </w:r>
    </w:p>
    <w:p w:rsidR="00D43699" w:rsidRPr="00373C29" w:rsidRDefault="00D43699" w:rsidP="002B639A">
      <w:pPr>
        <w:widowControl w:val="0"/>
        <w:numPr>
          <w:ilvl w:val="0"/>
          <w:numId w:val="18"/>
        </w:numPr>
        <w:autoSpaceDE w:val="0"/>
        <w:autoSpaceDN w:val="0"/>
        <w:adjustRightInd w:val="0"/>
        <w:spacing w:line="276" w:lineRule="auto"/>
        <w:ind w:left="142" w:hanging="142"/>
        <w:jc w:val="both"/>
        <w:rPr>
          <w:szCs w:val="16"/>
        </w:rPr>
      </w:pPr>
      <w:r w:rsidRPr="00373C29">
        <w:rPr>
          <w:szCs w:val="16"/>
        </w:rPr>
        <w:t>IV Congresso Nazionale ANIED 2018. Sinergie per la crescita professionale. III sessione: Tiroide e Paratiroidi. Bari, 8</w:t>
      </w:r>
      <w:r w:rsidR="0090350E" w:rsidRPr="00373C29">
        <w:rPr>
          <w:szCs w:val="16"/>
        </w:rPr>
        <w:t>-</w:t>
      </w:r>
      <w:r w:rsidRPr="00373C29">
        <w:rPr>
          <w:szCs w:val="16"/>
        </w:rPr>
        <w:t>9/6/2018 (M);</w:t>
      </w:r>
    </w:p>
    <w:p w:rsidR="0090350E" w:rsidRPr="00373C29" w:rsidRDefault="0090350E" w:rsidP="002B639A">
      <w:pPr>
        <w:widowControl w:val="0"/>
        <w:numPr>
          <w:ilvl w:val="0"/>
          <w:numId w:val="18"/>
        </w:numPr>
        <w:autoSpaceDE w:val="0"/>
        <w:autoSpaceDN w:val="0"/>
        <w:adjustRightInd w:val="0"/>
        <w:spacing w:line="276" w:lineRule="auto"/>
        <w:ind w:left="142" w:hanging="142"/>
        <w:jc w:val="both"/>
        <w:rPr>
          <w:szCs w:val="16"/>
        </w:rPr>
      </w:pPr>
      <w:r w:rsidRPr="00373C29">
        <w:rPr>
          <w:szCs w:val="16"/>
        </w:rPr>
        <w:t>Il ruolo delle malattie metaboliche sulla fertilità e sessualità maschile: approcci clinici basati sulle evidenze. Evento congiunto AME-SIAMS. 1° Corso Laboratorio in andrologia clinica della Scuola AME di Andrologia. VI Sessione: I miti dell’andrologia. Conversano (Bari), 22-23/6/2018 (M);</w:t>
      </w:r>
    </w:p>
    <w:p w:rsidR="00D43699" w:rsidRPr="00373C29" w:rsidRDefault="005D1768" w:rsidP="002B639A">
      <w:pPr>
        <w:widowControl w:val="0"/>
        <w:numPr>
          <w:ilvl w:val="0"/>
          <w:numId w:val="18"/>
        </w:numPr>
        <w:autoSpaceDE w:val="0"/>
        <w:autoSpaceDN w:val="0"/>
        <w:adjustRightInd w:val="0"/>
        <w:spacing w:line="276" w:lineRule="auto"/>
        <w:ind w:left="142" w:hanging="142"/>
        <w:jc w:val="both"/>
        <w:rPr>
          <w:szCs w:val="16"/>
        </w:rPr>
      </w:pPr>
      <w:r w:rsidRPr="00373C29">
        <w:rPr>
          <w:szCs w:val="16"/>
        </w:rPr>
        <w:t>“</w:t>
      </w:r>
      <w:r w:rsidR="0090350E" w:rsidRPr="00373C29">
        <w:rPr>
          <w:szCs w:val="16"/>
        </w:rPr>
        <w:t xml:space="preserve"> Corso teorico-pratico di Ecografia Tiroidea</w:t>
      </w:r>
      <w:r w:rsidRPr="00373C29">
        <w:rPr>
          <w:szCs w:val="16"/>
        </w:rPr>
        <w:t>”</w:t>
      </w:r>
      <w:r w:rsidR="0090350E" w:rsidRPr="00373C29">
        <w:rPr>
          <w:szCs w:val="16"/>
        </w:rPr>
        <w:t>. Predict Sistemi Medicali (GE Healthcare), Bari, 11/7/2018 (4 ore) (docente/R);</w:t>
      </w:r>
    </w:p>
    <w:p w:rsidR="0090350E" w:rsidRPr="00373C29" w:rsidRDefault="005D1768" w:rsidP="002B639A">
      <w:pPr>
        <w:widowControl w:val="0"/>
        <w:numPr>
          <w:ilvl w:val="0"/>
          <w:numId w:val="18"/>
        </w:numPr>
        <w:autoSpaceDE w:val="0"/>
        <w:autoSpaceDN w:val="0"/>
        <w:adjustRightInd w:val="0"/>
        <w:spacing w:line="276" w:lineRule="auto"/>
        <w:ind w:left="142" w:hanging="142"/>
        <w:jc w:val="both"/>
        <w:rPr>
          <w:szCs w:val="16"/>
        </w:rPr>
      </w:pPr>
      <w:r w:rsidRPr="00373C29">
        <w:rPr>
          <w:szCs w:val="16"/>
        </w:rPr>
        <w:t>“</w:t>
      </w:r>
      <w:r w:rsidR="0090350E" w:rsidRPr="00373C29">
        <w:rPr>
          <w:szCs w:val="16"/>
        </w:rPr>
        <w:t>Tumori della tiroide. Stato dell’arte</w:t>
      </w:r>
      <w:r w:rsidRPr="00373C29">
        <w:rPr>
          <w:szCs w:val="16"/>
        </w:rPr>
        <w:t>”</w:t>
      </w:r>
      <w:r w:rsidR="0090350E" w:rsidRPr="00373C29">
        <w:rPr>
          <w:szCs w:val="16"/>
        </w:rPr>
        <w:t>. In Tiroide e</w:t>
      </w:r>
      <w:r w:rsidRPr="00373C29">
        <w:rPr>
          <w:szCs w:val="16"/>
        </w:rPr>
        <w:t xml:space="preserve"> </w:t>
      </w:r>
      <w:r w:rsidR="0090350E" w:rsidRPr="00373C29">
        <w:rPr>
          <w:szCs w:val="16"/>
        </w:rPr>
        <w:t>…</w:t>
      </w:r>
      <w:r w:rsidRPr="00373C29">
        <w:rPr>
          <w:szCs w:val="16"/>
        </w:rPr>
        <w:t xml:space="preserve"> </w:t>
      </w:r>
      <w:r w:rsidR="0090350E" w:rsidRPr="00373C29">
        <w:rPr>
          <w:szCs w:val="16"/>
        </w:rPr>
        <w:t>dintorni. Battipaglia, 20-21/9/2018. (R);</w:t>
      </w:r>
    </w:p>
    <w:p w:rsidR="005D1768" w:rsidRPr="00373C29" w:rsidRDefault="005D1768" w:rsidP="002B639A">
      <w:pPr>
        <w:widowControl w:val="0"/>
        <w:numPr>
          <w:ilvl w:val="0"/>
          <w:numId w:val="18"/>
        </w:numPr>
        <w:autoSpaceDE w:val="0"/>
        <w:autoSpaceDN w:val="0"/>
        <w:adjustRightInd w:val="0"/>
        <w:spacing w:line="276" w:lineRule="auto"/>
        <w:ind w:left="142" w:hanging="142"/>
        <w:jc w:val="both"/>
        <w:rPr>
          <w:szCs w:val="16"/>
        </w:rPr>
      </w:pPr>
      <w:r w:rsidRPr="00373C29">
        <w:rPr>
          <w:szCs w:val="16"/>
        </w:rPr>
        <w:t>Corso base di ecografia della tiroide per la Certificazione EPEC: Ecografia tiroidea e Procedure ecoguidate: Standard 2018. Albano Laziale 28/9/2018. (M);</w:t>
      </w:r>
    </w:p>
    <w:p w:rsidR="005D1768" w:rsidRPr="00373C29" w:rsidRDefault="005D1768" w:rsidP="002B639A">
      <w:pPr>
        <w:widowControl w:val="0"/>
        <w:numPr>
          <w:ilvl w:val="0"/>
          <w:numId w:val="18"/>
        </w:numPr>
        <w:autoSpaceDE w:val="0"/>
        <w:autoSpaceDN w:val="0"/>
        <w:adjustRightInd w:val="0"/>
        <w:spacing w:line="276" w:lineRule="auto"/>
        <w:ind w:left="142" w:hanging="142"/>
        <w:jc w:val="both"/>
        <w:rPr>
          <w:szCs w:val="16"/>
        </w:rPr>
      </w:pPr>
      <w:r w:rsidRPr="00373C29">
        <w:rPr>
          <w:szCs w:val="16"/>
        </w:rPr>
        <w:t>Ruolo delle proced</w:t>
      </w:r>
      <w:r w:rsidR="002F35D7">
        <w:rPr>
          <w:szCs w:val="16"/>
        </w:rPr>
        <w:t>u</w:t>
      </w:r>
      <w:r w:rsidRPr="00373C29">
        <w:rPr>
          <w:szCs w:val="16"/>
        </w:rPr>
        <w:t>re minimamente invasive nella patologia tiroidea. In 6th Thyroid UptoDate. “Linee Guida e pratica clinica”. Roma, 28-29/9/2018. (M);</w:t>
      </w:r>
    </w:p>
    <w:p w:rsidR="005D1768" w:rsidRPr="00373C29" w:rsidRDefault="005D1768" w:rsidP="002B639A">
      <w:pPr>
        <w:widowControl w:val="0"/>
        <w:numPr>
          <w:ilvl w:val="0"/>
          <w:numId w:val="18"/>
        </w:numPr>
        <w:autoSpaceDE w:val="0"/>
        <w:autoSpaceDN w:val="0"/>
        <w:adjustRightInd w:val="0"/>
        <w:spacing w:line="276" w:lineRule="auto"/>
        <w:ind w:left="142" w:hanging="142"/>
        <w:jc w:val="both"/>
        <w:rPr>
          <w:szCs w:val="16"/>
        </w:rPr>
      </w:pPr>
      <w:r w:rsidRPr="00373C29">
        <w:rPr>
          <w:szCs w:val="16"/>
        </w:rPr>
        <w:t>Percorso endocrinologico: Dalla tiroide alla fertilità. I sessione. Le alterazioni subcliniche tiroidee. Bari,12/10/2018 (RS e M);</w:t>
      </w:r>
    </w:p>
    <w:p w:rsidR="005D1768" w:rsidRPr="00373C29" w:rsidRDefault="005D1768" w:rsidP="002B639A">
      <w:pPr>
        <w:widowControl w:val="0"/>
        <w:numPr>
          <w:ilvl w:val="0"/>
          <w:numId w:val="18"/>
        </w:numPr>
        <w:autoSpaceDE w:val="0"/>
        <w:autoSpaceDN w:val="0"/>
        <w:adjustRightInd w:val="0"/>
        <w:spacing w:line="276" w:lineRule="auto"/>
        <w:ind w:left="142" w:hanging="142"/>
        <w:jc w:val="both"/>
        <w:rPr>
          <w:szCs w:val="16"/>
        </w:rPr>
      </w:pPr>
      <w:r w:rsidRPr="00373C29">
        <w:rPr>
          <w:szCs w:val="16"/>
        </w:rPr>
        <w:t xml:space="preserve">Citopatologia (II sessione). </w:t>
      </w:r>
      <w:r w:rsidR="00690010" w:rsidRPr="00373C29">
        <w:rPr>
          <w:szCs w:val="16"/>
        </w:rPr>
        <w:t>“</w:t>
      </w:r>
      <w:r w:rsidRPr="00373C29">
        <w:rPr>
          <w:szCs w:val="16"/>
        </w:rPr>
        <w:t>Il punto di vista del clinico</w:t>
      </w:r>
      <w:r w:rsidR="00690010" w:rsidRPr="00373C29">
        <w:rPr>
          <w:szCs w:val="16"/>
        </w:rPr>
        <w:t>”</w:t>
      </w:r>
      <w:r w:rsidRPr="00373C29">
        <w:rPr>
          <w:szCs w:val="16"/>
        </w:rPr>
        <w:t>. In Congresso Annuale di Anatomia Patologica. SIAPEC-IAP</w:t>
      </w:r>
      <w:r w:rsidR="001C4D7D" w:rsidRPr="00373C29">
        <w:rPr>
          <w:szCs w:val="16"/>
        </w:rPr>
        <w:t xml:space="preserve"> 2018, Bari, 18-20/10/2018. (R);</w:t>
      </w:r>
    </w:p>
    <w:p w:rsidR="001C4D7D" w:rsidRPr="00373C29" w:rsidRDefault="001C4D7D" w:rsidP="002B639A">
      <w:pPr>
        <w:widowControl w:val="0"/>
        <w:numPr>
          <w:ilvl w:val="0"/>
          <w:numId w:val="18"/>
        </w:numPr>
        <w:autoSpaceDE w:val="0"/>
        <w:autoSpaceDN w:val="0"/>
        <w:adjustRightInd w:val="0"/>
        <w:spacing w:line="276" w:lineRule="auto"/>
        <w:ind w:left="142" w:hanging="142"/>
        <w:jc w:val="both"/>
        <w:rPr>
          <w:szCs w:val="16"/>
        </w:rPr>
      </w:pPr>
      <w:r w:rsidRPr="00373C29">
        <w:rPr>
          <w:szCs w:val="16"/>
        </w:rPr>
        <w:t>Hands-on Corso Ecografia del Collo. Sessione 2-Dia</w:t>
      </w:r>
      <w:r w:rsidR="00126B1A" w:rsidRPr="00373C29">
        <w:rPr>
          <w:szCs w:val="16"/>
        </w:rPr>
        <w:t xml:space="preserve">gnostica ecografica del collo. </w:t>
      </w:r>
      <w:r w:rsidRPr="00373C29">
        <w:rPr>
          <w:szCs w:val="16"/>
        </w:rPr>
        <w:t>17° Congresso Nazionale Associazione Medici Endocrinologi, Roma, 7-11 novembre 2018 (M);</w:t>
      </w:r>
    </w:p>
    <w:p w:rsidR="001C4D7D" w:rsidRPr="00373C29" w:rsidRDefault="001C4D7D" w:rsidP="001C4D7D">
      <w:pPr>
        <w:widowControl w:val="0"/>
        <w:numPr>
          <w:ilvl w:val="0"/>
          <w:numId w:val="18"/>
        </w:numPr>
        <w:autoSpaceDE w:val="0"/>
        <w:autoSpaceDN w:val="0"/>
        <w:adjustRightInd w:val="0"/>
        <w:spacing w:line="276" w:lineRule="auto"/>
        <w:ind w:left="142" w:hanging="142"/>
        <w:jc w:val="both"/>
        <w:rPr>
          <w:szCs w:val="16"/>
        </w:rPr>
      </w:pPr>
      <w:r w:rsidRPr="00373C29">
        <w:rPr>
          <w:szCs w:val="16"/>
        </w:rPr>
        <w:t>Minicorso 2 Tiroide e fertilità al maschile e al femminile.</w:t>
      </w:r>
      <w:r w:rsidR="007529BF" w:rsidRPr="00373C29">
        <w:rPr>
          <w:szCs w:val="16"/>
        </w:rPr>
        <w:t xml:space="preserve"> (+replica)</w:t>
      </w:r>
      <w:r w:rsidRPr="00373C29">
        <w:rPr>
          <w:szCs w:val="16"/>
        </w:rPr>
        <w:t xml:space="preserve"> 17° Congresso Nazionale Associazione Medici Endocrinologi, Roma, 7-11 novembre 2018 (M);</w:t>
      </w:r>
    </w:p>
    <w:p w:rsidR="001C4D7D" w:rsidRPr="00373C29" w:rsidRDefault="007529BF" w:rsidP="002B639A">
      <w:pPr>
        <w:widowControl w:val="0"/>
        <w:numPr>
          <w:ilvl w:val="0"/>
          <w:numId w:val="18"/>
        </w:numPr>
        <w:autoSpaceDE w:val="0"/>
        <w:autoSpaceDN w:val="0"/>
        <w:adjustRightInd w:val="0"/>
        <w:spacing w:line="276" w:lineRule="auto"/>
        <w:ind w:left="142" w:hanging="142"/>
        <w:jc w:val="both"/>
        <w:rPr>
          <w:szCs w:val="16"/>
        </w:rPr>
      </w:pPr>
      <w:r w:rsidRPr="00373C29">
        <w:rPr>
          <w:szCs w:val="16"/>
        </w:rPr>
        <w:t>“Tiroide” In Nutrizione e Disruptor Endocrini. 117° Congresso Nazionale Associazione Medici Endocrinologi, Roma, 7-11 novembre 2018 (R/M);</w:t>
      </w:r>
    </w:p>
    <w:p w:rsidR="007529BF" w:rsidRPr="00373C29" w:rsidRDefault="007529BF" w:rsidP="002B639A">
      <w:pPr>
        <w:widowControl w:val="0"/>
        <w:numPr>
          <w:ilvl w:val="0"/>
          <w:numId w:val="18"/>
        </w:numPr>
        <w:autoSpaceDE w:val="0"/>
        <w:autoSpaceDN w:val="0"/>
        <w:adjustRightInd w:val="0"/>
        <w:spacing w:line="276" w:lineRule="auto"/>
        <w:ind w:left="142" w:hanging="142"/>
        <w:jc w:val="both"/>
        <w:rPr>
          <w:szCs w:val="16"/>
        </w:rPr>
      </w:pPr>
      <w:r w:rsidRPr="00373C29">
        <w:rPr>
          <w:szCs w:val="16"/>
        </w:rPr>
        <w:t>Sindrome Metabolica e terapia con GH. 17° Congresso Nazionale Associazione Medici Endocrinologi, Roma, 7-11 novembre 2018 (M);</w:t>
      </w:r>
    </w:p>
    <w:p w:rsidR="00126B1A" w:rsidRPr="00373C29" w:rsidRDefault="008C04B9" w:rsidP="002B639A">
      <w:pPr>
        <w:widowControl w:val="0"/>
        <w:numPr>
          <w:ilvl w:val="0"/>
          <w:numId w:val="18"/>
        </w:numPr>
        <w:autoSpaceDE w:val="0"/>
        <w:autoSpaceDN w:val="0"/>
        <w:adjustRightInd w:val="0"/>
        <w:spacing w:line="276" w:lineRule="auto"/>
        <w:ind w:left="142" w:hanging="142"/>
        <w:jc w:val="both"/>
        <w:rPr>
          <w:szCs w:val="16"/>
        </w:rPr>
      </w:pPr>
      <w:r w:rsidRPr="00373C29">
        <w:rPr>
          <w:szCs w:val="16"/>
        </w:rPr>
        <w:t>“Rischio e trattamento con Radioiodio” in Carcinoma Differenziato della Tiroide: gestione “cucita” sul rischio. Convegno Macroregionale AME sud. Bari, 15 giugno 2019 (R);</w:t>
      </w:r>
    </w:p>
    <w:p w:rsidR="008C04B9" w:rsidRPr="00373C29" w:rsidRDefault="007E0244" w:rsidP="002B639A">
      <w:pPr>
        <w:widowControl w:val="0"/>
        <w:numPr>
          <w:ilvl w:val="0"/>
          <w:numId w:val="18"/>
        </w:numPr>
        <w:autoSpaceDE w:val="0"/>
        <w:autoSpaceDN w:val="0"/>
        <w:adjustRightInd w:val="0"/>
        <w:spacing w:line="276" w:lineRule="auto"/>
        <w:ind w:left="142" w:hanging="142"/>
        <w:jc w:val="both"/>
        <w:rPr>
          <w:szCs w:val="16"/>
        </w:rPr>
      </w:pPr>
      <w:r w:rsidRPr="00373C29">
        <w:rPr>
          <w:szCs w:val="16"/>
        </w:rPr>
        <w:t>“Studio Caso-Controllo (real world): presentazione dello Studio CVD Real e discussione interattiva” In Scuola di Formazione AME. Reggio Emilia, 28-29 giugno 2019 (D);</w:t>
      </w:r>
    </w:p>
    <w:p w:rsidR="007E0244" w:rsidRPr="00373C29" w:rsidRDefault="007E0244" w:rsidP="002B639A">
      <w:pPr>
        <w:widowControl w:val="0"/>
        <w:numPr>
          <w:ilvl w:val="0"/>
          <w:numId w:val="18"/>
        </w:numPr>
        <w:autoSpaceDE w:val="0"/>
        <w:autoSpaceDN w:val="0"/>
        <w:adjustRightInd w:val="0"/>
        <w:spacing w:line="276" w:lineRule="auto"/>
        <w:ind w:left="142" w:hanging="142"/>
        <w:jc w:val="both"/>
        <w:rPr>
          <w:szCs w:val="16"/>
        </w:rPr>
      </w:pPr>
      <w:r w:rsidRPr="00373C29">
        <w:rPr>
          <w:szCs w:val="16"/>
        </w:rPr>
        <w:t>“Semeiotica ecografica delle tireopatie diffuse” In Certificazione EPEC- Corso base di Ecografia della Tiroide. Albano Laziale (R</w:t>
      </w:r>
      <w:r w:rsidR="0009068E">
        <w:rPr>
          <w:szCs w:val="16"/>
        </w:rPr>
        <w:t>/</w:t>
      </w:r>
      <w:r w:rsidRPr="00373C29">
        <w:rPr>
          <w:szCs w:val="16"/>
        </w:rPr>
        <w:t>M), 3-6 luglio 2019 (R);</w:t>
      </w:r>
    </w:p>
    <w:p w:rsidR="007E0244" w:rsidRDefault="007E0244" w:rsidP="002B639A">
      <w:pPr>
        <w:widowControl w:val="0"/>
        <w:numPr>
          <w:ilvl w:val="0"/>
          <w:numId w:val="18"/>
        </w:numPr>
        <w:autoSpaceDE w:val="0"/>
        <w:autoSpaceDN w:val="0"/>
        <w:adjustRightInd w:val="0"/>
        <w:spacing w:line="276" w:lineRule="auto"/>
        <w:ind w:left="142" w:hanging="142"/>
        <w:jc w:val="both"/>
        <w:rPr>
          <w:szCs w:val="16"/>
        </w:rPr>
      </w:pPr>
      <w:r w:rsidRPr="00373C29">
        <w:rPr>
          <w:szCs w:val="16"/>
        </w:rPr>
        <w:t xml:space="preserve">“Follow up delle neoplasie tiroidee: quando e come integrare l’ecografia con le altre tecniche di imaging” In Certificazione EPEC- Corso base di Ecografia della Tiroide. Albano </w:t>
      </w:r>
      <w:r w:rsidRPr="00373C29">
        <w:rPr>
          <w:szCs w:val="16"/>
        </w:rPr>
        <w:lastRenderedPageBreak/>
        <w:t>Laziale (RM), 3-6 luglio 2019 (R);</w:t>
      </w:r>
    </w:p>
    <w:p w:rsidR="00CF2725" w:rsidRDefault="0009068E" w:rsidP="002B639A">
      <w:pPr>
        <w:widowControl w:val="0"/>
        <w:numPr>
          <w:ilvl w:val="0"/>
          <w:numId w:val="18"/>
        </w:numPr>
        <w:autoSpaceDE w:val="0"/>
        <w:autoSpaceDN w:val="0"/>
        <w:adjustRightInd w:val="0"/>
        <w:spacing w:line="276" w:lineRule="auto"/>
        <w:ind w:left="142" w:hanging="142"/>
        <w:jc w:val="both"/>
        <w:rPr>
          <w:szCs w:val="16"/>
        </w:rPr>
      </w:pPr>
      <w:r>
        <w:rPr>
          <w:szCs w:val="16"/>
        </w:rPr>
        <w:t xml:space="preserve">“La sessualità nel diabete mellito e nell’obesità In “Uno, nessuno e centomila” Il paziente andrologico: metabolismo e sessualità. Corso SIAMS di aggiornamento clinico “andrometabolico”- L’andrologia nell’ambulatorio del medico di famiglia. </w:t>
      </w:r>
      <w:r w:rsidR="00CF2725">
        <w:rPr>
          <w:szCs w:val="16"/>
        </w:rPr>
        <w:t>Cerignola</w:t>
      </w:r>
      <w:r>
        <w:rPr>
          <w:szCs w:val="16"/>
        </w:rPr>
        <w:t>, 18-19 ottobre 2019 (M);</w:t>
      </w:r>
    </w:p>
    <w:p w:rsidR="00CF2725" w:rsidRPr="0009068E" w:rsidRDefault="0009068E" w:rsidP="002B639A">
      <w:pPr>
        <w:widowControl w:val="0"/>
        <w:numPr>
          <w:ilvl w:val="0"/>
          <w:numId w:val="18"/>
        </w:numPr>
        <w:autoSpaceDE w:val="0"/>
        <w:autoSpaceDN w:val="0"/>
        <w:adjustRightInd w:val="0"/>
        <w:spacing w:line="276" w:lineRule="auto"/>
        <w:ind w:left="142" w:hanging="142"/>
        <w:jc w:val="both"/>
        <w:rPr>
          <w:szCs w:val="16"/>
          <w:lang w:val="en-GB"/>
        </w:rPr>
      </w:pPr>
      <w:r>
        <w:rPr>
          <w:szCs w:val="16"/>
        </w:rPr>
        <w:t xml:space="preserve">“Nodulo tiroideo: i criteri e le classi di rischio” In Hands on : Ecografia tiroidea. </w:t>
      </w:r>
      <w:r w:rsidRPr="0009068E">
        <w:rPr>
          <w:szCs w:val="16"/>
          <w:lang w:val="en-GB"/>
        </w:rPr>
        <w:t xml:space="preserve">18° </w:t>
      </w:r>
      <w:r w:rsidR="00CF2725" w:rsidRPr="0009068E">
        <w:rPr>
          <w:szCs w:val="16"/>
          <w:lang w:val="en-GB"/>
        </w:rPr>
        <w:t xml:space="preserve">Congresso </w:t>
      </w:r>
      <w:r w:rsidRPr="0009068E">
        <w:rPr>
          <w:szCs w:val="16"/>
          <w:lang w:val="en-GB"/>
        </w:rPr>
        <w:t xml:space="preserve">nazionale </w:t>
      </w:r>
      <w:r w:rsidR="00CF2725" w:rsidRPr="0009068E">
        <w:rPr>
          <w:szCs w:val="16"/>
          <w:lang w:val="en-GB"/>
        </w:rPr>
        <w:t>AME</w:t>
      </w:r>
      <w:r w:rsidRPr="0009068E">
        <w:rPr>
          <w:szCs w:val="16"/>
          <w:lang w:val="en-GB"/>
        </w:rPr>
        <w:t>-Joint Meeting with AACE Italian Chapter. Roma, 7-10 novembre 2019 (</w:t>
      </w:r>
      <w:r>
        <w:rPr>
          <w:szCs w:val="16"/>
          <w:lang w:val="en-GB"/>
        </w:rPr>
        <w:t>R);</w:t>
      </w:r>
    </w:p>
    <w:p w:rsidR="0009068E" w:rsidRPr="0009068E" w:rsidRDefault="0009068E" w:rsidP="0009068E">
      <w:pPr>
        <w:widowControl w:val="0"/>
        <w:numPr>
          <w:ilvl w:val="0"/>
          <w:numId w:val="18"/>
        </w:numPr>
        <w:autoSpaceDE w:val="0"/>
        <w:autoSpaceDN w:val="0"/>
        <w:adjustRightInd w:val="0"/>
        <w:spacing w:line="276" w:lineRule="auto"/>
        <w:ind w:left="142" w:hanging="142"/>
        <w:jc w:val="both"/>
        <w:rPr>
          <w:szCs w:val="16"/>
          <w:lang w:val="en-GB"/>
        </w:rPr>
      </w:pPr>
      <w:r>
        <w:rPr>
          <w:szCs w:val="16"/>
        </w:rPr>
        <w:t xml:space="preserve">“La terapia con ormone tiroideo” In Trattamento Ormonale dello Scompenso Cardiaco. </w:t>
      </w:r>
      <w:r w:rsidRPr="0009068E">
        <w:rPr>
          <w:szCs w:val="16"/>
          <w:lang w:val="en-GB"/>
        </w:rPr>
        <w:t>18° Congresso nazionale AME-Joint Meeting with AACE Italian Chapter. Roma, 7-10 novembre 2019 (</w:t>
      </w:r>
      <w:r>
        <w:rPr>
          <w:szCs w:val="16"/>
          <w:lang w:val="en-GB"/>
        </w:rPr>
        <w:t>R/M);</w:t>
      </w:r>
    </w:p>
    <w:p w:rsidR="00CF2725" w:rsidRPr="0009068E" w:rsidRDefault="0009068E" w:rsidP="002B639A">
      <w:pPr>
        <w:widowControl w:val="0"/>
        <w:numPr>
          <w:ilvl w:val="0"/>
          <w:numId w:val="18"/>
        </w:numPr>
        <w:autoSpaceDE w:val="0"/>
        <w:autoSpaceDN w:val="0"/>
        <w:adjustRightInd w:val="0"/>
        <w:spacing w:line="276" w:lineRule="auto"/>
        <w:ind w:left="142" w:hanging="142"/>
        <w:jc w:val="both"/>
        <w:rPr>
          <w:szCs w:val="16"/>
        </w:rPr>
      </w:pPr>
      <w:r w:rsidRPr="0009068E">
        <w:rPr>
          <w:szCs w:val="16"/>
        </w:rPr>
        <w:t>“Sessione Poster” In 13° Congresso Nazionale AIT/XXXVII Giornate Italiane della Tiroide</w:t>
      </w:r>
      <w:r>
        <w:rPr>
          <w:szCs w:val="16"/>
        </w:rPr>
        <w:t>. Genova, 5-7 dicembre 2019 (M);</w:t>
      </w:r>
    </w:p>
    <w:p w:rsidR="00CF2725" w:rsidRDefault="004048DD" w:rsidP="002B639A">
      <w:pPr>
        <w:widowControl w:val="0"/>
        <w:numPr>
          <w:ilvl w:val="0"/>
          <w:numId w:val="18"/>
        </w:numPr>
        <w:autoSpaceDE w:val="0"/>
        <w:autoSpaceDN w:val="0"/>
        <w:adjustRightInd w:val="0"/>
        <w:spacing w:line="276" w:lineRule="auto"/>
        <w:ind w:left="142" w:hanging="142"/>
        <w:jc w:val="both"/>
        <w:rPr>
          <w:szCs w:val="16"/>
        </w:rPr>
      </w:pPr>
      <w:r>
        <w:rPr>
          <w:szCs w:val="16"/>
        </w:rPr>
        <w:t xml:space="preserve">“Problematiche endocrinologiche in gravidanza” In Corso di Aggiornamento in malattie endocrino-metaboliche. </w:t>
      </w:r>
      <w:r w:rsidR="00CF2725">
        <w:rPr>
          <w:szCs w:val="16"/>
        </w:rPr>
        <w:t>Napoli</w:t>
      </w:r>
      <w:r>
        <w:rPr>
          <w:szCs w:val="16"/>
        </w:rPr>
        <w:t>, 16-17 dicembre 2019 (M);</w:t>
      </w:r>
    </w:p>
    <w:p w:rsidR="00CF2725" w:rsidRDefault="004048DD" w:rsidP="002B639A">
      <w:pPr>
        <w:widowControl w:val="0"/>
        <w:numPr>
          <w:ilvl w:val="0"/>
          <w:numId w:val="18"/>
        </w:numPr>
        <w:autoSpaceDE w:val="0"/>
        <w:autoSpaceDN w:val="0"/>
        <w:adjustRightInd w:val="0"/>
        <w:spacing w:line="276" w:lineRule="auto"/>
        <w:ind w:left="142" w:hanging="142"/>
        <w:jc w:val="both"/>
        <w:rPr>
          <w:szCs w:val="16"/>
        </w:rPr>
      </w:pPr>
      <w:r>
        <w:rPr>
          <w:szCs w:val="16"/>
        </w:rPr>
        <w:t>“La complessità in endocrinologia” In Napolie</w:t>
      </w:r>
      <w:r w:rsidR="00CF2725">
        <w:rPr>
          <w:szCs w:val="16"/>
        </w:rPr>
        <w:t>ndocrinologia</w:t>
      </w:r>
      <w:r>
        <w:rPr>
          <w:szCs w:val="16"/>
        </w:rPr>
        <w:t>. Napoli, 6-8 febbraio 2020 (E</w:t>
      </w:r>
      <w:r w:rsidR="00C8644D">
        <w:rPr>
          <w:szCs w:val="16"/>
        </w:rPr>
        <w:t>sperto</w:t>
      </w:r>
      <w:r>
        <w:rPr>
          <w:szCs w:val="16"/>
        </w:rPr>
        <w:t>);</w:t>
      </w:r>
    </w:p>
    <w:p w:rsidR="000A5B17" w:rsidRPr="000A5B17" w:rsidRDefault="000A5B17" w:rsidP="002B639A">
      <w:pPr>
        <w:widowControl w:val="0"/>
        <w:numPr>
          <w:ilvl w:val="0"/>
          <w:numId w:val="18"/>
        </w:numPr>
        <w:autoSpaceDE w:val="0"/>
        <w:autoSpaceDN w:val="0"/>
        <w:adjustRightInd w:val="0"/>
        <w:spacing w:line="276" w:lineRule="auto"/>
        <w:ind w:left="142" w:hanging="142"/>
        <w:jc w:val="both"/>
        <w:rPr>
          <w:szCs w:val="16"/>
        </w:rPr>
      </w:pPr>
      <w:r>
        <w:rPr>
          <w:szCs w:val="16"/>
        </w:rPr>
        <w:t xml:space="preserve">Tavola Rotonda “Perché un documento di consenso su tireopatie e diabete gestazionale?” In </w:t>
      </w:r>
      <w:r>
        <w:t>"Tireopatie e Diabete Gestazionale" Padova, 30 ottobre 2020 (collegamento a distanza) (Panelista)</w:t>
      </w:r>
      <w:r w:rsidR="00F32ADA">
        <w:t>;</w:t>
      </w:r>
    </w:p>
    <w:p w:rsidR="00F32ADA" w:rsidRPr="00F32ADA" w:rsidRDefault="000A5B17" w:rsidP="002B639A">
      <w:pPr>
        <w:widowControl w:val="0"/>
        <w:numPr>
          <w:ilvl w:val="0"/>
          <w:numId w:val="18"/>
        </w:numPr>
        <w:autoSpaceDE w:val="0"/>
        <w:autoSpaceDN w:val="0"/>
        <w:adjustRightInd w:val="0"/>
        <w:spacing w:line="276" w:lineRule="auto"/>
        <w:ind w:left="142" w:hanging="142"/>
        <w:jc w:val="both"/>
        <w:rPr>
          <w:szCs w:val="16"/>
        </w:rPr>
      </w:pPr>
      <w:r>
        <w:t>“Il paziente andrologico: dall teoria alla clinica. Il corretto incastro del puzzle”- Bari, 31  ottobre 2020 (collegamento a distanza) (M)</w:t>
      </w:r>
      <w:r w:rsidR="00F32ADA">
        <w:t>;</w:t>
      </w:r>
    </w:p>
    <w:p w:rsidR="000A5B17" w:rsidRPr="00373C29" w:rsidRDefault="00F32ADA" w:rsidP="002B639A">
      <w:pPr>
        <w:widowControl w:val="0"/>
        <w:numPr>
          <w:ilvl w:val="0"/>
          <w:numId w:val="18"/>
        </w:numPr>
        <w:autoSpaceDE w:val="0"/>
        <w:autoSpaceDN w:val="0"/>
        <w:adjustRightInd w:val="0"/>
        <w:spacing w:line="276" w:lineRule="auto"/>
        <w:ind w:left="142" w:hanging="142"/>
        <w:jc w:val="both"/>
        <w:rPr>
          <w:szCs w:val="16"/>
        </w:rPr>
      </w:pPr>
      <w:r>
        <w:t>“Nodulo tiroideo iperfunzionante” In 19° Congresso Nazionale Associazione Medici Endocrinologi, 12-14 novembre 2020 (collegamento a distanza) (M, C).</w:t>
      </w:r>
      <w:r w:rsidR="000A5B17">
        <w:t xml:space="preserve"> </w:t>
      </w:r>
    </w:p>
    <w:p w:rsidR="004A7708" w:rsidRDefault="004A7708" w:rsidP="004A7708">
      <w:pPr>
        <w:widowControl w:val="0"/>
        <w:autoSpaceDE w:val="0"/>
        <w:autoSpaceDN w:val="0"/>
        <w:adjustRightInd w:val="0"/>
        <w:spacing w:line="276" w:lineRule="auto"/>
        <w:jc w:val="both"/>
        <w:rPr>
          <w:b/>
          <w:szCs w:val="16"/>
        </w:rPr>
      </w:pPr>
    </w:p>
    <w:p w:rsidR="00BB303D" w:rsidRDefault="00BB303D" w:rsidP="004A7708">
      <w:pPr>
        <w:widowControl w:val="0"/>
        <w:autoSpaceDE w:val="0"/>
        <w:autoSpaceDN w:val="0"/>
        <w:adjustRightInd w:val="0"/>
        <w:spacing w:line="276" w:lineRule="auto"/>
        <w:jc w:val="both"/>
        <w:rPr>
          <w:szCs w:val="16"/>
        </w:rPr>
      </w:pPr>
      <w:r w:rsidRPr="001F59F6">
        <w:rPr>
          <w:szCs w:val="16"/>
        </w:rPr>
        <w:t>FORMAZIONE A DISTANZA</w:t>
      </w:r>
    </w:p>
    <w:p w:rsidR="001F59F6" w:rsidRPr="001F59F6" w:rsidRDefault="001F59F6" w:rsidP="004A7708">
      <w:pPr>
        <w:widowControl w:val="0"/>
        <w:autoSpaceDE w:val="0"/>
        <w:autoSpaceDN w:val="0"/>
        <w:adjustRightInd w:val="0"/>
        <w:spacing w:line="276" w:lineRule="auto"/>
        <w:jc w:val="both"/>
        <w:rPr>
          <w:szCs w:val="16"/>
        </w:rPr>
      </w:pPr>
    </w:p>
    <w:p w:rsidR="004A7708" w:rsidRPr="00C926AA" w:rsidRDefault="004A7708" w:rsidP="00373C29">
      <w:pPr>
        <w:pStyle w:val="Puntoelenco3"/>
      </w:pPr>
      <w:r w:rsidRPr="00C926AA">
        <w:t xml:space="preserve">Docente per il Corso di Formazione a Distanza “Corso di Ecografia </w:t>
      </w:r>
      <w:r w:rsidR="003156C5" w:rsidRPr="00C926AA">
        <w:t>del</w:t>
      </w:r>
      <w:r w:rsidRPr="00C926AA">
        <w:t>la Patologia Endocrina del Collo” (</w:t>
      </w:r>
      <w:r w:rsidR="00C926AA" w:rsidRPr="00C926AA">
        <w:t>AME-</w:t>
      </w:r>
      <w:r w:rsidRPr="00C926AA">
        <w:t>Sanità in Formazione), I e II edizione</w:t>
      </w:r>
      <w:r w:rsidR="003156C5" w:rsidRPr="00C926AA">
        <w:t xml:space="preserve"> (2017-2019)</w:t>
      </w:r>
      <w:r w:rsidRPr="00C926AA">
        <w:t>.</w:t>
      </w:r>
    </w:p>
    <w:p w:rsidR="00C926AA" w:rsidRPr="00C926AA" w:rsidRDefault="000F3610" w:rsidP="00C926AA">
      <w:pPr>
        <w:shd w:val="clear" w:color="auto" w:fill="FFFFFF"/>
        <w:spacing w:line="360" w:lineRule="auto"/>
        <w:rPr>
          <w:szCs w:val="16"/>
        </w:rPr>
      </w:pPr>
      <w:r w:rsidRPr="00C926AA">
        <w:rPr>
          <w:szCs w:val="16"/>
        </w:rPr>
        <w:t>Responsabile Scientifico Cors</w:t>
      </w:r>
      <w:r w:rsidR="00C926AA" w:rsidRPr="00C926AA">
        <w:rPr>
          <w:szCs w:val="16"/>
        </w:rPr>
        <w:t>i</w:t>
      </w:r>
      <w:r w:rsidRPr="00C926AA">
        <w:rPr>
          <w:szCs w:val="16"/>
        </w:rPr>
        <w:t xml:space="preserve"> FAD</w:t>
      </w:r>
      <w:r w:rsidR="00C926AA" w:rsidRPr="00C926AA">
        <w:rPr>
          <w:szCs w:val="16"/>
        </w:rPr>
        <w:t xml:space="preserve"> (AME-Sanità in Formazione):</w:t>
      </w:r>
    </w:p>
    <w:p w:rsidR="00C926AA" w:rsidRPr="00C926AA" w:rsidRDefault="000F3610" w:rsidP="00C926AA">
      <w:pPr>
        <w:shd w:val="clear" w:color="auto" w:fill="FFFFFF"/>
        <w:spacing w:line="360" w:lineRule="auto"/>
        <w:ind w:left="708"/>
      </w:pPr>
      <w:r w:rsidRPr="00C926AA">
        <w:rPr>
          <w:szCs w:val="16"/>
        </w:rPr>
        <w:t>“Nefropatia Diabetica</w:t>
      </w:r>
      <w:r w:rsidR="00C926AA" w:rsidRPr="00C926AA">
        <w:rPr>
          <w:szCs w:val="16"/>
        </w:rPr>
        <w:t>:</w:t>
      </w:r>
      <w:r w:rsidR="00C926AA" w:rsidRPr="00C926AA">
        <w:t xml:space="preserve"> dalle evidenze scientifiche alla pratica clinica</w:t>
      </w:r>
      <w:r w:rsidRPr="00C926AA">
        <w:rPr>
          <w:szCs w:val="16"/>
        </w:rPr>
        <w:t>”.</w:t>
      </w:r>
      <w:r w:rsidR="005D1768" w:rsidRPr="00C926AA">
        <w:rPr>
          <w:szCs w:val="16"/>
        </w:rPr>
        <w:br/>
      </w:r>
      <w:r w:rsidR="00C926AA" w:rsidRPr="00C926AA">
        <w:t xml:space="preserve">“Nefropatia diabetica inquadramento e follow up” </w:t>
      </w:r>
    </w:p>
    <w:p w:rsidR="00C926AA" w:rsidRPr="00C926AA" w:rsidRDefault="00C926AA" w:rsidP="00C926AA">
      <w:pPr>
        <w:shd w:val="clear" w:color="auto" w:fill="FFFFFF"/>
        <w:spacing w:line="360" w:lineRule="auto"/>
        <w:ind w:left="708"/>
      </w:pPr>
      <w:r w:rsidRPr="00C926AA">
        <w:t>“Diabete: problemi e soluzioni – Insula” (responsabile scinetifico e docente)</w:t>
      </w:r>
    </w:p>
    <w:p w:rsidR="00C926AA" w:rsidRPr="00C926AA" w:rsidRDefault="00C926AA" w:rsidP="00C926AA">
      <w:pPr>
        <w:shd w:val="clear" w:color="auto" w:fill="FFFFFF"/>
        <w:spacing w:line="360" w:lineRule="auto"/>
        <w:ind w:left="708"/>
      </w:pPr>
      <w:r w:rsidRPr="00C926AA">
        <w:t>“Dolce attesa. La gestione del diabete in gravidanza”.</w:t>
      </w:r>
    </w:p>
    <w:p w:rsidR="0090350E" w:rsidRPr="00FA6E9F" w:rsidRDefault="0090350E" w:rsidP="005D1768">
      <w:pPr>
        <w:widowControl w:val="0"/>
        <w:autoSpaceDE w:val="0"/>
        <w:autoSpaceDN w:val="0"/>
        <w:adjustRightInd w:val="0"/>
        <w:spacing w:line="276" w:lineRule="auto"/>
        <w:ind w:left="142"/>
        <w:jc w:val="both"/>
        <w:rPr>
          <w:b/>
          <w:szCs w:val="16"/>
        </w:rPr>
      </w:pPr>
    </w:p>
    <w:p w:rsidR="0047694A" w:rsidRPr="001F59F6" w:rsidRDefault="0047694A" w:rsidP="0047694A">
      <w:pPr>
        <w:pStyle w:val="Puntoelenco2"/>
      </w:pPr>
      <w:r w:rsidRPr="001F59F6">
        <w:t>ATTIVITÀ DI RICERCA</w:t>
      </w:r>
    </w:p>
    <w:p w:rsidR="0047694A" w:rsidRPr="00126B1A" w:rsidRDefault="0047694A" w:rsidP="0047694A">
      <w:pPr>
        <w:pStyle w:val="Puntoelenco2"/>
      </w:pPr>
    </w:p>
    <w:p w:rsidR="0047694A" w:rsidRPr="001F59F6" w:rsidRDefault="0047694A" w:rsidP="0047694A">
      <w:pPr>
        <w:pStyle w:val="Puntoelenco2"/>
      </w:pPr>
      <w:r w:rsidRPr="001F59F6">
        <w:t>Attività di ricerca: è autore di pubblicazioni su riviste scientifiche internazionali (n. 1</w:t>
      </w:r>
      <w:r w:rsidR="00404F9C">
        <w:t>1</w:t>
      </w:r>
      <w:r w:rsidR="00DC5D05">
        <w:t>5</w:t>
      </w:r>
      <w:r w:rsidRPr="001F59F6">
        <w:t>), pubblicazioni su riviste italiane/capitoli di libri/libri (n. 4</w:t>
      </w:r>
      <w:r w:rsidR="00404F9C">
        <w:t>6</w:t>
      </w:r>
      <w:r w:rsidRPr="001F59F6">
        <w:t>) e di abstract presentati a congressi (n. 138), con particolare interesse per i seguenti argomenti: Applicazione dell’ecografia e della citologia da agoaspirato ecoguidato alla diagnosi della patologia nodulare tiroidea; fattori di crescita e tireopatie; carenza iodica e gozzo; tireopatie autoimmuni; carcinoma tiroideo; diabete e neoplasie; endocrinopatie e scompenso cardiaco; ipogonadismo maschile; obesità; deficit di vit. D.</w:t>
      </w:r>
    </w:p>
    <w:p w:rsidR="0047694A" w:rsidRDefault="0047694A" w:rsidP="0047694A">
      <w:pPr>
        <w:pStyle w:val="Puntoelenco3"/>
      </w:pPr>
    </w:p>
    <w:p w:rsidR="00791110" w:rsidRPr="00791110" w:rsidRDefault="00791110" w:rsidP="00791110">
      <w:pPr>
        <w:autoSpaceDE w:val="0"/>
        <w:autoSpaceDN w:val="0"/>
        <w:adjustRightInd w:val="0"/>
        <w:spacing w:line="276" w:lineRule="auto"/>
        <w:jc w:val="both"/>
        <w:rPr>
          <w:b/>
          <w:color w:val="000000"/>
        </w:rPr>
      </w:pPr>
      <w:r w:rsidRPr="00791110">
        <w:rPr>
          <w:b/>
          <w:color w:val="000000"/>
        </w:rPr>
        <w:lastRenderedPageBreak/>
        <w:t>Responsabilita' di studi e ricerche scientifiche affidati da qualificate istituzioni pubbliche o</w:t>
      </w:r>
    </w:p>
    <w:p w:rsidR="00791110" w:rsidRPr="00791110" w:rsidRDefault="00791110" w:rsidP="00791110">
      <w:pPr>
        <w:autoSpaceDE w:val="0"/>
        <w:autoSpaceDN w:val="0"/>
        <w:adjustRightInd w:val="0"/>
        <w:spacing w:line="276" w:lineRule="auto"/>
        <w:jc w:val="both"/>
        <w:rPr>
          <w:b/>
          <w:color w:val="000000"/>
        </w:rPr>
      </w:pPr>
      <w:r w:rsidRPr="00791110">
        <w:rPr>
          <w:b/>
          <w:color w:val="000000"/>
        </w:rPr>
        <w:t>private</w:t>
      </w:r>
    </w:p>
    <w:p w:rsidR="00791110" w:rsidRDefault="00791110" w:rsidP="0047694A">
      <w:pPr>
        <w:pStyle w:val="Puntoelenco3"/>
      </w:pPr>
    </w:p>
    <w:p w:rsidR="0047694A" w:rsidRDefault="0047694A" w:rsidP="0047694A">
      <w:pPr>
        <w:pStyle w:val="Puntoelenco3"/>
      </w:pPr>
      <w:r w:rsidRPr="005708C0">
        <w:t>Sperimentatore principale per lo Studio Clinico Osservazionale Indipendente “Registro T.O.S.CA: Studio Osservazionale Multicentrico</w:t>
      </w:r>
      <w:r w:rsidR="009628A0">
        <w:t xml:space="preserve"> </w:t>
      </w:r>
      <w:r w:rsidRPr="005708C0">
        <w:t>sulla prevalenza ed il significato prognostico dei difetti ormono-metabolici nei pazienti con insufficienza cardiaca cronica” dal 2015.</w:t>
      </w:r>
    </w:p>
    <w:p w:rsidR="00AC494E" w:rsidRDefault="00AC494E" w:rsidP="0047694A">
      <w:pPr>
        <w:pStyle w:val="Puntoelenco3"/>
      </w:pPr>
    </w:p>
    <w:p w:rsidR="00AC494E" w:rsidRPr="00AC494E" w:rsidRDefault="00AC494E" w:rsidP="0047694A">
      <w:pPr>
        <w:pStyle w:val="Puntoelenco3"/>
        <w:rPr>
          <w:lang w:val="en-GB"/>
        </w:rPr>
      </w:pPr>
      <w:r w:rsidRPr="00AC494E">
        <w:rPr>
          <w:lang w:val="en-GB"/>
        </w:rPr>
        <w:t>Sperimentatore per l’Italian Thyroid Cancer Observatory (ITCO).</w:t>
      </w:r>
    </w:p>
    <w:p w:rsidR="00DF0830" w:rsidRPr="00AC494E" w:rsidRDefault="00DF0830" w:rsidP="0047694A">
      <w:pPr>
        <w:pStyle w:val="Puntoelenco3"/>
        <w:rPr>
          <w:lang w:val="en-GB"/>
        </w:rPr>
      </w:pPr>
    </w:p>
    <w:p w:rsidR="000F463C" w:rsidRPr="000F463C" w:rsidRDefault="000F463C" w:rsidP="000F463C">
      <w:pPr>
        <w:autoSpaceDE w:val="0"/>
        <w:autoSpaceDN w:val="0"/>
        <w:adjustRightInd w:val="0"/>
        <w:spacing w:line="276" w:lineRule="auto"/>
        <w:jc w:val="both"/>
        <w:rPr>
          <w:b/>
          <w:color w:val="000000"/>
        </w:rPr>
      </w:pPr>
      <w:r w:rsidRPr="000F463C">
        <w:rPr>
          <w:b/>
          <w:color w:val="000000"/>
        </w:rPr>
        <w:t>Partecipazione alle attività di grupp</w:t>
      </w:r>
      <w:r>
        <w:rPr>
          <w:b/>
          <w:color w:val="000000"/>
        </w:rPr>
        <w:t>i</w:t>
      </w:r>
      <w:r w:rsidRPr="000F463C">
        <w:rPr>
          <w:b/>
          <w:color w:val="000000"/>
        </w:rPr>
        <w:t xml:space="preserve"> di ricerca caratterizzat</w:t>
      </w:r>
      <w:r>
        <w:rPr>
          <w:b/>
          <w:color w:val="000000"/>
        </w:rPr>
        <w:t>i</w:t>
      </w:r>
      <w:r w:rsidRPr="000F463C">
        <w:rPr>
          <w:b/>
          <w:color w:val="000000"/>
        </w:rPr>
        <w:t xml:space="preserve"> da collaborazioni a livello nazionale o internazionale:</w:t>
      </w:r>
    </w:p>
    <w:p w:rsidR="000F463C" w:rsidRPr="000F463C" w:rsidRDefault="000F463C" w:rsidP="000F463C">
      <w:pPr>
        <w:autoSpaceDE w:val="0"/>
        <w:autoSpaceDN w:val="0"/>
        <w:adjustRightInd w:val="0"/>
        <w:spacing w:line="276" w:lineRule="auto"/>
        <w:jc w:val="both"/>
        <w:rPr>
          <w:color w:val="000000"/>
        </w:rPr>
      </w:pPr>
      <w:r w:rsidRPr="000F463C">
        <w:rPr>
          <w:color w:val="000000"/>
        </w:rPr>
        <w:t xml:space="preserve">Partecipazione alle attività del </w:t>
      </w:r>
      <w:r w:rsidRPr="00455362">
        <w:rPr>
          <w:b/>
          <w:color w:val="000000"/>
        </w:rPr>
        <w:t>gruppo di ricerca "Thyroid Studies Collaboration"</w:t>
      </w:r>
      <w:r w:rsidRPr="000F463C">
        <w:rPr>
          <w:color w:val="000000"/>
        </w:rPr>
        <w:t xml:space="preserve"> coordinato dal Prof. Nicolas Rodondi, Department of Ambulatory Care and Community Medicine, University of Lausanne, Lausanne, Switzerland. Tale gruppo si avvale della collaborazione di ricercatori di prestigiose università tra le quali: University of Lausanne, Lausanne, Switzerland; Bern University, Bern, Switzerland; University of Leiden, Leiden, the Netherlands; University of Cambridge, Cambridge, United Kingdom; University of California San Francisco, San Francisco, CA, USA; University of Pennsylvania Philadelphia, PA, USA; University of Pittsburgh, Pittsburgh, PA, USA. Pubblicazioni</w:t>
      </w:r>
      <w:r w:rsidR="00AC494E">
        <w:rPr>
          <w:color w:val="000000"/>
        </w:rPr>
        <w:t xml:space="preserve"> relative</w:t>
      </w:r>
      <w:r w:rsidRPr="000F463C">
        <w:rPr>
          <w:color w:val="000000"/>
        </w:rPr>
        <w:t>:</w:t>
      </w:r>
    </w:p>
    <w:p w:rsidR="000F463C" w:rsidRPr="000F463C" w:rsidRDefault="000F463C" w:rsidP="000F463C">
      <w:pPr>
        <w:autoSpaceDE w:val="0"/>
        <w:autoSpaceDN w:val="0"/>
        <w:adjustRightInd w:val="0"/>
        <w:spacing w:line="276" w:lineRule="auto"/>
        <w:jc w:val="both"/>
        <w:rPr>
          <w:color w:val="000000"/>
          <w:lang w:val="en-GB"/>
        </w:rPr>
      </w:pPr>
      <w:r w:rsidRPr="000F463C">
        <w:rPr>
          <w:color w:val="000000"/>
        </w:rPr>
        <w:t xml:space="preserve">Gencer B, Collet TH, Virgini V, Bauer DC, Gussekloo J, Cappola AR, Nanchen D, den Elzen WPJ, Balmer P, Luben RN, Iacoviello M, Triggiani V, Cornuz J, Newman AB, Khaw KT, Jukema JW, Westendorp RGJ, Vittinghoff E, Aujesky D, Rodondi N, for the Thyroid Studies Collaboration. </w:t>
      </w:r>
      <w:r w:rsidRPr="000F463C">
        <w:rPr>
          <w:color w:val="000000"/>
          <w:lang w:val="en-GB"/>
        </w:rPr>
        <w:t>Subclinical thyroid dysfunction and the risk of heart failure events: an individual participant data analysis from six prospective cohorts. Circulation 2012 Aug 28;126(9):1040-9;</w:t>
      </w:r>
    </w:p>
    <w:p w:rsidR="000F463C" w:rsidRPr="000F463C" w:rsidRDefault="000F463C" w:rsidP="000F463C">
      <w:pPr>
        <w:autoSpaceDE w:val="0"/>
        <w:autoSpaceDN w:val="0"/>
        <w:adjustRightInd w:val="0"/>
        <w:spacing w:line="276" w:lineRule="auto"/>
        <w:jc w:val="both"/>
        <w:rPr>
          <w:color w:val="000000"/>
          <w:lang w:val="en-GB"/>
        </w:rPr>
      </w:pPr>
      <w:r w:rsidRPr="000F463C">
        <w:rPr>
          <w:color w:val="000000"/>
          <w:lang w:val="en-GB"/>
        </w:rPr>
        <w:t xml:space="preserve">Gencer B, Collet T-H, Bauer DC, Gussekloo J, Cappola AR, den Elzen WPJ, Iacoviello M, Balmer P, Triggiani V, Luben RN, Cornuz J, Newmann AB, Khaw K-T, Vittinghoff E, Westendorp GJ, Rodondi N, MAS for the Thyroid Study Collaboration. Subclinical thyroid dysfunction and the risk of heart failure events: an individual participant data analysis from five prospective cohorts. </w:t>
      </w:r>
      <w:r w:rsidRPr="000F463C">
        <w:rPr>
          <w:color w:val="000000"/>
        </w:rPr>
        <w:t xml:space="preserve">Assemblée annuelle de la Société Suisse d’Endocrinologie et de Diabétologie-SSED. </w:t>
      </w:r>
      <w:r w:rsidRPr="000F463C">
        <w:rPr>
          <w:color w:val="000000"/>
          <w:lang w:val="en-GB"/>
        </w:rPr>
        <w:t>Bern, 1-2 /12/ 2011;</w:t>
      </w:r>
    </w:p>
    <w:p w:rsidR="000F463C" w:rsidRPr="000F463C" w:rsidRDefault="000F463C" w:rsidP="000F463C">
      <w:pPr>
        <w:autoSpaceDE w:val="0"/>
        <w:autoSpaceDN w:val="0"/>
        <w:adjustRightInd w:val="0"/>
        <w:spacing w:line="276" w:lineRule="auto"/>
        <w:jc w:val="both"/>
        <w:rPr>
          <w:color w:val="000000"/>
          <w:lang w:val="en-GB"/>
        </w:rPr>
      </w:pPr>
      <w:r w:rsidRPr="000F463C">
        <w:rPr>
          <w:color w:val="000000"/>
          <w:lang w:val="en-GB"/>
        </w:rPr>
        <w:t>Gencer B, Collet T-H, Bauer DC, Gussekloo J, Cappola AR, Nanchen D, den Elzen WPJ, Balmer P, Luben RN, Triggiani V, Cornuz J, Newman AB, Jukema JW, Iacoviello M, Khaw KT, Westendorp RGJ, Aujesky D, Rodondi N. Subclinical Thyroid Dysfunction and the risk of heart failure events: an individual participant data analysis from six prospective cohorts. 35th Annual Meeting of the Society of General Internal Medicine. Orlando (FL), USA, May 9-12, 2012; Journal of General Internal Medicine, 27 (2) supplement July 2012, S311;</w:t>
      </w:r>
    </w:p>
    <w:p w:rsidR="000F463C" w:rsidRPr="000F463C" w:rsidRDefault="000F463C" w:rsidP="000F463C">
      <w:pPr>
        <w:autoSpaceDE w:val="0"/>
        <w:autoSpaceDN w:val="0"/>
        <w:adjustRightInd w:val="0"/>
        <w:spacing w:line="276" w:lineRule="auto"/>
        <w:jc w:val="both"/>
        <w:rPr>
          <w:color w:val="000000"/>
          <w:lang w:val="en-GB"/>
        </w:rPr>
      </w:pPr>
      <w:r w:rsidRPr="000F463C">
        <w:rPr>
          <w:color w:val="000000"/>
          <w:lang w:val="en-GB"/>
        </w:rPr>
        <w:t>Gencer B, Collet T-H, V. Virgini, Bauer DC, Gussekloo J, Cappola AR, Nanchen D, den Elzen WPJ, Balmer P, Luben RN, Iacoviello M, Triggiani V, Cornuz J, Newman AB, Khaw KT, Jukema JW, Westendorp RGJ, Vittinghoff E, Aujesky D, Rodondi N. Should we screen subclinical thyroid dysfunction to assess risk of heart failure events? Results from 6 large prospective cohorts. Suiss Medical Forum. Basel, Swiss, 23-25/5/2012; Schweiz Med Forum 2012;12 (Suppl. 58)FM240;</w:t>
      </w:r>
    </w:p>
    <w:p w:rsidR="000F463C" w:rsidRPr="000F463C" w:rsidRDefault="000F463C" w:rsidP="000F463C">
      <w:pPr>
        <w:autoSpaceDE w:val="0"/>
        <w:autoSpaceDN w:val="0"/>
        <w:adjustRightInd w:val="0"/>
        <w:spacing w:line="276" w:lineRule="auto"/>
        <w:jc w:val="both"/>
        <w:rPr>
          <w:color w:val="000000"/>
        </w:rPr>
      </w:pPr>
      <w:r w:rsidRPr="000F463C">
        <w:rPr>
          <w:color w:val="000000"/>
          <w:lang w:val="en-GB"/>
        </w:rPr>
        <w:t xml:space="preserve">Gencer B, Collet T-H, V. Virgini, Bauer DC, Gussekloo J, Cappola AR, Nanchen D, den Elzen WPJ, Balmer P, Luben RN, Iacoviello M, Triggiani V, Cornuz J, Newman AB, Khaw KT, Jukema JW, Westendorp RGJ, Vittinghoff E, Aujesky D, Rodondi N. Subclinical thyroid dysfunction and the risk of heart failure events: An indiviadual participant data analysis from 6 prospective cohorts. </w:t>
      </w:r>
      <w:r w:rsidRPr="000F463C">
        <w:rPr>
          <w:color w:val="000000"/>
        </w:rPr>
        <w:t>6éme Journée et Prix de la Recherche Clinique – Université de Genève, 16 Mai 2013, P17 ;</w:t>
      </w:r>
    </w:p>
    <w:p w:rsidR="000F463C" w:rsidRPr="000F463C" w:rsidRDefault="000F463C" w:rsidP="000F463C">
      <w:pPr>
        <w:autoSpaceDE w:val="0"/>
        <w:autoSpaceDN w:val="0"/>
        <w:adjustRightInd w:val="0"/>
        <w:spacing w:line="276" w:lineRule="auto"/>
        <w:jc w:val="both"/>
        <w:rPr>
          <w:color w:val="000000"/>
        </w:rPr>
      </w:pPr>
      <w:r w:rsidRPr="000F463C">
        <w:rPr>
          <w:color w:val="000000"/>
          <w:lang w:val="en-GB"/>
        </w:rPr>
        <w:lastRenderedPageBreak/>
        <w:t xml:space="preserve">Collaborazione nel progetto editoriale: Special issue: Relevance of endocrine and metabolic disorders in heart failure: from pathophysiology to therapeutic approach. </w:t>
      </w:r>
      <w:r w:rsidRPr="000F463C">
        <w:rPr>
          <w:color w:val="000000"/>
        </w:rPr>
        <w:t>Endocr Metab Immune Disord Drug Targets. 2013; Mar;13(1), Guest Editors: Vincenzo Triggiani &amp; Massimo Iacoviello.</w:t>
      </w:r>
    </w:p>
    <w:p w:rsidR="000F463C" w:rsidRPr="000F463C" w:rsidRDefault="000F463C" w:rsidP="000F463C">
      <w:pPr>
        <w:autoSpaceDE w:val="0"/>
        <w:autoSpaceDN w:val="0"/>
        <w:adjustRightInd w:val="0"/>
        <w:spacing w:line="276" w:lineRule="auto"/>
        <w:jc w:val="both"/>
        <w:rPr>
          <w:color w:val="000000"/>
        </w:rPr>
      </w:pPr>
    </w:p>
    <w:p w:rsidR="000F463C" w:rsidRPr="000F463C" w:rsidRDefault="000F463C" w:rsidP="006648A5">
      <w:pPr>
        <w:jc w:val="both"/>
        <w:rPr>
          <w:color w:val="000000"/>
        </w:rPr>
      </w:pPr>
      <w:r w:rsidRPr="000F463C">
        <w:rPr>
          <w:color w:val="000000"/>
        </w:rPr>
        <w:t xml:space="preserve">Partecipazione alle attività del gruppo di ricerca diretto dal Prof. Antonio Cittadini, Prof. di I fascia di Medicina Interna, Università degli Studi di Napoli Federico II, per lo </w:t>
      </w:r>
      <w:r w:rsidRPr="00455362">
        <w:rPr>
          <w:b/>
          <w:color w:val="000000"/>
        </w:rPr>
        <w:t xml:space="preserve">“Studio clinico osservazionale indipendente Registro TOSCA: Studio osservazionale multicentrico sulla prevalenza ed il significato prognostico dei difetti ormono-metabolici nei pazienti con </w:t>
      </w:r>
      <w:r w:rsidRPr="006648A5">
        <w:rPr>
          <w:b/>
          <w:color w:val="000000"/>
        </w:rPr>
        <w:t>insufficienza cardiaca cronica”</w:t>
      </w:r>
      <w:r w:rsidR="006648A5" w:rsidRPr="006648A5">
        <w:rPr>
          <w:color w:val="000000"/>
        </w:rPr>
        <w:t xml:space="preserve"> (ClinicalTrials.gov Identifier: NCT02335801)</w:t>
      </w:r>
      <w:r w:rsidRPr="00455362">
        <w:rPr>
          <w:b/>
          <w:color w:val="000000"/>
        </w:rPr>
        <w:t>, in qualità di responsabile/sperimentatore principale</w:t>
      </w:r>
      <w:r w:rsidRPr="000F463C">
        <w:rPr>
          <w:color w:val="000000"/>
        </w:rPr>
        <w:t xml:space="preserve">, insieme al </w:t>
      </w:r>
      <w:r w:rsidR="00AC494E">
        <w:rPr>
          <w:color w:val="000000"/>
        </w:rPr>
        <w:t>Prof</w:t>
      </w:r>
      <w:r w:rsidRPr="000F463C">
        <w:rPr>
          <w:color w:val="000000"/>
        </w:rPr>
        <w:t>. Massimo Iacoviello, per il Centro “Unità Operativa Complessa di Cardiologia Universitaria dell’Università degli Studi di Bari A. Moro. Tale studio si avvale anche di collaborazioni internazionali. Lo Studio TOSCA ha reclutato circa 500 pazienti (</w:t>
      </w:r>
      <w:r w:rsidR="00AC494E">
        <w:rPr>
          <w:color w:val="000000"/>
        </w:rPr>
        <w:t>paper submitted</w:t>
      </w:r>
      <w:r w:rsidRPr="000F463C">
        <w:rPr>
          <w:color w:val="000000"/>
        </w:rPr>
        <w:t>).</w:t>
      </w:r>
    </w:p>
    <w:p w:rsidR="00AC494E" w:rsidRDefault="000F463C" w:rsidP="000F463C">
      <w:pPr>
        <w:autoSpaceDE w:val="0"/>
        <w:autoSpaceDN w:val="0"/>
        <w:adjustRightInd w:val="0"/>
        <w:spacing w:line="276" w:lineRule="auto"/>
        <w:jc w:val="both"/>
        <w:rPr>
          <w:color w:val="000000"/>
        </w:rPr>
      </w:pPr>
      <w:r w:rsidRPr="000F463C">
        <w:rPr>
          <w:color w:val="000000"/>
        </w:rPr>
        <w:t>Pubblicazioni scientifiche del gruppo di ricerca:</w:t>
      </w:r>
    </w:p>
    <w:p w:rsidR="000F463C" w:rsidRPr="000F463C" w:rsidRDefault="000F463C" w:rsidP="000F463C">
      <w:pPr>
        <w:autoSpaceDE w:val="0"/>
        <w:autoSpaceDN w:val="0"/>
        <w:adjustRightInd w:val="0"/>
        <w:spacing w:line="276" w:lineRule="auto"/>
        <w:jc w:val="both"/>
        <w:rPr>
          <w:color w:val="000000"/>
        </w:rPr>
      </w:pPr>
      <w:r w:rsidRPr="000F463C">
        <w:rPr>
          <w:color w:val="000000"/>
        </w:rPr>
        <w:t>1)Arcopinto M, Salzano A, Bossone E, Ferrara F,</w:t>
      </w:r>
      <w:r w:rsidR="00AC494E">
        <w:rPr>
          <w:color w:val="000000"/>
        </w:rPr>
        <w:t xml:space="preserve"> </w:t>
      </w:r>
      <w:r w:rsidRPr="000F463C">
        <w:rPr>
          <w:color w:val="000000"/>
        </w:rPr>
        <w:t>Bobbio E, Sirico D, Vriz O, De Vincentiis C, Matarazzo M, Saldamarco L, Saccà F, Napoli R, Iacoviello M, Triggiani V, Isidori AM, Vigorito C, Isgaard J, Cittadini A. Multiple hormone deficiencies in chronic heart failure. Int J Cardiol. 2015 Apr 1;184:421-3. doi:10.1016/j.ijcard.2015.02.055;</w:t>
      </w:r>
    </w:p>
    <w:p w:rsidR="000F463C" w:rsidRPr="000F463C" w:rsidRDefault="000F463C" w:rsidP="000F463C">
      <w:pPr>
        <w:autoSpaceDE w:val="0"/>
        <w:autoSpaceDN w:val="0"/>
        <w:adjustRightInd w:val="0"/>
        <w:spacing w:line="276" w:lineRule="auto"/>
        <w:jc w:val="both"/>
        <w:rPr>
          <w:color w:val="000000"/>
          <w:lang w:val="en-GB"/>
        </w:rPr>
      </w:pPr>
      <w:r w:rsidRPr="000F463C">
        <w:rPr>
          <w:color w:val="000000"/>
        </w:rPr>
        <w:t xml:space="preserve">2)Triggiani V, Iacoviello M, Leone M, Giagulli VA, Guastamacchia E, Salzano A, Bobbio A, Arcopinto M, Cittadini A, on behalf of TOSCA (Trattamento Ormonale nello Scompenso Cardiaco) investigators. </w:t>
      </w:r>
      <w:r w:rsidRPr="000F463C">
        <w:rPr>
          <w:color w:val="000000"/>
          <w:lang w:val="en-GB"/>
        </w:rPr>
        <w:t>IGF-1 levels correlate with T3 status in chronic heart failure outpatients: preliminary data. 17th European Congress of Endocrinology. Dublin, 16-20 May 2015; Endocrine Abstracts (2015) Vol 37, P629;</w:t>
      </w:r>
    </w:p>
    <w:p w:rsidR="000F463C" w:rsidRDefault="000F463C" w:rsidP="000F463C">
      <w:pPr>
        <w:autoSpaceDE w:val="0"/>
        <w:autoSpaceDN w:val="0"/>
        <w:adjustRightInd w:val="0"/>
        <w:spacing w:line="276" w:lineRule="auto"/>
        <w:jc w:val="both"/>
        <w:rPr>
          <w:color w:val="000000"/>
          <w:lang w:val="en-GB"/>
        </w:rPr>
      </w:pPr>
      <w:r w:rsidRPr="000F463C">
        <w:rPr>
          <w:color w:val="000000"/>
          <w:lang w:val="en-GB"/>
        </w:rPr>
        <w:t>3) Marra AM, Arcopinto M, Salzano A, Bobbio E, Milano S, Misiano G, Ferrara F, Vritz O, Napoli R, Triggiani V, Perrone-Filardi P, Saccà F, Giallauria F, Isidori AM, Vigorito C, Bossone E, Cittadini A. Detectable interleukin-9 plasma levels are associated with impaired cardiopulmonary functional capacity and all-cause mortality in patients with chronic heart failure. Int J Cardiol. 2016 Feb 3;209:114-117. doi: 10.1016/j.ijcard.2016.02.017. [Epub ahead of print];</w:t>
      </w:r>
    </w:p>
    <w:p w:rsidR="00455362" w:rsidRPr="00455362" w:rsidRDefault="00455362" w:rsidP="00455362">
      <w:pPr>
        <w:autoSpaceDE w:val="0"/>
        <w:autoSpaceDN w:val="0"/>
        <w:adjustRightInd w:val="0"/>
        <w:spacing w:line="276" w:lineRule="auto"/>
        <w:jc w:val="both"/>
        <w:rPr>
          <w:szCs w:val="16"/>
          <w:lang w:val="en-GB"/>
        </w:rPr>
      </w:pPr>
      <w:r w:rsidRPr="00455362">
        <w:rPr>
          <w:color w:val="000000"/>
        </w:rPr>
        <w:t>4)</w:t>
      </w:r>
      <w:r w:rsidRPr="00455362">
        <w:rPr>
          <w:szCs w:val="16"/>
        </w:rPr>
        <w:t xml:space="preserve"> Bossone E, Arcopinto M, Iacoviello M, Triggiani V, Cacciatore F, Maiello C, Limongelli G, Masarone D, Perticone F, Sciacqua A, Perrone-Filardi P, Mancini A, Volterrani M, Vriz O, Castello R, Passantino A, Campo M, Modesti PA, De Giorgi A, Monte I, Puzzo A, Ballotta A, Caliendo L, D'Assante R, Marra AM, Salzano A, Suzuki T, Cittadini A; TOSCA Investigators. </w:t>
      </w:r>
      <w:r w:rsidRPr="00455362">
        <w:rPr>
          <w:szCs w:val="16"/>
          <w:lang w:val="en-GB"/>
        </w:rPr>
        <w:t xml:space="preserve">Multiple hormonal and metabolic deficiency syndrome in chronic heart failure: rationale, design, and demographic characteristics of the T.O.S.CA. Registry. Intern Emerg Med. </w:t>
      </w:r>
      <w:r w:rsidRPr="00455362">
        <w:rPr>
          <w:rFonts w:ascii="Arial" w:hAnsi="Arial" w:cs="Arial"/>
          <w:color w:val="000000"/>
          <w:sz w:val="18"/>
          <w:szCs w:val="18"/>
          <w:shd w:val="clear" w:color="auto" w:fill="FFFFFF"/>
          <w:lang w:val="en-GB"/>
        </w:rPr>
        <w:t> </w:t>
      </w:r>
      <w:r w:rsidRPr="00455362">
        <w:rPr>
          <w:color w:val="000000"/>
          <w:shd w:val="clear" w:color="auto" w:fill="FFFFFF"/>
          <w:lang w:val="en-GB"/>
        </w:rPr>
        <w:t>2018 Aug;13(5):661-671</w:t>
      </w:r>
      <w:r w:rsidRPr="00455362">
        <w:rPr>
          <w:szCs w:val="16"/>
          <w:lang w:val="en-GB"/>
        </w:rPr>
        <w:t xml:space="preserve"> doi: 10.1007/s11739-018-1844-8. PubMed PMID: 29619769.</w:t>
      </w:r>
    </w:p>
    <w:p w:rsidR="000F463C" w:rsidRPr="000F463C" w:rsidRDefault="000F463C" w:rsidP="000F463C">
      <w:pPr>
        <w:autoSpaceDE w:val="0"/>
        <w:autoSpaceDN w:val="0"/>
        <w:adjustRightInd w:val="0"/>
        <w:spacing w:line="276" w:lineRule="auto"/>
        <w:jc w:val="both"/>
        <w:rPr>
          <w:color w:val="000000"/>
        </w:rPr>
      </w:pPr>
      <w:r w:rsidRPr="000F463C">
        <w:rPr>
          <w:color w:val="000000"/>
          <w:lang w:val="en-GB"/>
        </w:rPr>
        <w:t xml:space="preserve">Collaborazione nel progetto editoriale (special issue): Relevance of endocrine and metabolic disorders in heart failure: from pathophysiology to therapeutic approach. </w:t>
      </w:r>
      <w:r w:rsidRPr="000F463C">
        <w:rPr>
          <w:color w:val="000000"/>
        </w:rPr>
        <w:t>Endocr Metab Immune Disord Drug Targets. 2013; Mar;13(1), Guest Editors: Vincenzo Triggiani &amp; Massimo Iacoviello.</w:t>
      </w:r>
    </w:p>
    <w:p w:rsidR="000F463C" w:rsidRPr="000F463C" w:rsidRDefault="000F463C" w:rsidP="000F463C">
      <w:pPr>
        <w:autoSpaceDE w:val="0"/>
        <w:autoSpaceDN w:val="0"/>
        <w:adjustRightInd w:val="0"/>
        <w:spacing w:line="276" w:lineRule="auto"/>
        <w:jc w:val="both"/>
        <w:rPr>
          <w:color w:val="000000"/>
        </w:rPr>
      </w:pPr>
    </w:p>
    <w:p w:rsidR="000F463C" w:rsidRPr="000F463C" w:rsidRDefault="000F463C" w:rsidP="000F463C">
      <w:pPr>
        <w:autoSpaceDE w:val="0"/>
        <w:autoSpaceDN w:val="0"/>
        <w:adjustRightInd w:val="0"/>
        <w:spacing w:line="276" w:lineRule="auto"/>
        <w:jc w:val="both"/>
        <w:rPr>
          <w:color w:val="000000"/>
        </w:rPr>
      </w:pPr>
      <w:r w:rsidRPr="000F463C">
        <w:rPr>
          <w:color w:val="000000"/>
        </w:rPr>
        <w:t xml:space="preserve">Partecipazione all'attività del </w:t>
      </w:r>
      <w:r w:rsidR="001775ED">
        <w:rPr>
          <w:b/>
          <w:color w:val="000000"/>
        </w:rPr>
        <w:t>G</w:t>
      </w:r>
      <w:r w:rsidRPr="00455362">
        <w:rPr>
          <w:b/>
          <w:color w:val="000000"/>
        </w:rPr>
        <w:t>ruppo di ricerca della University School of Medicine, Xi’an, Shaanxi, P.R. China,</w:t>
      </w:r>
      <w:r w:rsidRPr="000F463C">
        <w:rPr>
          <w:color w:val="000000"/>
        </w:rPr>
        <w:t xml:space="preserve"> coordinato dal Prof. Dengfeng Gao, in collaborazione anche con la State University of New York Downstate Medical Center (JE), Brooklyn, NY, USA. Pubblicazioni:</w:t>
      </w:r>
    </w:p>
    <w:p w:rsidR="000F463C" w:rsidRPr="000F463C" w:rsidRDefault="000F463C" w:rsidP="000F463C">
      <w:pPr>
        <w:autoSpaceDE w:val="0"/>
        <w:autoSpaceDN w:val="0"/>
        <w:adjustRightInd w:val="0"/>
        <w:spacing w:line="276" w:lineRule="auto"/>
        <w:jc w:val="both"/>
        <w:rPr>
          <w:color w:val="000000"/>
          <w:lang w:val="en-GB"/>
        </w:rPr>
      </w:pPr>
      <w:r w:rsidRPr="000F463C">
        <w:rPr>
          <w:color w:val="000000"/>
        </w:rPr>
        <w:t xml:space="preserve">Ning N, Gao D, Triggiani V, Iacoviello M, Mitchell JE, Ma R, Zhang Y, Kou H. Prognostic Role of Hypothyroidism in Heart Failure: A Meta-Analysis. </w:t>
      </w:r>
      <w:r w:rsidRPr="000F463C">
        <w:rPr>
          <w:color w:val="000000"/>
          <w:lang w:val="en-GB"/>
        </w:rPr>
        <w:t>Medicine (Baltimore). 2015 Jul;94(30):e1159.</w:t>
      </w:r>
    </w:p>
    <w:p w:rsidR="000F463C" w:rsidRPr="000F463C" w:rsidRDefault="000F463C" w:rsidP="000F463C">
      <w:pPr>
        <w:autoSpaceDE w:val="0"/>
        <w:autoSpaceDN w:val="0"/>
        <w:adjustRightInd w:val="0"/>
        <w:spacing w:line="276" w:lineRule="auto"/>
        <w:jc w:val="both"/>
        <w:rPr>
          <w:color w:val="000000"/>
          <w:lang w:val="en-GB"/>
        </w:rPr>
      </w:pPr>
      <w:r w:rsidRPr="000F463C">
        <w:rPr>
          <w:color w:val="000000"/>
          <w:lang w:val="en-GB"/>
        </w:rPr>
        <w:t>doi: 10.1097/MD.0000000000001159;</w:t>
      </w:r>
    </w:p>
    <w:p w:rsidR="000F463C" w:rsidRPr="000F463C" w:rsidRDefault="000F463C" w:rsidP="000F463C">
      <w:pPr>
        <w:autoSpaceDE w:val="0"/>
        <w:autoSpaceDN w:val="0"/>
        <w:adjustRightInd w:val="0"/>
        <w:spacing w:line="276" w:lineRule="auto"/>
        <w:jc w:val="both"/>
        <w:rPr>
          <w:color w:val="000000"/>
          <w:lang w:val="en-GB"/>
        </w:rPr>
      </w:pPr>
      <w:r w:rsidRPr="000F463C">
        <w:rPr>
          <w:color w:val="000000"/>
          <w:lang w:val="en-GB"/>
        </w:rPr>
        <w:t xml:space="preserve">Gao D, Ning N, Kou H, Triggiani V, Iacoviello M, Ma R, Zhang Y. Prognostic role of hypothyroidism in heart failure: a meta-analysis. The 26th Great Wall International Congress of </w:t>
      </w:r>
      <w:r w:rsidRPr="000F463C">
        <w:rPr>
          <w:color w:val="000000"/>
          <w:lang w:val="en-GB"/>
        </w:rPr>
        <w:lastRenderedPageBreak/>
        <w:t>Cardiology Asia Pacific Heart Congress 2015 International Congress of Cardiovascular Prevention and Rehabilitation 2015, Beijing, China, 29/10-1/11, 2015; Journal of the American College of Cardiology, 66 (16) suppl. S. 2015.</w:t>
      </w:r>
    </w:p>
    <w:p w:rsidR="000F463C" w:rsidRPr="000F463C" w:rsidRDefault="000F463C" w:rsidP="000F463C">
      <w:pPr>
        <w:autoSpaceDE w:val="0"/>
        <w:autoSpaceDN w:val="0"/>
        <w:adjustRightInd w:val="0"/>
        <w:spacing w:line="276" w:lineRule="auto"/>
        <w:jc w:val="both"/>
        <w:rPr>
          <w:color w:val="000000"/>
          <w:lang w:val="en-GB"/>
        </w:rPr>
      </w:pPr>
    </w:p>
    <w:p w:rsidR="000F463C" w:rsidRPr="000F463C" w:rsidRDefault="000F463C" w:rsidP="000F463C">
      <w:pPr>
        <w:autoSpaceDE w:val="0"/>
        <w:autoSpaceDN w:val="0"/>
        <w:adjustRightInd w:val="0"/>
        <w:spacing w:line="276" w:lineRule="auto"/>
        <w:jc w:val="both"/>
        <w:rPr>
          <w:color w:val="000000"/>
        </w:rPr>
      </w:pPr>
      <w:r w:rsidRPr="000F463C">
        <w:rPr>
          <w:color w:val="000000"/>
        </w:rPr>
        <w:t xml:space="preserve">Componente del </w:t>
      </w:r>
      <w:r w:rsidR="001775ED">
        <w:rPr>
          <w:b/>
          <w:color w:val="000000"/>
        </w:rPr>
        <w:t>G</w:t>
      </w:r>
      <w:r w:rsidRPr="00455362">
        <w:rPr>
          <w:b/>
          <w:color w:val="000000"/>
        </w:rPr>
        <w:t>ruppo di studio AME/AMD</w:t>
      </w:r>
      <w:r w:rsidRPr="000F463C">
        <w:rPr>
          <w:color w:val="000000"/>
        </w:rPr>
        <w:t xml:space="preserve"> che ha elaborato il Position Statement AME/AMD:</w:t>
      </w:r>
      <w:r w:rsidR="00455362" w:rsidRPr="00455362">
        <w:rPr>
          <w:color w:val="000000"/>
        </w:rPr>
        <w:t xml:space="preserve"> </w:t>
      </w:r>
      <w:r w:rsidR="00455362" w:rsidRPr="000F463C">
        <w:rPr>
          <w:color w:val="000000"/>
        </w:rPr>
        <w:t>Documento di Consenso Tireopatie e Diabete</w:t>
      </w:r>
      <w:r w:rsidR="00455362">
        <w:rPr>
          <w:color w:val="000000"/>
        </w:rPr>
        <w:t>:</w:t>
      </w:r>
    </w:p>
    <w:p w:rsidR="000F463C" w:rsidRPr="000F463C" w:rsidRDefault="000F463C" w:rsidP="000F463C">
      <w:pPr>
        <w:autoSpaceDE w:val="0"/>
        <w:autoSpaceDN w:val="0"/>
        <w:adjustRightInd w:val="0"/>
        <w:spacing w:line="276" w:lineRule="auto"/>
        <w:jc w:val="both"/>
        <w:rPr>
          <w:color w:val="000000"/>
        </w:rPr>
      </w:pPr>
      <w:r w:rsidRPr="000F463C">
        <w:rPr>
          <w:color w:val="000000"/>
        </w:rPr>
        <w:t>Guastamacchia E, Triggiani V, Aglialoro A, Aiello A, Ianni L, Maccario M, Zini M, Giorda C, Guglielmi R, Betterle C, Attanasio R, Borretta G, Papini E, Castello R, Ceriello A. Associazione Medici Endocrinologi &amp; Associazione Medici Diabetologi. Documento di Consenso Tireopatie e Diabete. Raccomandazioni per la pratica clinica. Sito AMD e Sito AME maggio 2014;</w:t>
      </w:r>
    </w:p>
    <w:p w:rsidR="000F463C" w:rsidRPr="000F463C" w:rsidRDefault="000F463C" w:rsidP="000F463C">
      <w:pPr>
        <w:autoSpaceDE w:val="0"/>
        <w:autoSpaceDN w:val="0"/>
        <w:adjustRightInd w:val="0"/>
        <w:spacing w:line="276" w:lineRule="auto"/>
        <w:jc w:val="both"/>
        <w:rPr>
          <w:color w:val="000000"/>
        </w:rPr>
      </w:pPr>
      <w:r w:rsidRPr="000F463C">
        <w:rPr>
          <w:color w:val="000000"/>
        </w:rPr>
        <w:t>Guastamacchia E, Triggiani V, Aglialoro A, Aiello A, Ianni L, Maccario M, Zini M, Giorda C, Guglielmi R, Betterle C, Attanasio R, Borretta G, Papini E, Castello R, Ceriello A. Position Statement AME-AMD. Tireopatie e Diabete. Raccomandazioni per la pratica clinica. Il Giornale di AMD 2014;17:182-188;</w:t>
      </w:r>
    </w:p>
    <w:p w:rsidR="000F463C" w:rsidRPr="000F463C" w:rsidRDefault="000F463C" w:rsidP="000F463C">
      <w:pPr>
        <w:autoSpaceDE w:val="0"/>
        <w:autoSpaceDN w:val="0"/>
        <w:adjustRightInd w:val="0"/>
        <w:spacing w:line="276" w:lineRule="auto"/>
        <w:jc w:val="both"/>
        <w:rPr>
          <w:color w:val="000000"/>
        </w:rPr>
      </w:pPr>
      <w:r w:rsidRPr="000F463C">
        <w:rPr>
          <w:color w:val="000000"/>
        </w:rPr>
        <w:t xml:space="preserve">Guastamacchia E, Triggiani V, Aglialoro A, Aiello A, Ianni L, Maccario M, Zini M, Giorda C, Guglielmi R, Betterle C, Attanasio R, Borretta G, Garofalo P, Papini E, Castello R, Ceriello A. Italian Association of Clinical Endocrinologists (AME) &amp; Italian Association of Clinical Diabetologists (AMD) Position Statement : Diabetes mellitus and thyroid disorders: recommendations for clinical practice. Endocrine. 2015 Jun;49(2):339-52. doi:10.1007/s12020-014-0474-9. </w:t>
      </w:r>
    </w:p>
    <w:p w:rsidR="000F463C" w:rsidRPr="001C00FF" w:rsidRDefault="000F463C" w:rsidP="000F463C">
      <w:pPr>
        <w:autoSpaceDE w:val="0"/>
        <w:autoSpaceDN w:val="0"/>
        <w:adjustRightInd w:val="0"/>
        <w:spacing w:line="276" w:lineRule="auto"/>
        <w:jc w:val="both"/>
        <w:rPr>
          <w:color w:val="000000"/>
        </w:rPr>
      </w:pPr>
    </w:p>
    <w:p w:rsidR="00A83363" w:rsidRPr="001C00FF" w:rsidRDefault="00A83363" w:rsidP="001C00FF">
      <w:pPr>
        <w:shd w:val="clear" w:color="auto" w:fill="FFFFFF"/>
        <w:spacing w:line="276" w:lineRule="auto"/>
        <w:jc w:val="both"/>
      </w:pPr>
      <w:r w:rsidRPr="001C00FF">
        <w:t xml:space="preserve">Componente del </w:t>
      </w:r>
      <w:r w:rsidR="001C00FF" w:rsidRPr="001C00FF">
        <w:rPr>
          <w:b/>
        </w:rPr>
        <w:t>G</w:t>
      </w:r>
      <w:r w:rsidRPr="001C00FF">
        <w:rPr>
          <w:b/>
        </w:rPr>
        <w:t xml:space="preserve">ruppo di studio Associazione Medici Endocrinologi/Italian Chapter of the American Association of Clinical Endocrinologists che ha elaborato il Position Statement: </w:t>
      </w:r>
      <w:hyperlink r:id="rId11" w:history="1">
        <w:r w:rsidR="001C00FF" w:rsidRPr="001C00FF">
          <w:rPr>
            <w:rStyle w:val="Collegamentoipertestuale"/>
            <w:color w:val="auto"/>
            <w:u w:val="none"/>
          </w:rPr>
          <w:t>Roberto Cesareo</w:t>
        </w:r>
      </w:hyperlink>
      <w:r w:rsidR="001C00FF" w:rsidRPr="001C00FF">
        <w:rPr>
          <w:rStyle w:val="comma"/>
        </w:rPr>
        <w:t>, </w:t>
      </w:r>
      <w:hyperlink r:id="rId12" w:history="1">
        <w:r w:rsidR="001C00FF" w:rsidRPr="001C00FF">
          <w:rPr>
            <w:rStyle w:val="Collegamentoipertestuale"/>
            <w:color w:val="auto"/>
            <w:u w:val="none"/>
          </w:rPr>
          <w:t>Roberto Attanasio</w:t>
        </w:r>
      </w:hyperlink>
      <w:r w:rsidR="001C00FF" w:rsidRPr="001C00FF">
        <w:rPr>
          <w:rStyle w:val="comma"/>
        </w:rPr>
        <w:t>, </w:t>
      </w:r>
      <w:hyperlink r:id="rId13" w:history="1">
        <w:r w:rsidR="001C00FF" w:rsidRPr="001C00FF">
          <w:rPr>
            <w:rStyle w:val="Collegamentoipertestuale"/>
            <w:color w:val="auto"/>
            <w:u w:val="none"/>
          </w:rPr>
          <w:t>Marco Caputo</w:t>
        </w:r>
      </w:hyperlink>
      <w:r w:rsidR="001C00FF" w:rsidRPr="001C00FF">
        <w:rPr>
          <w:rStyle w:val="comma"/>
        </w:rPr>
        <w:t>, </w:t>
      </w:r>
      <w:hyperlink r:id="rId14" w:history="1">
        <w:r w:rsidR="001C00FF" w:rsidRPr="001C00FF">
          <w:rPr>
            <w:rStyle w:val="Collegamentoipertestuale"/>
            <w:color w:val="auto"/>
            <w:u w:val="none"/>
          </w:rPr>
          <w:t>Roberto Castello</w:t>
        </w:r>
      </w:hyperlink>
      <w:r w:rsidR="001C00FF" w:rsidRPr="001C00FF">
        <w:rPr>
          <w:rStyle w:val="comma"/>
        </w:rPr>
        <w:t>, </w:t>
      </w:r>
      <w:hyperlink r:id="rId15" w:history="1">
        <w:r w:rsidR="001C00FF" w:rsidRPr="001C00FF">
          <w:rPr>
            <w:rStyle w:val="Collegamentoipertestuale"/>
            <w:color w:val="auto"/>
            <w:u w:val="none"/>
          </w:rPr>
          <w:t>Iacopo Chiodini</w:t>
        </w:r>
      </w:hyperlink>
      <w:r w:rsidR="001C00FF" w:rsidRPr="001C00FF">
        <w:rPr>
          <w:rStyle w:val="comma"/>
        </w:rPr>
        <w:t>, </w:t>
      </w:r>
      <w:hyperlink r:id="rId16" w:history="1">
        <w:r w:rsidR="001C00FF" w:rsidRPr="001C00FF">
          <w:rPr>
            <w:rStyle w:val="Collegamentoipertestuale"/>
            <w:color w:val="auto"/>
            <w:u w:val="none"/>
          </w:rPr>
          <w:t>Alberto Falchetti</w:t>
        </w:r>
      </w:hyperlink>
      <w:r w:rsidR="001C00FF" w:rsidRPr="001C00FF">
        <w:rPr>
          <w:rStyle w:val="author-sup-separator"/>
          <w:vertAlign w:val="superscript"/>
        </w:rPr>
        <w:t> </w:t>
      </w:r>
      <w:r w:rsidR="001C00FF" w:rsidRPr="001C00FF">
        <w:rPr>
          <w:rStyle w:val="comma"/>
        </w:rPr>
        <w:t>, </w:t>
      </w:r>
      <w:hyperlink r:id="rId17" w:history="1">
        <w:r w:rsidR="001C00FF" w:rsidRPr="001C00FF">
          <w:rPr>
            <w:rStyle w:val="Collegamentoipertestuale"/>
            <w:color w:val="auto"/>
            <w:u w:val="none"/>
          </w:rPr>
          <w:t>Rinaldo Guglielmi</w:t>
        </w:r>
      </w:hyperlink>
      <w:r w:rsidR="001C00FF" w:rsidRPr="001C00FF">
        <w:rPr>
          <w:rStyle w:val="comma"/>
        </w:rPr>
        <w:t>, </w:t>
      </w:r>
      <w:hyperlink r:id="rId18" w:history="1">
        <w:r w:rsidR="001C00FF" w:rsidRPr="001C00FF">
          <w:rPr>
            <w:rStyle w:val="Collegamentoipertestuale"/>
            <w:color w:val="auto"/>
            <w:u w:val="none"/>
          </w:rPr>
          <w:t>Enrico Papini</w:t>
        </w:r>
      </w:hyperlink>
      <w:r w:rsidR="001C00FF" w:rsidRPr="001C00FF">
        <w:rPr>
          <w:rStyle w:val="comma"/>
        </w:rPr>
        <w:t>, </w:t>
      </w:r>
      <w:hyperlink r:id="rId19" w:history="1">
        <w:r w:rsidR="001C00FF" w:rsidRPr="001C00FF">
          <w:rPr>
            <w:rStyle w:val="Collegamentoipertestuale"/>
            <w:color w:val="auto"/>
            <w:u w:val="none"/>
          </w:rPr>
          <w:t>Assunta Santonati</w:t>
        </w:r>
      </w:hyperlink>
      <w:r w:rsidR="001C00FF" w:rsidRPr="001C00FF">
        <w:rPr>
          <w:rStyle w:val="comma"/>
        </w:rPr>
        <w:t>, </w:t>
      </w:r>
      <w:hyperlink r:id="rId20" w:history="1">
        <w:r w:rsidR="001C00FF" w:rsidRPr="001C00FF">
          <w:rPr>
            <w:rStyle w:val="Collegamentoipertestuale"/>
            <w:color w:val="auto"/>
            <w:u w:val="none"/>
          </w:rPr>
          <w:t>Alfredo Scillitani</w:t>
        </w:r>
      </w:hyperlink>
      <w:r w:rsidR="001C00FF" w:rsidRPr="001C00FF">
        <w:rPr>
          <w:rStyle w:val="comma"/>
        </w:rPr>
        <w:t>, </w:t>
      </w:r>
      <w:hyperlink r:id="rId21" w:history="1">
        <w:r w:rsidR="001C00FF" w:rsidRPr="001C00FF">
          <w:rPr>
            <w:rStyle w:val="Collegamentoipertestuale"/>
            <w:color w:val="auto"/>
            <w:u w:val="none"/>
          </w:rPr>
          <w:t>Vincenzo Toscano</w:t>
        </w:r>
      </w:hyperlink>
      <w:r w:rsidR="001C00FF" w:rsidRPr="001C00FF">
        <w:rPr>
          <w:rStyle w:val="comma"/>
        </w:rPr>
        <w:t>, </w:t>
      </w:r>
      <w:hyperlink r:id="rId22" w:history="1">
        <w:r w:rsidR="001C00FF" w:rsidRPr="001C00FF">
          <w:rPr>
            <w:rStyle w:val="Collegamentoipertestuale"/>
            <w:color w:val="auto"/>
            <w:u w:val="none"/>
          </w:rPr>
          <w:t>Vincenzo Triggiani</w:t>
        </w:r>
      </w:hyperlink>
      <w:r w:rsidR="001C00FF" w:rsidRPr="001C00FF">
        <w:rPr>
          <w:rStyle w:val="comma"/>
        </w:rPr>
        <w:t>, </w:t>
      </w:r>
      <w:hyperlink r:id="rId23" w:history="1">
        <w:r w:rsidR="001C00FF" w:rsidRPr="001C00FF">
          <w:rPr>
            <w:rStyle w:val="Collegamentoipertestuale"/>
            <w:color w:val="auto"/>
            <w:u w:val="none"/>
          </w:rPr>
          <w:t>Fabio Vescini</w:t>
        </w:r>
      </w:hyperlink>
      <w:r w:rsidR="001C00FF" w:rsidRPr="001C00FF">
        <w:rPr>
          <w:rStyle w:val="comma"/>
        </w:rPr>
        <w:t>, </w:t>
      </w:r>
      <w:hyperlink r:id="rId24" w:history="1">
        <w:r w:rsidR="001C00FF" w:rsidRPr="001C00FF">
          <w:rPr>
            <w:rStyle w:val="Collegamentoipertestuale"/>
            <w:color w:val="auto"/>
            <w:u w:val="none"/>
          </w:rPr>
          <w:t>Michele Zini</w:t>
        </w:r>
      </w:hyperlink>
      <w:r w:rsidR="001C00FF" w:rsidRPr="001C00FF">
        <w:rPr>
          <w:rStyle w:val="comma"/>
        </w:rPr>
        <w:t>, </w:t>
      </w:r>
      <w:hyperlink r:id="rId25" w:history="1">
        <w:r w:rsidR="001C00FF" w:rsidRPr="001C00FF">
          <w:rPr>
            <w:rStyle w:val="Collegamentoipertestuale"/>
            <w:color w:val="auto"/>
            <w:u w:val="none"/>
          </w:rPr>
          <w:t>AME and Italian AACE Chapter</w:t>
        </w:r>
      </w:hyperlink>
      <w:r w:rsidR="001C00FF">
        <w:rPr>
          <w:rStyle w:val="authors-list-item"/>
        </w:rPr>
        <w:t xml:space="preserve">. </w:t>
      </w:r>
      <w:r w:rsidR="001C00FF" w:rsidRPr="001C00FF">
        <w:rPr>
          <w:b/>
          <w:lang w:val="en-GB"/>
        </w:rPr>
        <w:t>Italian Association of Clinical Endocrinologists (AME) and Italian Chapter of the American Association of Clinical Endocrinologists (AACE) Position Statement: Clinical Management of Vitamin D Deficiency in Adults</w:t>
      </w:r>
      <w:r w:rsidR="001C00FF">
        <w:rPr>
          <w:b/>
          <w:lang w:val="en-GB"/>
        </w:rPr>
        <w:t xml:space="preserve"> </w:t>
      </w:r>
      <w:r w:rsidRPr="001C00FF">
        <w:rPr>
          <w:b/>
          <w:lang w:val="en-GB"/>
        </w:rPr>
        <w:t>Nutrients</w:t>
      </w:r>
      <w:r w:rsidRPr="001C00FF">
        <w:rPr>
          <w:rStyle w:val="period"/>
          <w:b/>
          <w:lang w:val="en-GB"/>
        </w:rPr>
        <w:t> </w:t>
      </w:r>
      <w:r w:rsidRPr="001C00FF">
        <w:rPr>
          <w:rStyle w:val="cit"/>
          <w:b/>
          <w:lang w:val="en-GB"/>
        </w:rPr>
        <w:t>2018 Apr 27;10(5):546.</w:t>
      </w:r>
      <w:r w:rsidR="001C00FF" w:rsidRPr="001C00FF">
        <w:rPr>
          <w:rStyle w:val="cit"/>
          <w:b/>
          <w:lang w:val="en-GB"/>
        </w:rPr>
        <w:t xml:space="preserve"> </w:t>
      </w:r>
      <w:r w:rsidRPr="001C00FF">
        <w:rPr>
          <w:b/>
          <w:lang w:val="en-GB"/>
        </w:rPr>
        <w:t> </w:t>
      </w:r>
      <w:r w:rsidRPr="001C00FF">
        <w:rPr>
          <w:rStyle w:val="citation-doi"/>
          <w:b/>
        </w:rPr>
        <w:t>doi: 10.3390/nu10050546</w:t>
      </w:r>
      <w:r w:rsidRPr="001C00FF">
        <w:rPr>
          <w:rStyle w:val="citation-doi"/>
        </w:rPr>
        <w:t>.</w:t>
      </w:r>
    </w:p>
    <w:p w:rsidR="00A83363" w:rsidRDefault="00A83363" w:rsidP="000F463C">
      <w:pPr>
        <w:autoSpaceDE w:val="0"/>
        <w:autoSpaceDN w:val="0"/>
        <w:adjustRightInd w:val="0"/>
        <w:spacing w:line="276" w:lineRule="auto"/>
        <w:jc w:val="both"/>
        <w:rPr>
          <w:color w:val="000000"/>
        </w:rPr>
      </w:pPr>
    </w:p>
    <w:p w:rsidR="00A83363" w:rsidRPr="000F463C" w:rsidRDefault="00A83363" w:rsidP="000F463C">
      <w:pPr>
        <w:autoSpaceDE w:val="0"/>
        <w:autoSpaceDN w:val="0"/>
        <w:adjustRightInd w:val="0"/>
        <w:spacing w:line="276" w:lineRule="auto"/>
        <w:jc w:val="both"/>
        <w:rPr>
          <w:color w:val="000000"/>
        </w:rPr>
      </w:pPr>
    </w:p>
    <w:p w:rsidR="000F463C" w:rsidRPr="000F463C" w:rsidRDefault="000F463C" w:rsidP="000F463C">
      <w:pPr>
        <w:autoSpaceDE w:val="0"/>
        <w:autoSpaceDN w:val="0"/>
        <w:adjustRightInd w:val="0"/>
        <w:spacing w:line="276" w:lineRule="auto"/>
        <w:jc w:val="both"/>
        <w:rPr>
          <w:color w:val="000000"/>
        </w:rPr>
      </w:pPr>
      <w:r w:rsidRPr="000F463C">
        <w:rPr>
          <w:color w:val="000000"/>
        </w:rPr>
        <w:t xml:space="preserve">Partecipazione al </w:t>
      </w:r>
      <w:r w:rsidR="001775ED">
        <w:rPr>
          <w:b/>
          <w:color w:val="000000"/>
        </w:rPr>
        <w:t>G</w:t>
      </w:r>
      <w:r w:rsidRPr="00455362">
        <w:rPr>
          <w:b/>
          <w:color w:val="000000"/>
        </w:rPr>
        <w:t>ruppo di ricerca Italian AACE Chapter</w:t>
      </w:r>
      <w:r w:rsidRPr="000F463C">
        <w:rPr>
          <w:color w:val="000000"/>
        </w:rPr>
        <w:t xml:space="preserve"> </w:t>
      </w:r>
      <w:r w:rsidRPr="00455362">
        <w:rPr>
          <w:b/>
          <w:color w:val="000000"/>
        </w:rPr>
        <w:t>per la traduzione e contestualizzazione alla realtà italiana di documenti pubblicati dall'American Association of Clinical Endocrinologists &amp; American College of Endocrinology</w:t>
      </w:r>
    </w:p>
    <w:p w:rsidR="000F463C" w:rsidRPr="00124E47" w:rsidRDefault="000F463C" w:rsidP="000F463C">
      <w:pPr>
        <w:autoSpaceDE w:val="0"/>
        <w:autoSpaceDN w:val="0"/>
        <w:adjustRightInd w:val="0"/>
        <w:spacing w:line="276" w:lineRule="auto"/>
        <w:jc w:val="both"/>
        <w:rPr>
          <w:color w:val="000000"/>
          <w:lang w:val="en-GB"/>
        </w:rPr>
      </w:pPr>
      <w:r w:rsidRPr="000F463C">
        <w:rPr>
          <w:color w:val="000000"/>
        </w:rPr>
        <w:t xml:space="preserve">1. Documento di Consenso dell’American Association Of Clinical Endocrinologists e dell'American College Of Endocrinology. Gruppo di Lavoro sul Trattamento con Micro-Infusori Insulinici. ENDOCRINE PRACTICE Vol 20 No. 5 May 2014. Traduzione a cura di Vito Giagulli, Edoardo Guastamacchia, Vincenzo Triggiani, che hanno anche curato la contestualizzazione italiana insieme a Giorgio Borretta. </w:t>
      </w:r>
      <w:r w:rsidRPr="00124E47">
        <w:rPr>
          <w:color w:val="000000"/>
          <w:lang w:val="en-GB"/>
        </w:rPr>
        <w:t>Sito AACE Italian Chapter (</w:t>
      </w:r>
      <w:hyperlink r:id="rId26" w:history="1">
        <w:r w:rsidRPr="00124E47">
          <w:rPr>
            <w:rStyle w:val="Collegamentoipertestuale"/>
            <w:lang w:val="en-GB"/>
          </w:rPr>
          <w:t>www.aaceitalianchapter.com</w:t>
        </w:r>
      </w:hyperlink>
      <w:r w:rsidRPr="00124E47">
        <w:rPr>
          <w:color w:val="000000"/>
          <w:lang w:val="en-GB"/>
        </w:rPr>
        <w:t>), gennaio 2016;</w:t>
      </w:r>
    </w:p>
    <w:p w:rsidR="000F463C" w:rsidRDefault="000F463C" w:rsidP="000F463C">
      <w:pPr>
        <w:autoSpaceDE w:val="0"/>
        <w:autoSpaceDN w:val="0"/>
        <w:adjustRightInd w:val="0"/>
        <w:spacing w:line="276" w:lineRule="auto"/>
        <w:jc w:val="both"/>
        <w:rPr>
          <w:color w:val="000000"/>
        </w:rPr>
      </w:pPr>
      <w:r w:rsidRPr="00124E47">
        <w:rPr>
          <w:color w:val="000000"/>
          <w:lang w:val="en-GB"/>
        </w:rPr>
        <w:t xml:space="preserve">2. American Association of Clinical Endocrinologists e American College of Endocrinology. </w:t>
      </w:r>
      <w:r w:rsidRPr="000F463C">
        <w:rPr>
          <w:color w:val="000000"/>
        </w:rPr>
        <w:t xml:space="preserve">Linee Guida </w:t>
      </w:r>
      <w:r w:rsidR="001775ED">
        <w:rPr>
          <w:color w:val="000000"/>
        </w:rPr>
        <w:t>d</w:t>
      </w:r>
      <w:r w:rsidRPr="000F463C">
        <w:rPr>
          <w:color w:val="000000"/>
        </w:rPr>
        <w:t xml:space="preserve">i Pratica Clinica </w:t>
      </w:r>
      <w:r w:rsidR="001775ED">
        <w:rPr>
          <w:color w:val="000000"/>
        </w:rPr>
        <w:t>p</w:t>
      </w:r>
      <w:r w:rsidRPr="000F463C">
        <w:rPr>
          <w:color w:val="000000"/>
        </w:rPr>
        <w:t xml:space="preserve">er </w:t>
      </w:r>
      <w:r w:rsidR="001775ED">
        <w:rPr>
          <w:color w:val="000000"/>
        </w:rPr>
        <w:t>l</w:t>
      </w:r>
      <w:r w:rsidRPr="000F463C">
        <w:rPr>
          <w:color w:val="000000"/>
        </w:rPr>
        <w:t xml:space="preserve">o Sviluppo </w:t>
      </w:r>
      <w:r w:rsidR="001775ED">
        <w:rPr>
          <w:color w:val="000000"/>
        </w:rPr>
        <w:t>d</w:t>
      </w:r>
      <w:r w:rsidRPr="000F463C">
        <w:rPr>
          <w:color w:val="000000"/>
        </w:rPr>
        <w:t xml:space="preserve">i </w:t>
      </w:r>
      <w:r w:rsidR="001775ED">
        <w:rPr>
          <w:color w:val="000000"/>
        </w:rPr>
        <w:t>u</w:t>
      </w:r>
      <w:r w:rsidRPr="000F463C">
        <w:rPr>
          <w:color w:val="000000"/>
        </w:rPr>
        <w:t xml:space="preserve">n Piano </w:t>
      </w:r>
      <w:r w:rsidR="001775ED">
        <w:rPr>
          <w:color w:val="000000"/>
        </w:rPr>
        <w:t>d</w:t>
      </w:r>
      <w:r w:rsidRPr="000F463C">
        <w:rPr>
          <w:color w:val="000000"/>
        </w:rPr>
        <w:t xml:space="preserve">i Trattamento Integrato </w:t>
      </w:r>
      <w:r w:rsidR="001775ED">
        <w:rPr>
          <w:color w:val="000000"/>
        </w:rPr>
        <w:t>d</w:t>
      </w:r>
      <w:r w:rsidRPr="000F463C">
        <w:rPr>
          <w:color w:val="000000"/>
        </w:rPr>
        <w:t xml:space="preserve">el Diabete Mellito – 2015. ENDOCRINE PRACTICE Vol 21 (Suppl 1) April 2015. Traduzione delle raccomandazioni operative curata da Enrico Papini (Albano Laziale) e Roberto Attanasio (MI). Il testo è stato rivisto e discusso per il confronto con le altre linee guida e la contestualizzazione italiana da Giorgio Borretta (CN), Davide Brancato (PA), Marco Caputo (VR), Roberto Castello (VR), Elena Cimino (Monza), Ilaria Dalle Mule (Legnano), Rossela Dionisio (MI), Olga Disoteo (MI), Vito Giagulli </w:t>
      </w:r>
      <w:r w:rsidRPr="000F463C">
        <w:rPr>
          <w:color w:val="000000"/>
        </w:rPr>
        <w:lastRenderedPageBreak/>
        <w:t>(BA), Edoardo Guastamacchia (BA), Damiano Gullo (CT), Luigi Liparulo (CO), Valentina Lombardi (Sesto S. Giovanni), Pietro Lucotti (PV), Maurizio Nizzoli (FC), Maria Antonietta Pellegrini (UD), Barbara Pirali (Castellanza), Silvio Settembrini (NA), Vincenzo Triggiani (BA). Sito AACE Italian Chapter (www.aaceitalianchapter.com), gennaio 2016</w:t>
      </w:r>
      <w:r w:rsidR="005D3921">
        <w:rPr>
          <w:color w:val="000000"/>
        </w:rPr>
        <w:t>.</w:t>
      </w:r>
    </w:p>
    <w:p w:rsidR="00C710F2" w:rsidRDefault="00C710F2" w:rsidP="000F463C">
      <w:pPr>
        <w:autoSpaceDE w:val="0"/>
        <w:autoSpaceDN w:val="0"/>
        <w:adjustRightInd w:val="0"/>
        <w:spacing w:line="276" w:lineRule="auto"/>
        <w:jc w:val="both"/>
        <w:rPr>
          <w:color w:val="000000"/>
        </w:rPr>
      </w:pPr>
    </w:p>
    <w:p w:rsidR="00C710F2" w:rsidRPr="000F463C" w:rsidRDefault="00C710F2" w:rsidP="000F463C">
      <w:pPr>
        <w:autoSpaceDE w:val="0"/>
        <w:autoSpaceDN w:val="0"/>
        <w:adjustRightInd w:val="0"/>
        <w:spacing w:line="276" w:lineRule="auto"/>
        <w:jc w:val="both"/>
        <w:rPr>
          <w:color w:val="000000"/>
        </w:rPr>
      </w:pPr>
      <w:r>
        <w:t>AMERICAN ASSOCIATION OF CLINICAL ENDOCRINOLOGISTS &amp; AMERICAN COLLEGE OF ENDOCRINOLOGY – DOCUMENTO DI CONSENSO SU UN ALGORITMO DI TRATTAMENTO INTEGRATO PER IL DIABETE MELLITO TIPO 2 RACCOMANDAZIONI OPERATIVE 2019 ENDOCRINE PRACTICE Vol 26 No. 1 January 2020 107. TRADUZIONE E ADATTAMENTO ITALIANO 2020 A CURA DI ITALIAN AACE CHAPTER CON IL SUPPORTO DI ASSOCIAZIONE MEDICI ENDOCRINOLOGI: Roberto Attanasio (Milano), Giorgio Borretta (Cuneo), Davide Brancato (Partinico, Palermo), Marco Chianelli (Albano Laziale, RM), Carmela Coccaro</w:t>
      </w:r>
      <w:r w:rsidR="00890668">
        <w:t xml:space="preserve"> </w:t>
      </w:r>
      <w:r>
        <w:t xml:space="preserve">(Albano Laziale RM), Olga Eugenia Disoteo (Milano), Alessandra Fusco (Avellino), Lorenza Gagliardi (Forlì), Silvia Galasso (Udine), Vito Angelo Giagulli (Conversano, BA), Carla Greco (Modena), Edoardo Guastamacchia (Bari), Maurizio Nizzoli (Forlì), Enrico Papini (Albano Laziale RM), Barbara Pirali (Castellanza VA), Achiropita Pucci (Cosenza), Silvio Settembrini (Napoli), Francesco Tassone (Cuneo), Elena Tortato (Fermo), </w:t>
      </w:r>
      <w:r w:rsidRPr="00C710F2">
        <w:rPr>
          <w:b/>
          <w:u w:val="single"/>
        </w:rPr>
        <w:t>Vincenzo Triggiani</w:t>
      </w:r>
      <w:r>
        <w:t xml:space="preserve"> </w:t>
      </w:r>
      <w:r w:rsidR="00EA3EF2">
        <w:t>(</w:t>
      </w:r>
      <w:r>
        <w:t>Bari</w:t>
      </w:r>
      <w:r w:rsidR="00EA3EF2">
        <w:t>)</w:t>
      </w:r>
      <w:r>
        <w:t>.</w:t>
      </w:r>
    </w:p>
    <w:p w:rsidR="00234F27" w:rsidRDefault="00234F27">
      <w:pPr>
        <w:spacing w:after="200" w:line="276" w:lineRule="auto"/>
        <w:rPr>
          <w:b/>
          <w:szCs w:val="16"/>
        </w:rPr>
      </w:pPr>
    </w:p>
    <w:p w:rsidR="00DC5D05" w:rsidRDefault="00DC5D05">
      <w:pPr>
        <w:spacing w:after="200" w:line="276" w:lineRule="auto"/>
        <w:rPr>
          <w:b/>
          <w:szCs w:val="16"/>
        </w:rPr>
      </w:pPr>
      <w:r>
        <w:rPr>
          <w:b/>
          <w:szCs w:val="16"/>
        </w:rPr>
        <w:t>Sperimentatore per il Registro ITCO (Italian Thyroid Cancer Observatory).</w:t>
      </w:r>
    </w:p>
    <w:p w:rsidR="00041871" w:rsidRDefault="00AC494E" w:rsidP="000E4BD5">
      <w:pPr>
        <w:autoSpaceDE w:val="0"/>
        <w:autoSpaceDN w:val="0"/>
        <w:adjustRightInd w:val="0"/>
        <w:spacing w:line="276" w:lineRule="auto"/>
        <w:jc w:val="both"/>
        <w:rPr>
          <w:color w:val="000000"/>
        </w:rPr>
      </w:pPr>
      <w:r>
        <w:rPr>
          <w:color w:val="000000"/>
        </w:rPr>
        <w:t>Pubblicazioni:</w:t>
      </w:r>
    </w:p>
    <w:p w:rsidR="00041871" w:rsidRPr="00041871" w:rsidRDefault="00041871" w:rsidP="00041871">
      <w:pPr>
        <w:shd w:val="clear" w:color="auto" w:fill="FFFFFF"/>
        <w:jc w:val="both"/>
      </w:pPr>
      <w:r w:rsidRPr="00DC5D05">
        <w:t>Grani G, Zatelli MC, Alfò M, Montesano T, Torlontano M, Morelli S, Deandrea</w:t>
      </w:r>
      <w:r>
        <w:t xml:space="preserve"> </w:t>
      </w:r>
      <w:r w:rsidRPr="00DC5D05">
        <w:t>M, Antonelli A, Francese C, Ceresini G, Orlandi F, Maniglia A, Bruno R, Monti S,</w:t>
      </w:r>
      <w:r>
        <w:t xml:space="preserve"> </w:t>
      </w:r>
      <w:r w:rsidRPr="00DC5D05">
        <w:t>Santaguida MG, Repaci A, Tallini G, Fugazzola L, Monzani F, Giubbini R, Rossetto</w:t>
      </w:r>
      <w:r>
        <w:t xml:space="preserve"> </w:t>
      </w:r>
      <w:r w:rsidRPr="00DC5D05">
        <w:t>R, Mian C, Crescenzi A, Tumino D, Pagano L, Pezzullo L, Lombardi CP, Arvat E,</w:t>
      </w:r>
      <w:r>
        <w:t xml:space="preserve"> </w:t>
      </w:r>
      <w:r w:rsidRPr="00DC5D05">
        <w:t>Petrone L, Castagna MG, Spiazzi G, Salvatore D, Meringolo D, Solaroli E, Monari</w:t>
      </w:r>
      <w:r>
        <w:t xml:space="preserve"> </w:t>
      </w:r>
      <w:r w:rsidRPr="00DC5D05">
        <w:t xml:space="preserve">F, Magri F, </w:t>
      </w:r>
      <w:r w:rsidRPr="00041871">
        <w:rPr>
          <w:b/>
          <w:u w:val="single"/>
        </w:rPr>
        <w:t>Triggiani V</w:t>
      </w:r>
      <w:r w:rsidRPr="00DC5D05">
        <w:t>, Castello R, Piazza C, Rossi R, Ferraro Petrillo U,</w:t>
      </w:r>
      <w:r>
        <w:t xml:space="preserve"> </w:t>
      </w:r>
      <w:r w:rsidRPr="00DC5D05">
        <w:t xml:space="preserve">Filetti S, Durante C. </w:t>
      </w:r>
      <w:r w:rsidRPr="00041871">
        <w:rPr>
          <w:b/>
          <w:i/>
        </w:rPr>
        <w:t>Real-world performance of ATA risk estimates in predicting 1-year DTC outcomes: A prospective multicenter study of 2000 patients (ITCO Study #3)</w:t>
      </w:r>
      <w:r w:rsidRPr="00DC5D05">
        <w:t xml:space="preserve">. </w:t>
      </w:r>
      <w:r w:rsidRPr="00041871">
        <w:t>Thyroid. 2020 May 30. doi: 10.1089/thy.2020.0272. Epub ahead of print. PMID: 32475305.</w:t>
      </w:r>
    </w:p>
    <w:p w:rsidR="000E4BD5" w:rsidRDefault="00AC494E" w:rsidP="000E4BD5">
      <w:pPr>
        <w:autoSpaceDE w:val="0"/>
        <w:autoSpaceDN w:val="0"/>
        <w:adjustRightInd w:val="0"/>
        <w:spacing w:line="276" w:lineRule="auto"/>
        <w:jc w:val="both"/>
        <w:rPr>
          <w:color w:val="000000"/>
        </w:rPr>
      </w:pPr>
      <w:r>
        <w:rPr>
          <w:color w:val="000000"/>
        </w:rPr>
        <w:t xml:space="preserve"> </w:t>
      </w:r>
    </w:p>
    <w:p w:rsidR="000E4BD5" w:rsidRDefault="000E4BD5" w:rsidP="000E4BD5">
      <w:pPr>
        <w:autoSpaceDE w:val="0"/>
        <w:autoSpaceDN w:val="0"/>
        <w:adjustRightInd w:val="0"/>
        <w:spacing w:line="276" w:lineRule="auto"/>
        <w:jc w:val="both"/>
        <w:rPr>
          <w:color w:val="000000"/>
        </w:rPr>
      </w:pPr>
      <w:r w:rsidRPr="000E4BD5">
        <w:rPr>
          <w:color w:val="000000"/>
        </w:rPr>
        <w:t xml:space="preserve">Componente del </w:t>
      </w:r>
      <w:r w:rsidRPr="007C2646">
        <w:rPr>
          <w:b/>
          <w:color w:val="000000"/>
        </w:rPr>
        <w:t>Gruppo di studio, in qualità di estensore, per la Linea Guida Ministeriale</w:t>
      </w:r>
      <w:r>
        <w:rPr>
          <w:color w:val="000000"/>
        </w:rPr>
        <w:t xml:space="preserve"> (accettata sulla piattaforma del Sistema Nazionale Linee Guida) </w:t>
      </w:r>
      <w:r w:rsidRPr="000E4BD5">
        <w:rPr>
          <w:color w:val="000000"/>
        </w:rPr>
        <w:t xml:space="preserve"> </w:t>
      </w:r>
      <w:r w:rsidRPr="000E4BD5">
        <w:rPr>
          <w:b/>
          <w:bCs/>
          <w:color w:val="000000"/>
        </w:rPr>
        <w:t>“Nodulo Benigno della Tiroide Causa di Sintomi Locali”</w:t>
      </w:r>
      <w:r>
        <w:rPr>
          <w:b/>
          <w:bCs/>
          <w:color w:val="000000"/>
        </w:rPr>
        <w:t xml:space="preserve"> </w:t>
      </w:r>
      <w:r w:rsidRPr="000E4BD5">
        <w:rPr>
          <w:bCs/>
          <w:color w:val="000000"/>
        </w:rPr>
        <w:t>(lavori in corso)</w:t>
      </w:r>
      <w:r w:rsidRPr="000E4BD5">
        <w:rPr>
          <w:color w:val="000000"/>
        </w:rPr>
        <w:t>.</w:t>
      </w:r>
    </w:p>
    <w:p w:rsidR="000E4BD5" w:rsidRDefault="000E4BD5" w:rsidP="000E4BD5">
      <w:pPr>
        <w:autoSpaceDE w:val="0"/>
        <w:autoSpaceDN w:val="0"/>
        <w:adjustRightInd w:val="0"/>
        <w:spacing w:line="276" w:lineRule="auto"/>
        <w:jc w:val="both"/>
        <w:rPr>
          <w:color w:val="000000"/>
        </w:rPr>
      </w:pPr>
    </w:p>
    <w:p w:rsidR="00DD2C2E" w:rsidRDefault="000E4BD5" w:rsidP="000E4BD5">
      <w:pPr>
        <w:autoSpaceDE w:val="0"/>
        <w:autoSpaceDN w:val="0"/>
        <w:adjustRightInd w:val="0"/>
        <w:spacing w:line="276" w:lineRule="auto"/>
        <w:jc w:val="both"/>
        <w:rPr>
          <w:b/>
          <w:bCs/>
        </w:rPr>
      </w:pPr>
      <w:r>
        <w:rPr>
          <w:color w:val="000000"/>
        </w:rPr>
        <w:t xml:space="preserve">Componente del </w:t>
      </w:r>
      <w:r w:rsidRPr="007C2646">
        <w:rPr>
          <w:b/>
          <w:color w:val="000000"/>
        </w:rPr>
        <w:t>Gruppo di studio in qualità di Chair per la Linea Guida Ministeriale</w:t>
      </w:r>
      <w:r w:rsidR="007C2646">
        <w:rPr>
          <w:color w:val="000000"/>
        </w:rPr>
        <w:t xml:space="preserve"> (accettata sulla piattaforma del Sistema Nazionale Linee Guida) </w:t>
      </w:r>
      <w:r>
        <w:rPr>
          <w:color w:val="000000"/>
        </w:rPr>
        <w:t xml:space="preserve"> </w:t>
      </w:r>
      <w:r>
        <w:rPr>
          <w:b/>
          <w:bCs/>
          <w:sz w:val="20"/>
          <w:szCs w:val="20"/>
        </w:rPr>
        <w:t>“</w:t>
      </w:r>
      <w:r>
        <w:rPr>
          <w:b/>
          <w:bCs/>
        </w:rPr>
        <w:t>Gestione del nodulo tiroideo iperfunzionante”</w:t>
      </w:r>
      <w:r w:rsidR="007C2646">
        <w:rPr>
          <w:b/>
          <w:bCs/>
        </w:rPr>
        <w:t xml:space="preserve"> </w:t>
      </w:r>
      <w:r w:rsidR="007C2646" w:rsidRPr="000E4BD5">
        <w:rPr>
          <w:bCs/>
          <w:color w:val="000000"/>
        </w:rPr>
        <w:t>(lavori in corso)</w:t>
      </w:r>
      <w:r w:rsidR="007C2646" w:rsidRPr="000E4BD5">
        <w:rPr>
          <w:color w:val="000000"/>
        </w:rPr>
        <w:t>.</w:t>
      </w:r>
      <w:r>
        <w:rPr>
          <w:b/>
          <w:bCs/>
        </w:rPr>
        <w:t xml:space="preserve"> </w:t>
      </w:r>
    </w:p>
    <w:p w:rsidR="003C7245" w:rsidRDefault="003C7245" w:rsidP="000E4BD5">
      <w:pPr>
        <w:autoSpaceDE w:val="0"/>
        <w:autoSpaceDN w:val="0"/>
        <w:adjustRightInd w:val="0"/>
        <w:spacing w:line="276" w:lineRule="auto"/>
        <w:jc w:val="both"/>
        <w:rPr>
          <w:b/>
          <w:bCs/>
        </w:rPr>
      </w:pPr>
    </w:p>
    <w:p w:rsidR="003C7245" w:rsidRPr="003C7245" w:rsidRDefault="003C7245" w:rsidP="003C7245">
      <w:pPr>
        <w:pStyle w:val="Nessunaspaziatura"/>
        <w:jc w:val="both"/>
        <w:rPr>
          <w:rFonts w:ascii="Times New Roman" w:hAnsi="Times New Roman" w:cs="Times New Roman"/>
          <w:sz w:val="24"/>
          <w:szCs w:val="24"/>
        </w:rPr>
      </w:pPr>
      <w:r w:rsidRPr="003C7245">
        <w:rPr>
          <w:rFonts w:ascii="Times New Roman" w:hAnsi="Times New Roman" w:cs="Times New Roman"/>
          <w:b/>
          <w:bCs/>
          <w:sz w:val="24"/>
          <w:szCs w:val="24"/>
        </w:rPr>
        <w:t>Componente del Gruppo di Studio per il progetto:</w:t>
      </w:r>
      <w:r w:rsidRPr="003C7245">
        <w:rPr>
          <w:rFonts w:ascii="Times New Roman" w:hAnsi="Times New Roman" w:cs="Times New Roman"/>
          <w:sz w:val="24"/>
          <w:szCs w:val="24"/>
        </w:rPr>
        <w:t xml:space="preserve"> </w:t>
      </w:r>
      <w:r>
        <w:rPr>
          <w:rFonts w:ascii="Times New Roman" w:hAnsi="Times New Roman" w:cs="Times New Roman"/>
          <w:sz w:val="24"/>
          <w:szCs w:val="24"/>
        </w:rPr>
        <w:t>“</w:t>
      </w:r>
      <w:r w:rsidRPr="003C7245">
        <w:rPr>
          <w:rFonts w:ascii="Times New Roman" w:hAnsi="Times New Roman" w:cs="Times New Roman"/>
          <w:sz w:val="24"/>
          <w:szCs w:val="24"/>
        </w:rPr>
        <w:t>Studio pilota su olio extravergine di oliva “coratina” (evoo-c) in individui con disturbo cognitivo lieve amnestico o Malattia di Alzheimer lieve (</w:t>
      </w:r>
      <w:r w:rsidRPr="003C7245">
        <w:rPr>
          <w:rFonts w:ascii="Times New Roman" w:hAnsi="Times New Roman" w:cs="Times New Roman"/>
          <w:b/>
          <w:sz w:val="24"/>
          <w:szCs w:val="24"/>
        </w:rPr>
        <w:t>EVOO-c</w:t>
      </w:r>
      <w:r w:rsidRPr="003C7245">
        <w:rPr>
          <w:rFonts w:ascii="Times New Roman" w:hAnsi="Times New Roman" w:cs="Times New Roman"/>
          <w:sz w:val="24"/>
          <w:szCs w:val="24"/>
        </w:rPr>
        <w:t xml:space="preserve"> in M</w:t>
      </w:r>
      <w:r w:rsidRPr="003C7245">
        <w:rPr>
          <w:rFonts w:ascii="Times New Roman" w:hAnsi="Times New Roman" w:cs="Times New Roman"/>
          <w:b/>
          <w:sz w:val="24"/>
          <w:szCs w:val="24"/>
        </w:rPr>
        <w:t>C</w:t>
      </w:r>
      <w:r w:rsidRPr="003C7245">
        <w:rPr>
          <w:rFonts w:ascii="Times New Roman" w:hAnsi="Times New Roman" w:cs="Times New Roman"/>
          <w:sz w:val="24"/>
          <w:szCs w:val="24"/>
        </w:rPr>
        <w:t>I/</w:t>
      </w:r>
      <w:r w:rsidRPr="003C7245">
        <w:rPr>
          <w:rFonts w:ascii="Times New Roman" w:hAnsi="Times New Roman" w:cs="Times New Roman"/>
          <w:b/>
          <w:sz w:val="24"/>
          <w:szCs w:val="24"/>
        </w:rPr>
        <w:t>AD</w:t>
      </w:r>
      <w:r w:rsidRPr="003C7245">
        <w:rPr>
          <w:rFonts w:ascii="Times New Roman" w:hAnsi="Times New Roman" w:cs="Times New Roman"/>
          <w:sz w:val="24"/>
          <w:szCs w:val="24"/>
        </w:rPr>
        <w:t>)</w:t>
      </w:r>
      <w:r>
        <w:rPr>
          <w:rFonts w:ascii="Times New Roman" w:hAnsi="Times New Roman" w:cs="Times New Roman"/>
          <w:sz w:val="24"/>
          <w:szCs w:val="24"/>
        </w:rPr>
        <w:t>”</w:t>
      </w:r>
      <w:r w:rsidR="006648A5">
        <w:rPr>
          <w:rFonts w:ascii="Times New Roman" w:hAnsi="Times New Roman" w:cs="Times New Roman"/>
          <w:sz w:val="24"/>
          <w:szCs w:val="24"/>
        </w:rPr>
        <w:t>.</w:t>
      </w:r>
    </w:p>
    <w:p w:rsidR="003C7245" w:rsidRDefault="003C7245" w:rsidP="000E4BD5">
      <w:pPr>
        <w:autoSpaceDE w:val="0"/>
        <w:autoSpaceDN w:val="0"/>
        <w:adjustRightInd w:val="0"/>
        <w:spacing w:line="276" w:lineRule="auto"/>
        <w:jc w:val="both"/>
        <w:rPr>
          <w:b/>
          <w:bCs/>
        </w:rPr>
      </w:pPr>
    </w:p>
    <w:p w:rsidR="00DD2C2E" w:rsidRPr="00041871" w:rsidRDefault="00DD2C2E" w:rsidP="000E4BD5">
      <w:pPr>
        <w:autoSpaceDE w:val="0"/>
        <w:autoSpaceDN w:val="0"/>
        <w:adjustRightInd w:val="0"/>
        <w:spacing w:line="276" w:lineRule="auto"/>
        <w:jc w:val="both"/>
        <w:rPr>
          <w:b/>
          <w:bCs/>
        </w:rPr>
      </w:pPr>
    </w:p>
    <w:p w:rsidR="00DD2C2E" w:rsidRPr="001D15D2" w:rsidRDefault="00DD2C2E" w:rsidP="00DD2C2E">
      <w:pPr>
        <w:autoSpaceDE w:val="0"/>
        <w:autoSpaceDN w:val="0"/>
        <w:adjustRightInd w:val="0"/>
        <w:spacing w:line="276" w:lineRule="auto"/>
        <w:jc w:val="both"/>
        <w:rPr>
          <w:color w:val="000000"/>
          <w:lang w:val="en-GB"/>
        </w:rPr>
      </w:pPr>
      <w:r w:rsidRPr="001D15D2">
        <w:rPr>
          <w:color w:val="000000"/>
          <w:lang w:val="en-GB"/>
        </w:rPr>
        <w:t>PREMI</w:t>
      </w:r>
    </w:p>
    <w:p w:rsidR="00DD2C2E" w:rsidRDefault="00DD2C2E" w:rsidP="00DD2C2E">
      <w:pPr>
        <w:autoSpaceDE w:val="0"/>
        <w:autoSpaceDN w:val="0"/>
        <w:adjustRightInd w:val="0"/>
        <w:spacing w:line="276" w:lineRule="auto"/>
        <w:jc w:val="both"/>
        <w:rPr>
          <w:color w:val="000000"/>
        </w:rPr>
      </w:pPr>
      <w:r w:rsidRPr="007436F7">
        <w:rPr>
          <w:color w:val="000000"/>
          <w:lang w:val="en-GB"/>
        </w:rPr>
        <w:t xml:space="preserve">Premio Poster SIE 1995 per l'Abstract "Immunohistochemical pattern of IGF I and TGF ß 1 in multinodular euthyroid goiter". </w:t>
      </w:r>
      <w:r w:rsidRPr="005D3921">
        <w:rPr>
          <w:color w:val="000000"/>
        </w:rPr>
        <w:t xml:space="preserve">XXVI Congresso Nazionale della Società Italiana di Endocrinologia </w:t>
      </w:r>
      <w:r w:rsidRPr="005D3921">
        <w:rPr>
          <w:color w:val="000000"/>
        </w:rPr>
        <w:lastRenderedPageBreak/>
        <w:t>- XX Giornate Endocrinologiche Pisane, Pisa 1995 (J End Inv 1995;18, suppl 5), autori: Ciampolillo A, Triggiani V, Maiorano E, Ambrosi A, Iacobon</w:t>
      </w:r>
      <w:r>
        <w:rPr>
          <w:color w:val="000000"/>
        </w:rPr>
        <w:t>e M, Ognissanti M, Giorgino R).</w:t>
      </w:r>
    </w:p>
    <w:p w:rsidR="000F463C" w:rsidRPr="000E4BD5" w:rsidRDefault="000F463C" w:rsidP="000E4BD5">
      <w:pPr>
        <w:autoSpaceDE w:val="0"/>
        <w:autoSpaceDN w:val="0"/>
        <w:adjustRightInd w:val="0"/>
        <w:spacing w:line="276" w:lineRule="auto"/>
        <w:jc w:val="both"/>
        <w:rPr>
          <w:b/>
          <w:sz w:val="32"/>
          <w:szCs w:val="16"/>
        </w:rPr>
      </w:pPr>
      <w:r w:rsidRPr="000E4BD5">
        <w:rPr>
          <w:b/>
          <w:sz w:val="32"/>
          <w:szCs w:val="16"/>
        </w:rPr>
        <w:br w:type="page"/>
      </w:r>
    </w:p>
    <w:p w:rsidR="00953B4E" w:rsidRPr="008F1A48" w:rsidRDefault="00953B4E" w:rsidP="00385E7E">
      <w:pPr>
        <w:spacing w:line="276" w:lineRule="auto"/>
        <w:ind w:left="142" w:hanging="142"/>
        <w:jc w:val="both"/>
        <w:rPr>
          <w:b/>
          <w:sz w:val="32"/>
          <w:szCs w:val="16"/>
        </w:rPr>
      </w:pPr>
      <w:r w:rsidRPr="008F1A48">
        <w:rPr>
          <w:b/>
          <w:sz w:val="32"/>
          <w:szCs w:val="16"/>
        </w:rPr>
        <w:lastRenderedPageBreak/>
        <w:t xml:space="preserve">Pubblicazioni su Riviste Scientifiche </w:t>
      </w:r>
    </w:p>
    <w:p w:rsidR="00953B4E" w:rsidRPr="00FA6E9F" w:rsidRDefault="00953B4E" w:rsidP="00385E7E">
      <w:pPr>
        <w:spacing w:line="276" w:lineRule="auto"/>
        <w:ind w:left="142" w:hanging="142"/>
        <w:jc w:val="both"/>
        <w:rPr>
          <w:szCs w:val="16"/>
        </w:rPr>
      </w:pPr>
    </w:p>
    <w:p w:rsidR="00953B4E" w:rsidRPr="00FA6E9F" w:rsidRDefault="00953B4E" w:rsidP="00385E7E">
      <w:pPr>
        <w:numPr>
          <w:ilvl w:val="0"/>
          <w:numId w:val="4"/>
        </w:numPr>
        <w:tabs>
          <w:tab w:val="clear" w:pos="360"/>
        </w:tabs>
        <w:spacing w:line="276" w:lineRule="auto"/>
        <w:ind w:left="142" w:hanging="142"/>
        <w:jc w:val="both"/>
        <w:rPr>
          <w:szCs w:val="16"/>
        </w:rPr>
      </w:pPr>
      <w:r w:rsidRPr="00FA6E9F">
        <w:rPr>
          <w:szCs w:val="16"/>
        </w:rPr>
        <w:t xml:space="preserve">Ambrosi A, Pezzolla A, Barone G, Quaranta G, Errico D, Iacobone M, Ciampolillo A, </w:t>
      </w:r>
      <w:r w:rsidRPr="00FA6E9F">
        <w:rPr>
          <w:b/>
          <w:szCs w:val="16"/>
          <w:u w:val="single"/>
        </w:rPr>
        <w:t>Triggiani V</w:t>
      </w:r>
      <w:r w:rsidRPr="00FA6E9F">
        <w:rPr>
          <w:szCs w:val="16"/>
        </w:rPr>
        <w:t>.</w:t>
      </w:r>
      <w:r w:rsidRPr="00FA6E9F">
        <w:rPr>
          <w:b/>
          <w:i/>
          <w:szCs w:val="16"/>
        </w:rPr>
        <w:t xml:space="preserve"> Studio clinico della funzione residua e delle recidive in pazienti operati di tiroidectomie parziali per struma nodulare tiroideo.</w:t>
      </w:r>
      <w:r w:rsidRPr="00FA6E9F">
        <w:rPr>
          <w:szCs w:val="16"/>
        </w:rPr>
        <w:t xml:space="preserve"> Ann Ital Chir 1994;LXV,5:543-547;</w:t>
      </w:r>
    </w:p>
    <w:p w:rsidR="00953B4E" w:rsidRPr="00FA6E9F" w:rsidRDefault="00953B4E" w:rsidP="00385E7E">
      <w:pPr>
        <w:numPr>
          <w:ilvl w:val="0"/>
          <w:numId w:val="4"/>
        </w:numPr>
        <w:tabs>
          <w:tab w:val="clear" w:pos="360"/>
        </w:tabs>
        <w:spacing w:line="276" w:lineRule="auto"/>
        <w:ind w:left="142" w:hanging="142"/>
        <w:jc w:val="both"/>
        <w:rPr>
          <w:szCs w:val="16"/>
        </w:rPr>
      </w:pPr>
      <w:r w:rsidRPr="00FA6E9F">
        <w:rPr>
          <w:szCs w:val="16"/>
        </w:rPr>
        <w:t xml:space="preserve">De Pergola G, </w:t>
      </w:r>
      <w:r w:rsidRPr="00FA6E9F">
        <w:rPr>
          <w:b/>
          <w:szCs w:val="16"/>
          <w:u w:val="single"/>
        </w:rPr>
        <w:t>Triggiani V</w:t>
      </w:r>
      <w:r w:rsidRPr="00FA6E9F">
        <w:rPr>
          <w:szCs w:val="16"/>
        </w:rPr>
        <w:t xml:space="preserve">, Giorgino F, Cospite MR, Garruti G, Cignarelli M, Guastamacchia E, Giorgino R. </w:t>
      </w:r>
      <w:r w:rsidRPr="00FA6E9F">
        <w:rPr>
          <w:b/>
          <w:i/>
          <w:szCs w:val="16"/>
        </w:rPr>
        <w:t>The free testosterone to dehydroepiandrosterone sulphate molar ratio as a marker of visceral fat accumulation in premenopausal obese women.</w:t>
      </w:r>
      <w:r w:rsidRPr="00FA6E9F">
        <w:rPr>
          <w:szCs w:val="16"/>
        </w:rPr>
        <w:t xml:space="preserve"> Int J Obesity 1994;18: 659-664;</w:t>
      </w:r>
    </w:p>
    <w:p w:rsidR="00953B4E" w:rsidRPr="00FA6E9F" w:rsidRDefault="00953B4E" w:rsidP="00385E7E">
      <w:pPr>
        <w:numPr>
          <w:ilvl w:val="0"/>
          <w:numId w:val="4"/>
        </w:numPr>
        <w:tabs>
          <w:tab w:val="clear" w:pos="360"/>
        </w:tabs>
        <w:spacing w:line="276" w:lineRule="auto"/>
        <w:ind w:left="142" w:hanging="142"/>
        <w:jc w:val="both"/>
        <w:rPr>
          <w:szCs w:val="16"/>
          <w:lang w:val="de-DE"/>
        </w:rPr>
      </w:pPr>
      <w:r w:rsidRPr="00FA6E9F">
        <w:rPr>
          <w:szCs w:val="16"/>
          <w:lang w:val="de-DE"/>
        </w:rPr>
        <w:t xml:space="preserve">Garruti G, De Pergola G, Cignarelli M, Marangelli V, Santoro G, </w:t>
      </w:r>
      <w:r w:rsidRPr="00FA6E9F">
        <w:rPr>
          <w:b/>
          <w:szCs w:val="16"/>
          <w:u w:val="single"/>
          <w:lang w:val="de-DE"/>
        </w:rPr>
        <w:t>Triggiani V</w:t>
      </w:r>
      <w:r w:rsidRPr="00FA6E9F">
        <w:rPr>
          <w:szCs w:val="16"/>
          <w:lang w:val="de-DE"/>
        </w:rPr>
        <w:t xml:space="preserve">, Ciampolillo A, Giorgino R. </w:t>
      </w:r>
      <w:r w:rsidRPr="00FA6E9F">
        <w:rPr>
          <w:b/>
          <w:i/>
          <w:szCs w:val="16"/>
          <w:lang w:val="de-DE"/>
        </w:rPr>
        <w:t>34-Day total fast in an adult man.</w:t>
      </w:r>
      <w:r w:rsidRPr="00FA6E9F">
        <w:rPr>
          <w:szCs w:val="16"/>
          <w:lang w:val="de-DE"/>
        </w:rPr>
        <w:t xml:space="preserve"> Int J Obesity 1995;19:46-49;</w:t>
      </w:r>
    </w:p>
    <w:p w:rsidR="00953B4E" w:rsidRPr="00FA6E9F" w:rsidRDefault="00953B4E" w:rsidP="00385E7E">
      <w:pPr>
        <w:numPr>
          <w:ilvl w:val="0"/>
          <w:numId w:val="4"/>
        </w:numPr>
        <w:tabs>
          <w:tab w:val="clear" w:pos="360"/>
        </w:tabs>
        <w:spacing w:line="276" w:lineRule="auto"/>
        <w:ind w:left="142" w:hanging="142"/>
        <w:jc w:val="both"/>
        <w:rPr>
          <w:szCs w:val="16"/>
          <w:lang w:val="de-DE"/>
        </w:rPr>
      </w:pPr>
      <w:r w:rsidRPr="00FA6E9F">
        <w:rPr>
          <w:szCs w:val="16"/>
          <w:lang w:val="de-DE"/>
        </w:rPr>
        <w:t xml:space="preserve">Maiorano E, Perlino E, </w:t>
      </w:r>
      <w:r w:rsidRPr="00FA6E9F">
        <w:rPr>
          <w:b/>
          <w:szCs w:val="16"/>
          <w:u w:val="single"/>
          <w:lang w:val="de-DE"/>
        </w:rPr>
        <w:t>Triggiani V</w:t>
      </w:r>
      <w:r w:rsidRPr="00FA6E9F">
        <w:rPr>
          <w:szCs w:val="16"/>
          <w:lang w:val="de-DE"/>
        </w:rPr>
        <w:t xml:space="preserve">, Nacchiero M, Giove E, Ciampolillo A. </w:t>
      </w:r>
      <w:r w:rsidRPr="00FA6E9F">
        <w:rPr>
          <w:b/>
          <w:i/>
          <w:szCs w:val="16"/>
          <w:lang w:val="de-DE"/>
        </w:rPr>
        <w:t>Insulin-like Growth Factor-1 and Insulin-like Growth Factor-1 receptor in thyroid tissues of patients with Graves’ disease.</w:t>
      </w:r>
      <w:r w:rsidRPr="00FA6E9F">
        <w:rPr>
          <w:szCs w:val="16"/>
          <w:lang w:val="de-DE"/>
        </w:rPr>
        <w:t xml:space="preserve"> Int J Mol Med 1998;2:483-486);</w:t>
      </w:r>
    </w:p>
    <w:p w:rsidR="00953B4E" w:rsidRPr="00FA6E9F" w:rsidRDefault="00953B4E" w:rsidP="00385E7E">
      <w:pPr>
        <w:numPr>
          <w:ilvl w:val="0"/>
          <w:numId w:val="4"/>
        </w:numPr>
        <w:tabs>
          <w:tab w:val="clear" w:pos="360"/>
        </w:tabs>
        <w:spacing w:line="276" w:lineRule="auto"/>
        <w:ind w:left="142" w:hanging="142"/>
        <w:jc w:val="both"/>
        <w:rPr>
          <w:szCs w:val="16"/>
          <w:lang w:val="en-GB"/>
        </w:rPr>
      </w:pPr>
      <w:r w:rsidRPr="00FA6E9F">
        <w:rPr>
          <w:szCs w:val="16"/>
          <w:lang w:val="de-DE"/>
        </w:rPr>
        <w:t xml:space="preserve">Maiorano E, Ciampolillo A, Viale G, Maissoneuve P, </w:t>
      </w:r>
      <w:r w:rsidRPr="00FA6E9F">
        <w:rPr>
          <w:b/>
          <w:szCs w:val="16"/>
          <w:u w:val="single"/>
          <w:lang w:val="de-DE"/>
        </w:rPr>
        <w:t>Triggiani V</w:t>
      </w:r>
      <w:r w:rsidRPr="00FA6E9F">
        <w:rPr>
          <w:szCs w:val="16"/>
          <w:lang w:val="de-DE"/>
        </w:rPr>
        <w:t xml:space="preserve">, Marra E, Perlino E. </w:t>
      </w:r>
      <w:r w:rsidRPr="00FA6E9F">
        <w:rPr>
          <w:b/>
          <w:i/>
          <w:szCs w:val="16"/>
          <w:lang w:val="de-DE"/>
        </w:rPr>
        <w:t>Insulin-like Growth Factor 1 expression in thyroid tumours.</w:t>
      </w:r>
      <w:r w:rsidRPr="00FA6E9F">
        <w:rPr>
          <w:szCs w:val="16"/>
          <w:lang w:val="de-DE"/>
        </w:rPr>
        <w:t xml:space="preserve"> </w:t>
      </w:r>
      <w:r w:rsidRPr="00FA6E9F">
        <w:rPr>
          <w:szCs w:val="16"/>
          <w:lang w:val="en-GB"/>
        </w:rPr>
        <w:t>Appl Immunohistochem Mol Morph 2000; 8:110-119;</w:t>
      </w:r>
    </w:p>
    <w:p w:rsidR="00953B4E" w:rsidRPr="00FA6E9F" w:rsidRDefault="00953B4E" w:rsidP="00385E7E">
      <w:pPr>
        <w:numPr>
          <w:ilvl w:val="0"/>
          <w:numId w:val="4"/>
        </w:numPr>
        <w:tabs>
          <w:tab w:val="clear" w:pos="360"/>
        </w:tabs>
        <w:spacing w:line="276" w:lineRule="auto"/>
        <w:ind w:left="142" w:hanging="142"/>
        <w:jc w:val="both"/>
        <w:rPr>
          <w:szCs w:val="16"/>
        </w:rPr>
      </w:pPr>
      <w:r w:rsidRPr="00FA6E9F">
        <w:rPr>
          <w:szCs w:val="16"/>
        </w:rPr>
        <w:t xml:space="preserve">Di Gilio A R, Greco P, Vimercati A, Capursi T, Ciampolillo A, </w:t>
      </w:r>
      <w:r w:rsidRPr="00FA6E9F">
        <w:rPr>
          <w:b/>
          <w:bCs/>
          <w:szCs w:val="16"/>
          <w:u w:val="single"/>
        </w:rPr>
        <w:t>Triggiani V</w:t>
      </w:r>
      <w:r w:rsidRPr="00FA6E9F">
        <w:rPr>
          <w:szCs w:val="16"/>
        </w:rPr>
        <w:t xml:space="preserve">, Giorgino R, Selvaggi L. </w:t>
      </w:r>
      <w:r w:rsidRPr="00FA6E9F">
        <w:rPr>
          <w:b/>
          <w:bCs/>
          <w:i/>
          <w:iCs/>
          <w:szCs w:val="16"/>
        </w:rPr>
        <w:t>Incidenza di tireopatie in donne gravide affette da diabete mellito tipo I.</w:t>
      </w:r>
      <w:r w:rsidRPr="00FA6E9F">
        <w:rPr>
          <w:szCs w:val="16"/>
        </w:rPr>
        <w:t xml:space="preserve"> Acta Biomed Ateneo Parmense 2000;71:387-391;</w:t>
      </w:r>
    </w:p>
    <w:p w:rsidR="00953B4E" w:rsidRPr="00FA6E9F" w:rsidRDefault="00953B4E" w:rsidP="00385E7E">
      <w:pPr>
        <w:numPr>
          <w:ilvl w:val="0"/>
          <w:numId w:val="4"/>
        </w:numPr>
        <w:tabs>
          <w:tab w:val="clear" w:pos="360"/>
        </w:tabs>
        <w:spacing w:line="276" w:lineRule="auto"/>
        <w:ind w:left="142" w:hanging="142"/>
        <w:jc w:val="both"/>
        <w:rPr>
          <w:szCs w:val="16"/>
        </w:rPr>
      </w:pPr>
      <w:r w:rsidRPr="00FA6E9F">
        <w:rPr>
          <w:szCs w:val="16"/>
          <w:lang w:val="en-GB"/>
        </w:rPr>
        <w:t xml:space="preserve">Cignarelli M, </w:t>
      </w:r>
      <w:r w:rsidRPr="00FA6E9F">
        <w:rPr>
          <w:b/>
          <w:bCs/>
          <w:szCs w:val="16"/>
          <w:u w:val="single"/>
          <w:lang w:val="en-GB"/>
        </w:rPr>
        <w:t>Triggiani</w:t>
      </w:r>
      <w:r w:rsidRPr="00FA6E9F">
        <w:rPr>
          <w:szCs w:val="16"/>
          <w:lang w:val="en-GB"/>
        </w:rPr>
        <w:t xml:space="preserve"> V, Ciampolillo A, Ambrosi A, Giorgino F, Liso V, Giorgino R. </w:t>
      </w:r>
      <w:r w:rsidRPr="00FA6E9F">
        <w:rPr>
          <w:b/>
          <w:bCs/>
          <w:i/>
          <w:iCs/>
          <w:szCs w:val="16"/>
          <w:lang w:val="en-GB"/>
        </w:rPr>
        <w:t>High frequency of incidental diagnosis of extrathyroidal neoplastic disease at the fine-needle aspiration biopsy of laterocervical lymph nodes in patients with thyroid nodules.</w:t>
      </w:r>
      <w:r w:rsidRPr="00FA6E9F">
        <w:rPr>
          <w:szCs w:val="16"/>
          <w:lang w:val="en-GB"/>
        </w:rPr>
        <w:t xml:space="preserve"> </w:t>
      </w:r>
      <w:r w:rsidRPr="00FA6E9F">
        <w:rPr>
          <w:szCs w:val="16"/>
        </w:rPr>
        <w:t>Thyroid 2001;11:65-71;</w:t>
      </w:r>
    </w:p>
    <w:p w:rsidR="00953B4E" w:rsidRPr="00FA6E9F" w:rsidRDefault="00953B4E" w:rsidP="00385E7E">
      <w:pPr>
        <w:numPr>
          <w:ilvl w:val="0"/>
          <w:numId w:val="4"/>
        </w:numPr>
        <w:tabs>
          <w:tab w:val="clear" w:pos="360"/>
        </w:tabs>
        <w:spacing w:line="276" w:lineRule="auto"/>
        <w:ind w:left="142" w:hanging="142"/>
        <w:jc w:val="both"/>
        <w:rPr>
          <w:szCs w:val="16"/>
          <w:lang w:val="en-GB"/>
        </w:rPr>
      </w:pPr>
      <w:r w:rsidRPr="00FA6E9F">
        <w:rPr>
          <w:szCs w:val="16"/>
        </w:rPr>
        <w:t xml:space="preserve">Guastamacchia E, Resta F, Mangia A, Schittulli F, Ciampolillo A, </w:t>
      </w:r>
      <w:r w:rsidRPr="00FA6E9F">
        <w:rPr>
          <w:b/>
          <w:bCs/>
          <w:szCs w:val="16"/>
          <w:u w:val="single"/>
        </w:rPr>
        <w:t>Triggiani V</w:t>
      </w:r>
      <w:r w:rsidRPr="00FA6E9F">
        <w:rPr>
          <w:szCs w:val="16"/>
        </w:rPr>
        <w:t xml:space="preserve">, Licchelli B, Paradiso A, Sabba C, Tafaro E. </w:t>
      </w:r>
      <w:r w:rsidRPr="00FA6E9F">
        <w:rPr>
          <w:b/>
          <w:bCs/>
          <w:i/>
          <w:iCs/>
          <w:szCs w:val="16"/>
        </w:rPr>
        <w:t xml:space="preserve">Breast cancer: biological characteristics in postmenopausal type 2 diabetic women. </w:t>
      </w:r>
      <w:r w:rsidRPr="00FA6E9F">
        <w:rPr>
          <w:b/>
          <w:bCs/>
          <w:i/>
          <w:iCs/>
          <w:szCs w:val="16"/>
          <w:lang w:val="en-GB"/>
        </w:rPr>
        <w:t>Identification of therapeutic targets.</w:t>
      </w:r>
      <w:r w:rsidRPr="00FA6E9F">
        <w:rPr>
          <w:szCs w:val="16"/>
          <w:lang w:val="en-GB"/>
        </w:rPr>
        <w:t xml:space="preserve"> Curr Drug Targets Immune Endocr Metabol Disord 2003; 3:205-9;</w:t>
      </w:r>
    </w:p>
    <w:p w:rsidR="00953B4E" w:rsidRPr="00FA6E9F" w:rsidRDefault="00953B4E" w:rsidP="00385E7E">
      <w:pPr>
        <w:numPr>
          <w:ilvl w:val="0"/>
          <w:numId w:val="4"/>
        </w:numPr>
        <w:tabs>
          <w:tab w:val="clear" w:pos="360"/>
        </w:tabs>
        <w:spacing w:line="276" w:lineRule="auto"/>
        <w:ind w:left="142" w:hanging="142"/>
        <w:jc w:val="both"/>
        <w:rPr>
          <w:szCs w:val="16"/>
          <w:lang w:val="en-GB"/>
        </w:rPr>
      </w:pPr>
      <w:r w:rsidRPr="00FA6E9F">
        <w:rPr>
          <w:szCs w:val="16"/>
          <w:lang w:val="en-GB"/>
        </w:rPr>
        <w:t xml:space="preserve">Ciampolillo A, Guastamacchia E, Amati L, Magrone T, Munno I, Jirillo E, </w:t>
      </w:r>
      <w:r w:rsidRPr="00FA6E9F">
        <w:rPr>
          <w:b/>
          <w:bCs/>
          <w:szCs w:val="16"/>
          <w:u w:val="single"/>
          <w:lang w:val="en-GB"/>
        </w:rPr>
        <w:t>Triggiani V</w:t>
      </w:r>
      <w:r w:rsidRPr="00FA6E9F">
        <w:rPr>
          <w:szCs w:val="16"/>
          <w:lang w:val="en-GB"/>
        </w:rPr>
        <w:t xml:space="preserve">, Fallacara R, Tafaro E. </w:t>
      </w:r>
      <w:r w:rsidRPr="00FA6E9F">
        <w:rPr>
          <w:b/>
          <w:bCs/>
          <w:i/>
          <w:iCs/>
          <w:szCs w:val="16"/>
          <w:lang w:val="en-GB"/>
        </w:rPr>
        <w:t>Modifications of the immune responsiveness in patients with autoimmune thyroiditis: evidence for a systemic immune alteration.</w:t>
      </w:r>
      <w:r w:rsidRPr="00FA6E9F">
        <w:rPr>
          <w:szCs w:val="16"/>
          <w:lang w:val="en-GB"/>
        </w:rPr>
        <w:t xml:space="preserve"> Curr Pharm Des. 2003;9:1946-50 ;</w:t>
      </w:r>
    </w:p>
    <w:p w:rsidR="00953B4E" w:rsidRPr="00FA6E9F" w:rsidRDefault="00953B4E" w:rsidP="00385E7E">
      <w:pPr>
        <w:numPr>
          <w:ilvl w:val="0"/>
          <w:numId w:val="4"/>
        </w:numPr>
        <w:tabs>
          <w:tab w:val="clear" w:pos="360"/>
        </w:tabs>
        <w:spacing w:line="276" w:lineRule="auto"/>
        <w:ind w:left="142" w:hanging="142"/>
        <w:jc w:val="both"/>
        <w:rPr>
          <w:szCs w:val="16"/>
          <w:lang w:val="fr-FR"/>
        </w:rPr>
      </w:pPr>
      <w:r w:rsidRPr="00FA6E9F">
        <w:rPr>
          <w:b/>
          <w:bCs/>
          <w:szCs w:val="16"/>
          <w:u w:val="single"/>
          <w:lang w:val="fr-FR"/>
        </w:rPr>
        <w:t>Triggiani V</w:t>
      </w:r>
      <w:r w:rsidRPr="00FA6E9F">
        <w:rPr>
          <w:szCs w:val="16"/>
          <w:lang w:val="fr-FR"/>
        </w:rPr>
        <w:t xml:space="preserve">, Ciampolillo A, Maiorano E. </w:t>
      </w:r>
      <w:r w:rsidRPr="00FA6E9F">
        <w:rPr>
          <w:b/>
          <w:bCs/>
          <w:i/>
          <w:iCs/>
          <w:szCs w:val="16"/>
          <w:lang w:val="fr-FR"/>
        </w:rPr>
        <w:t>Papillary thyroid carcinoma, diffuse sclerosing variant, with abundant psammoma bodies.</w:t>
      </w:r>
      <w:r w:rsidRPr="00FA6E9F">
        <w:rPr>
          <w:szCs w:val="16"/>
          <w:lang w:val="fr-FR"/>
        </w:rPr>
        <w:t xml:space="preserve"> Acta Cytologica 2003;47:1141-3;</w:t>
      </w:r>
    </w:p>
    <w:p w:rsidR="00953B4E" w:rsidRPr="00FA6E9F" w:rsidRDefault="00953B4E" w:rsidP="00385E7E">
      <w:pPr>
        <w:numPr>
          <w:ilvl w:val="0"/>
          <w:numId w:val="4"/>
        </w:numPr>
        <w:tabs>
          <w:tab w:val="clear" w:pos="360"/>
        </w:tabs>
        <w:spacing w:line="276" w:lineRule="auto"/>
        <w:ind w:left="142" w:hanging="142"/>
        <w:jc w:val="both"/>
        <w:rPr>
          <w:szCs w:val="16"/>
        </w:rPr>
      </w:pPr>
      <w:r w:rsidRPr="00FA6E9F">
        <w:rPr>
          <w:szCs w:val="16"/>
          <w:lang w:val="en-GB"/>
        </w:rPr>
        <w:t>Guastamacchia E, Resta F,</w:t>
      </w:r>
      <w:r w:rsidRPr="00FA6E9F">
        <w:rPr>
          <w:b/>
          <w:bCs/>
          <w:szCs w:val="16"/>
          <w:lang w:val="en-GB"/>
        </w:rPr>
        <w:t xml:space="preserve"> </w:t>
      </w:r>
      <w:r w:rsidRPr="00FA6E9F">
        <w:rPr>
          <w:b/>
          <w:bCs/>
          <w:szCs w:val="16"/>
          <w:u w:val="single"/>
          <w:lang w:val="en-GB"/>
        </w:rPr>
        <w:t>Triggiani V</w:t>
      </w:r>
      <w:r w:rsidRPr="00FA6E9F">
        <w:rPr>
          <w:b/>
          <w:bCs/>
          <w:szCs w:val="16"/>
          <w:lang w:val="en-GB"/>
        </w:rPr>
        <w:t xml:space="preserve">, </w:t>
      </w:r>
      <w:r w:rsidRPr="00FA6E9F">
        <w:rPr>
          <w:szCs w:val="16"/>
          <w:lang w:val="en-GB"/>
        </w:rPr>
        <w:t>Liso A, Licchelli B, Ghyasaldin S, Sabba C, Tafaro E.</w:t>
      </w:r>
      <w:r w:rsidRPr="00FA6E9F">
        <w:rPr>
          <w:b/>
          <w:bCs/>
          <w:szCs w:val="16"/>
          <w:lang w:val="en-GB"/>
        </w:rPr>
        <w:t xml:space="preserve"> </w:t>
      </w:r>
      <w:r w:rsidRPr="00FA6E9F">
        <w:rPr>
          <w:b/>
          <w:bCs/>
          <w:i/>
          <w:iCs/>
          <w:szCs w:val="16"/>
          <w:lang w:val="en-GB"/>
        </w:rPr>
        <w:t>Evidence for a putative relationship between type 2 diabetes and neoplasia with particolar reference to breast cancer: role of hormones, growth</w:t>
      </w:r>
      <w:r w:rsidRPr="00FA6E9F">
        <w:rPr>
          <w:b/>
          <w:bCs/>
          <w:szCs w:val="16"/>
          <w:lang w:val="en-GB"/>
        </w:rPr>
        <w:t xml:space="preserve"> </w:t>
      </w:r>
      <w:r w:rsidRPr="00FA6E9F">
        <w:rPr>
          <w:b/>
          <w:bCs/>
          <w:i/>
          <w:iCs/>
          <w:szCs w:val="16"/>
          <w:lang w:val="en-GB"/>
        </w:rPr>
        <w:t>factors and specific receptors.</w:t>
      </w:r>
      <w:r w:rsidRPr="00FA6E9F">
        <w:rPr>
          <w:b/>
          <w:bCs/>
          <w:szCs w:val="16"/>
          <w:lang w:val="en-GB"/>
        </w:rPr>
        <w:t xml:space="preserve"> </w:t>
      </w:r>
      <w:r w:rsidRPr="00FA6E9F">
        <w:rPr>
          <w:szCs w:val="16"/>
        </w:rPr>
        <w:t>Curr Drug Targets Immune Endocr Metabol Disord 2004; 4:59-66;</w:t>
      </w:r>
    </w:p>
    <w:p w:rsidR="00953B4E" w:rsidRPr="00FA6E9F" w:rsidRDefault="00953B4E" w:rsidP="00385E7E">
      <w:pPr>
        <w:numPr>
          <w:ilvl w:val="0"/>
          <w:numId w:val="4"/>
        </w:numPr>
        <w:tabs>
          <w:tab w:val="clear" w:pos="360"/>
        </w:tabs>
        <w:spacing w:line="276" w:lineRule="auto"/>
        <w:ind w:left="142" w:hanging="142"/>
        <w:jc w:val="both"/>
        <w:rPr>
          <w:szCs w:val="16"/>
        </w:rPr>
      </w:pPr>
      <w:r w:rsidRPr="00FA6E9F">
        <w:rPr>
          <w:b/>
          <w:bCs/>
          <w:szCs w:val="16"/>
          <w:u w:val="single"/>
          <w:lang w:val="en-GB"/>
        </w:rPr>
        <w:t>Triggiani V</w:t>
      </w:r>
      <w:r w:rsidRPr="00FA6E9F">
        <w:rPr>
          <w:szCs w:val="16"/>
          <w:lang w:val="en-GB"/>
        </w:rPr>
        <w:t xml:space="preserve">, Ciampolillo A, Guastamacchia E, Licchelli B, Fanelli M, Resta F, Tafaro E. </w:t>
      </w:r>
      <w:r w:rsidRPr="00FA6E9F">
        <w:rPr>
          <w:b/>
          <w:bCs/>
          <w:i/>
          <w:iCs/>
          <w:szCs w:val="16"/>
          <w:lang w:val="en-GB"/>
        </w:rPr>
        <w:t>Prospective study of post-partum thyroid immune dysfunctions in type 1 diabetic women and in a healthy control group living in a mild iodine deficient area.</w:t>
      </w:r>
      <w:r w:rsidRPr="00FA6E9F">
        <w:rPr>
          <w:szCs w:val="16"/>
          <w:lang w:val="en-GB"/>
        </w:rPr>
        <w:t xml:space="preserve"> </w:t>
      </w:r>
      <w:r w:rsidRPr="00FA6E9F">
        <w:rPr>
          <w:szCs w:val="16"/>
        </w:rPr>
        <w:t xml:space="preserve">Immunopharm Immunotox. 2004; 26:215-24; </w:t>
      </w:r>
    </w:p>
    <w:p w:rsidR="00953B4E" w:rsidRPr="00FA6E9F" w:rsidRDefault="00953B4E" w:rsidP="00385E7E">
      <w:pPr>
        <w:numPr>
          <w:ilvl w:val="0"/>
          <w:numId w:val="4"/>
        </w:numPr>
        <w:tabs>
          <w:tab w:val="clear" w:pos="360"/>
        </w:tabs>
        <w:spacing w:line="276" w:lineRule="auto"/>
        <w:ind w:left="142" w:hanging="142"/>
        <w:jc w:val="both"/>
        <w:rPr>
          <w:szCs w:val="16"/>
          <w:lang w:val="en-GB"/>
        </w:rPr>
      </w:pPr>
      <w:r w:rsidRPr="00FA6E9F">
        <w:rPr>
          <w:szCs w:val="16"/>
          <w:lang w:val="en-GB"/>
        </w:rPr>
        <w:t xml:space="preserve">Resta F, </w:t>
      </w:r>
      <w:r w:rsidRPr="00FA6E9F">
        <w:rPr>
          <w:b/>
          <w:bCs/>
          <w:szCs w:val="16"/>
          <w:u w:val="single"/>
          <w:lang w:val="en-GB"/>
        </w:rPr>
        <w:t>Triggiani V</w:t>
      </w:r>
      <w:r w:rsidRPr="00FA6E9F">
        <w:rPr>
          <w:szCs w:val="16"/>
          <w:lang w:val="en-GB"/>
        </w:rPr>
        <w:t xml:space="preserve">, Sabbà C, Licchelli B, Ghyasaldin S, Liso A, Schittulli F, Quaranta M, Paradiso A, Tafaro E, Guastamacchia E. </w:t>
      </w:r>
      <w:r w:rsidRPr="00FA6E9F">
        <w:rPr>
          <w:b/>
          <w:bCs/>
          <w:i/>
          <w:iCs/>
          <w:szCs w:val="16"/>
          <w:lang w:val="en-GB"/>
        </w:rPr>
        <w:t>The impact of body mass index and type 2 diabetes on breast cancer: current therapeutic measures of prevention.</w:t>
      </w:r>
      <w:r w:rsidRPr="00FA6E9F">
        <w:rPr>
          <w:szCs w:val="16"/>
          <w:lang w:val="en-GB"/>
        </w:rPr>
        <w:t xml:space="preserve"> Curr Drug Targets Immune Endocr Metabol Disord 2004; 4:327-33;</w:t>
      </w:r>
    </w:p>
    <w:p w:rsidR="00953B4E" w:rsidRPr="00FA6E9F" w:rsidRDefault="00953B4E" w:rsidP="00385E7E">
      <w:pPr>
        <w:numPr>
          <w:ilvl w:val="0"/>
          <w:numId w:val="4"/>
        </w:numPr>
        <w:tabs>
          <w:tab w:val="clear" w:pos="360"/>
        </w:tabs>
        <w:spacing w:line="276" w:lineRule="auto"/>
        <w:ind w:left="142" w:hanging="142"/>
        <w:jc w:val="both"/>
        <w:rPr>
          <w:szCs w:val="16"/>
          <w:lang w:val="en-US"/>
        </w:rPr>
      </w:pPr>
      <w:r w:rsidRPr="00FA6E9F">
        <w:rPr>
          <w:b/>
          <w:bCs/>
          <w:szCs w:val="16"/>
          <w:u w:val="single"/>
          <w:lang w:val="en-GB"/>
        </w:rPr>
        <w:lastRenderedPageBreak/>
        <w:t>Triggiani V</w:t>
      </w:r>
      <w:r w:rsidRPr="00FA6E9F">
        <w:rPr>
          <w:szCs w:val="16"/>
          <w:lang w:val="en-GB"/>
        </w:rPr>
        <w:t xml:space="preserve">, Resta F, Guastamacchia E, Sabbà C, Licchelli B, Ghiyasaldin S, Tafaro E. </w:t>
      </w:r>
      <w:r w:rsidRPr="00FA6E9F">
        <w:rPr>
          <w:b/>
          <w:bCs/>
          <w:i/>
          <w:szCs w:val="16"/>
          <w:lang w:val="en-US"/>
        </w:rPr>
        <w:t>Role of antioxidants, vitamins, phytochemicals and trace elements in the treatment of diabetes mellitus and its cronic complications.</w:t>
      </w:r>
      <w:r w:rsidRPr="00FA6E9F">
        <w:rPr>
          <w:i/>
          <w:szCs w:val="16"/>
          <w:lang w:val="en-US"/>
        </w:rPr>
        <w:t xml:space="preserve"> </w:t>
      </w:r>
      <w:r w:rsidRPr="00FA6E9F">
        <w:rPr>
          <w:szCs w:val="16"/>
          <w:lang w:val="en-US"/>
        </w:rPr>
        <w:t>Endocr Metabol Immune Disord Drug Targets, 2006, 6:77-93;</w:t>
      </w:r>
    </w:p>
    <w:p w:rsidR="00953B4E" w:rsidRPr="00FA6E9F" w:rsidRDefault="00953B4E" w:rsidP="00385E7E">
      <w:pPr>
        <w:numPr>
          <w:ilvl w:val="0"/>
          <w:numId w:val="4"/>
        </w:numPr>
        <w:tabs>
          <w:tab w:val="clear" w:pos="360"/>
        </w:tabs>
        <w:spacing w:line="276" w:lineRule="auto"/>
        <w:ind w:left="142" w:hanging="142"/>
        <w:jc w:val="both"/>
        <w:rPr>
          <w:rFonts w:eastAsia="Arial Unicode MS"/>
          <w:szCs w:val="16"/>
          <w:lang w:val="en-US"/>
        </w:rPr>
      </w:pPr>
      <w:r w:rsidRPr="00FA6E9F">
        <w:rPr>
          <w:rStyle w:val="Enfasicorsivo"/>
          <w:i w:val="0"/>
          <w:iCs w:val="0"/>
          <w:szCs w:val="16"/>
          <w:lang w:val="en-US"/>
        </w:rPr>
        <w:t xml:space="preserve">Amati L, Passeri M E, Resta F, </w:t>
      </w:r>
      <w:r w:rsidRPr="00FA6E9F">
        <w:rPr>
          <w:rStyle w:val="Enfasicorsivo"/>
          <w:b/>
          <w:bCs/>
          <w:i w:val="0"/>
          <w:iCs w:val="0"/>
          <w:szCs w:val="16"/>
          <w:u w:val="single"/>
          <w:lang w:val="en-US"/>
        </w:rPr>
        <w:t>Triggiani V</w:t>
      </w:r>
      <w:r w:rsidRPr="00FA6E9F">
        <w:rPr>
          <w:rStyle w:val="Enfasicorsivo"/>
          <w:i w:val="0"/>
          <w:iCs w:val="0"/>
          <w:szCs w:val="16"/>
          <w:lang w:val="en-US"/>
        </w:rPr>
        <w:t>, Jirillo E, Sabbà C.</w:t>
      </w:r>
      <w:r w:rsidRPr="00FA6E9F">
        <w:rPr>
          <w:rStyle w:val="Enfasigrassetto"/>
          <w:szCs w:val="16"/>
          <w:lang w:val="en-US"/>
        </w:rPr>
        <w:t xml:space="preserve"> </w:t>
      </w:r>
      <w:r w:rsidRPr="00FA6E9F">
        <w:rPr>
          <w:rStyle w:val="Enfasigrassetto"/>
          <w:i/>
          <w:iCs/>
          <w:szCs w:val="16"/>
          <w:lang w:val="en-US"/>
        </w:rPr>
        <w:t>Ablation of t-helper 1 cell derived cytokines and of monocyte-derived tumor necrosis factor-</w:t>
      </w:r>
      <w:r w:rsidRPr="00FA6E9F">
        <w:rPr>
          <w:rStyle w:val="Enfasigrassetto"/>
          <w:i/>
          <w:iCs/>
          <w:szCs w:val="16"/>
        </w:rPr>
        <w:t>α</w:t>
      </w:r>
      <w:r w:rsidRPr="00FA6E9F">
        <w:rPr>
          <w:rStyle w:val="Enfasigrassetto"/>
          <w:i/>
          <w:iCs/>
          <w:szCs w:val="16"/>
          <w:lang w:val="en-US"/>
        </w:rPr>
        <w:t xml:space="preserve"> in hereditary hemorrhagic teleangiectasia: immunological consequences and clinical considerations </w:t>
      </w:r>
      <w:r w:rsidRPr="00FA6E9F">
        <w:rPr>
          <w:rStyle w:val="Enfasigrassetto"/>
          <w:b w:val="0"/>
          <w:bCs w:val="0"/>
          <w:szCs w:val="16"/>
          <w:lang w:val="en-US"/>
        </w:rPr>
        <w:t>C</w:t>
      </w:r>
      <w:r w:rsidRPr="00FA6E9F">
        <w:rPr>
          <w:szCs w:val="16"/>
          <w:lang w:val="en-US"/>
        </w:rPr>
        <w:t xml:space="preserve">urr Pharm Des 2006,12:1201-8;                                                    </w:t>
      </w:r>
    </w:p>
    <w:p w:rsidR="00953B4E" w:rsidRPr="00FA6E9F" w:rsidRDefault="00953B4E" w:rsidP="00385E7E">
      <w:pPr>
        <w:numPr>
          <w:ilvl w:val="0"/>
          <w:numId w:val="4"/>
        </w:numPr>
        <w:tabs>
          <w:tab w:val="clear" w:pos="360"/>
        </w:tabs>
        <w:spacing w:line="276" w:lineRule="auto"/>
        <w:ind w:left="142" w:hanging="142"/>
        <w:jc w:val="both"/>
        <w:rPr>
          <w:rFonts w:eastAsia="Arial Unicode MS"/>
          <w:szCs w:val="16"/>
          <w:lang w:val="en-US"/>
        </w:rPr>
      </w:pPr>
      <w:r w:rsidRPr="00FA6E9F">
        <w:rPr>
          <w:b/>
          <w:bCs/>
          <w:szCs w:val="16"/>
          <w:u w:val="single"/>
          <w:lang w:val="en-US"/>
        </w:rPr>
        <w:t>Triggiani V</w:t>
      </w:r>
      <w:r w:rsidRPr="00FA6E9F">
        <w:rPr>
          <w:szCs w:val="16"/>
          <w:lang w:val="en-US"/>
        </w:rPr>
        <w:t xml:space="preserve">, Guastamacchia E, Lolli I, Troccoli G, Resta F, Sabbà C, Ruggieri N, Tafaro E. </w:t>
      </w:r>
      <w:r w:rsidRPr="00FA6E9F">
        <w:rPr>
          <w:b/>
          <w:bCs/>
          <w:i/>
          <w:szCs w:val="16"/>
          <w:lang w:val="en-US"/>
        </w:rPr>
        <w:t>Association of a wide invasive malignant thymoma with miastenia gravis and primary hyperparathyroidism due to parathyroid adenoma: a case report and a review of the literature.</w:t>
      </w:r>
      <w:r w:rsidRPr="00FA6E9F">
        <w:rPr>
          <w:i/>
          <w:szCs w:val="16"/>
          <w:lang w:val="en-US"/>
        </w:rPr>
        <w:t xml:space="preserve"> </w:t>
      </w:r>
      <w:r w:rsidRPr="00FA6E9F">
        <w:rPr>
          <w:szCs w:val="16"/>
          <w:lang w:val="en-US"/>
        </w:rPr>
        <w:t>Immunopharm Immunot, 2006:28(2):377-85;</w:t>
      </w:r>
    </w:p>
    <w:p w:rsidR="00953B4E" w:rsidRPr="00FA6E9F" w:rsidRDefault="00953B4E" w:rsidP="00385E7E">
      <w:pPr>
        <w:numPr>
          <w:ilvl w:val="0"/>
          <w:numId w:val="4"/>
        </w:numPr>
        <w:tabs>
          <w:tab w:val="clear" w:pos="360"/>
        </w:tabs>
        <w:spacing w:line="276" w:lineRule="auto"/>
        <w:ind w:left="142" w:hanging="142"/>
        <w:jc w:val="both"/>
        <w:rPr>
          <w:rFonts w:eastAsia="Arial Unicode MS"/>
          <w:szCs w:val="16"/>
          <w:lang w:val="en-US"/>
        </w:rPr>
      </w:pPr>
      <w:r w:rsidRPr="00FA6E9F">
        <w:rPr>
          <w:rFonts w:eastAsia="Arial Unicode MS"/>
          <w:szCs w:val="16"/>
        </w:rPr>
        <w:t xml:space="preserve">Guastamacchia E, </w:t>
      </w:r>
      <w:r w:rsidRPr="00FA6E9F">
        <w:rPr>
          <w:rFonts w:eastAsia="Arial Unicode MS"/>
          <w:b/>
          <w:szCs w:val="16"/>
          <w:u w:val="single"/>
        </w:rPr>
        <w:t>Triggiani V,</w:t>
      </w:r>
      <w:r w:rsidRPr="00FA6E9F">
        <w:rPr>
          <w:rFonts w:eastAsia="Arial Unicode MS"/>
          <w:szCs w:val="16"/>
        </w:rPr>
        <w:t xml:space="preserve"> Tafaro E, De Tommasi A, De Tommasi C, Luzzi S, Sabbà C, Resta F, Terreni MR, Losa M. </w:t>
      </w:r>
      <w:r w:rsidRPr="00FA6E9F">
        <w:rPr>
          <w:rFonts w:eastAsia="Arial Unicode MS"/>
          <w:b/>
          <w:i/>
          <w:szCs w:val="16"/>
        </w:rPr>
        <w:t xml:space="preserve">Evolution of a prolactin-secreting pituitary microadenoma into a fatal carcinoma. </w:t>
      </w:r>
      <w:r w:rsidRPr="00FA6E9F">
        <w:rPr>
          <w:rFonts w:eastAsia="Arial Unicode MS"/>
          <w:b/>
          <w:i/>
          <w:szCs w:val="16"/>
          <w:lang w:val="en-US"/>
        </w:rPr>
        <w:t>A case report.</w:t>
      </w:r>
      <w:r w:rsidRPr="00FA6E9F">
        <w:rPr>
          <w:rFonts w:eastAsia="Arial Unicode MS"/>
          <w:szCs w:val="16"/>
          <w:lang w:val="en-US"/>
        </w:rPr>
        <w:t xml:space="preserve"> Minerva Endocrinol 2007,32(3):231-6;</w:t>
      </w:r>
    </w:p>
    <w:p w:rsidR="00953B4E" w:rsidRPr="00FA6E9F" w:rsidRDefault="00953B4E" w:rsidP="00385E7E">
      <w:pPr>
        <w:numPr>
          <w:ilvl w:val="0"/>
          <w:numId w:val="4"/>
        </w:numPr>
        <w:tabs>
          <w:tab w:val="clear" w:pos="360"/>
        </w:tabs>
        <w:spacing w:line="276" w:lineRule="auto"/>
        <w:ind w:left="142" w:hanging="142"/>
        <w:jc w:val="both"/>
        <w:rPr>
          <w:rFonts w:eastAsia="Arial Unicode MS"/>
          <w:szCs w:val="16"/>
          <w:lang w:val="en-US"/>
        </w:rPr>
      </w:pPr>
      <w:r w:rsidRPr="00FA6E9F">
        <w:rPr>
          <w:rFonts w:eastAsia="Arial Unicode MS"/>
          <w:szCs w:val="16"/>
          <w:lang w:val="en-US"/>
        </w:rPr>
        <w:t xml:space="preserve">Lenato GM, Suppressa P, Giordano P, Guanti G, Guastamacchia E, </w:t>
      </w:r>
      <w:r w:rsidRPr="00FA6E9F">
        <w:rPr>
          <w:rFonts w:eastAsia="Arial Unicode MS"/>
          <w:b/>
          <w:szCs w:val="16"/>
          <w:u w:val="single"/>
          <w:lang w:val="en-US"/>
        </w:rPr>
        <w:t>Triggiani V</w:t>
      </w:r>
      <w:r w:rsidRPr="00FA6E9F">
        <w:rPr>
          <w:rFonts w:eastAsia="Arial Unicode MS"/>
          <w:szCs w:val="16"/>
          <w:lang w:val="en-US"/>
        </w:rPr>
        <w:t xml:space="preserve">, Amati L, Resta F, Covelli V, Jirillo E, Sabbà C. </w:t>
      </w:r>
      <w:r w:rsidRPr="00FA6E9F">
        <w:rPr>
          <w:rFonts w:eastAsia="Arial Unicode MS"/>
          <w:b/>
          <w:i/>
          <w:szCs w:val="16"/>
          <w:lang w:val="en-US"/>
        </w:rPr>
        <w:t>Hereditary Haemorrhagic Telangiectasia: a rare disease as a model for the study of human atherosclerosis.</w:t>
      </w:r>
      <w:r w:rsidRPr="00FA6E9F">
        <w:rPr>
          <w:rFonts w:eastAsia="Arial Unicode MS"/>
          <w:szCs w:val="16"/>
          <w:lang w:val="en-US"/>
        </w:rPr>
        <w:t xml:space="preserve"> Curr Pharm Des 2007,13,36:3656-64;</w:t>
      </w:r>
    </w:p>
    <w:p w:rsidR="00953B4E" w:rsidRPr="00FA6E9F" w:rsidRDefault="00953B4E" w:rsidP="00385E7E">
      <w:pPr>
        <w:numPr>
          <w:ilvl w:val="0"/>
          <w:numId w:val="4"/>
        </w:numPr>
        <w:tabs>
          <w:tab w:val="clear" w:pos="360"/>
        </w:tabs>
        <w:spacing w:line="276" w:lineRule="auto"/>
        <w:ind w:left="142" w:hanging="142"/>
        <w:jc w:val="both"/>
        <w:rPr>
          <w:rFonts w:eastAsia="Arial Unicode MS"/>
          <w:szCs w:val="16"/>
          <w:lang w:val="en-US"/>
        </w:rPr>
      </w:pPr>
      <w:r w:rsidRPr="00FA6E9F">
        <w:rPr>
          <w:rFonts w:eastAsia="Arial Unicode MS"/>
          <w:b/>
          <w:szCs w:val="16"/>
          <w:u w:val="single"/>
        </w:rPr>
        <w:t>Triggiani V</w:t>
      </w:r>
      <w:r w:rsidRPr="00FA6E9F">
        <w:rPr>
          <w:rFonts w:eastAsia="Arial Unicode MS"/>
          <w:szCs w:val="16"/>
        </w:rPr>
        <w:t xml:space="preserve">, Guastamacchia E, Licchelli B, Tafaro E. </w:t>
      </w:r>
      <w:r w:rsidRPr="00FA6E9F">
        <w:rPr>
          <w:rFonts w:eastAsia="Arial Unicode MS"/>
          <w:b/>
          <w:i/>
          <w:szCs w:val="16"/>
        </w:rPr>
        <w:t>Microcalcifications and psammoma bodies in thyroid tumors.</w:t>
      </w:r>
      <w:r w:rsidRPr="00FA6E9F">
        <w:rPr>
          <w:rFonts w:eastAsia="Arial Unicode MS"/>
          <w:szCs w:val="16"/>
        </w:rPr>
        <w:t xml:space="preserve"> </w:t>
      </w:r>
      <w:r w:rsidRPr="00FA6E9F">
        <w:rPr>
          <w:rFonts w:eastAsia="Arial Unicode MS"/>
          <w:szCs w:val="16"/>
          <w:lang w:val="en-US"/>
        </w:rPr>
        <w:t>Thyroid 2008,18,9:1017-8;</w:t>
      </w:r>
    </w:p>
    <w:p w:rsidR="00953B4E" w:rsidRPr="00FA6E9F" w:rsidRDefault="00953B4E" w:rsidP="00385E7E">
      <w:pPr>
        <w:numPr>
          <w:ilvl w:val="0"/>
          <w:numId w:val="4"/>
        </w:numPr>
        <w:tabs>
          <w:tab w:val="clear" w:pos="360"/>
        </w:tabs>
        <w:spacing w:line="276" w:lineRule="auto"/>
        <w:ind w:left="142" w:hanging="142"/>
        <w:jc w:val="both"/>
        <w:rPr>
          <w:b/>
          <w:i/>
          <w:szCs w:val="16"/>
        </w:rPr>
      </w:pPr>
      <w:r w:rsidRPr="00FA6E9F">
        <w:rPr>
          <w:szCs w:val="16"/>
        </w:rPr>
        <w:t xml:space="preserve">Iacoviello M., Guida P., Guastamacchia E., </w:t>
      </w:r>
      <w:r w:rsidRPr="00FA6E9F">
        <w:rPr>
          <w:b/>
          <w:szCs w:val="16"/>
          <w:u w:val="single"/>
        </w:rPr>
        <w:t>Triggiani V.</w:t>
      </w:r>
      <w:r w:rsidRPr="00FA6E9F">
        <w:rPr>
          <w:szCs w:val="16"/>
        </w:rPr>
        <w:t xml:space="preserve">, Forleo C., Catanzaro R., Cicala M., Basile M., Sorrentino S., Favale S. </w:t>
      </w:r>
      <w:r w:rsidRPr="00FA6E9F">
        <w:rPr>
          <w:b/>
          <w:i/>
          <w:szCs w:val="16"/>
        </w:rPr>
        <w:t xml:space="preserve">Prognostic role of sub-clinical hypothyroidism in chronic heart failure outpatients. </w:t>
      </w:r>
      <w:r w:rsidRPr="00FA6E9F">
        <w:rPr>
          <w:rFonts w:eastAsia="Arial Unicode MS"/>
          <w:szCs w:val="16"/>
        </w:rPr>
        <w:t>Curr Pharm Des, 2008,14,26:2686-92;</w:t>
      </w:r>
    </w:p>
    <w:p w:rsidR="00953B4E" w:rsidRPr="00FA6E9F" w:rsidRDefault="00953B4E" w:rsidP="00385E7E">
      <w:pPr>
        <w:numPr>
          <w:ilvl w:val="0"/>
          <w:numId w:val="4"/>
        </w:numPr>
        <w:tabs>
          <w:tab w:val="clear" w:pos="360"/>
        </w:tabs>
        <w:spacing w:line="276" w:lineRule="auto"/>
        <w:ind w:left="142" w:hanging="142"/>
        <w:jc w:val="both"/>
        <w:rPr>
          <w:b/>
          <w:i/>
          <w:szCs w:val="16"/>
        </w:rPr>
      </w:pPr>
      <w:r w:rsidRPr="00FA6E9F">
        <w:rPr>
          <w:rFonts w:eastAsia="Arial Unicode MS"/>
          <w:b/>
          <w:szCs w:val="16"/>
          <w:u w:val="single"/>
        </w:rPr>
        <w:t xml:space="preserve">Triggiani V., </w:t>
      </w:r>
      <w:r w:rsidRPr="00FA6E9F">
        <w:rPr>
          <w:rFonts w:eastAsia="Arial Unicode MS"/>
          <w:szCs w:val="16"/>
        </w:rPr>
        <w:t xml:space="preserve">Tafaro E., Giagulli V.A., Sabbà C., Resta F., Licchelli B., Guastamacchia E. </w:t>
      </w:r>
      <w:r w:rsidRPr="00FA6E9F">
        <w:rPr>
          <w:rFonts w:eastAsia="Arial Unicode MS"/>
          <w:b/>
          <w:i/>
          <w:szCs w:val="16"/>
        </w:rPr>
        <w:t>Role of iodine, selenium and other nutrients in thyroid function and disorders.</w:t>
      </w:r>
      <w:r w:rsidRPr="00FA6E9F">
        <w:rPr>
          <w:rFonts w:eastAsia="Arial Unicode MS"/>
          <w:szCs w:val="16"/>
        </w:rPr>
        <w:t xml:space="preserve"> </w:t>
      </w:r>
      <w:r w:rsidRPr="00FA6E9F">
        <w:rPr>
          <w:szCs w:val="16"/>
        </w:rPr>
        <w:t>Endocr Metabol Immune Disord Drug Targets, 2009,9,3:277-94;</w:t>
      </w:r>
    </w:p>
    <w:p w:rsidR="00953B4E" w:rsidRPr="00FA6E9F" w:rsidRDefault="00953B4E" w:rsidP="00385E7E">
      <w:pPr>
        <w:numPr>
          <w:ilvl w:val="0"/>
          <w:numId w:val="4"/>
        </w:numPr>
        <w:tabs>
          <w:tab w:val="clear" w:pos="360"/>
        </w:tabs>
        <w:spacing w:line="276" w:lineRule="auto"/>
        <w:ind w:left="142" w:hanging="142"/>
        <w:jc w:val="both"/>
        <w:rPr>
          <w:szCs w:val="16"/>
        </w:rPr>
      </w:pPr>
      <w:r w:rsidRPr="00FA6E9F">
        <w:rPr>
          <w:szCs w:val="16"/>
        </w:rPr>
        <w:t xml:space="preserve">Iovino M, </w:t>
      </w:r>
      <w:r w:rsidRPr="00FA6E9F">
        <w:rPr>
          <w:b/>
          <w:szCs w:val="16"/>
          <w:u w:val="single"/>
        </w:rPr>
        <w:t>Triggiani V</w:t>
      </w:r>
      <w:r w:rsidRPr="00FA6E9F">
        <w:rPr>
          <w:szCs w:val="16"/>
        </w:rPr>
        <w:t xml:space="preserve">, Licchelli B, Tafaro E, Giagulli VA, Sabbà C, Resta F, Sciannimanico S V, Panza R, Guastamacchia E. </w:t>
      </w:r>
      <w:r w:rsidRPr="00FA6E9F">
        <w:rPr>
          <w:b/>
          <w:i/>
          <w:szCs w:val="16"/>
        </w:rPr>
        <w:t>Vasopressin release induced by hypothension is blunted in patients with diabetic autonomic neuropathy.</w:t>
      </w:r>
      <w:r w:rsidRPr="00FA6E9F">
        <w:rPr>
          <w:szCs w:val="16"/>
        </w:rPr>
        <w:t xml:space="preserve"> Immunopharmacology and Immunotoxicology </w:t>
      </w:r>
      <w:r w:rsidRPr="00FA6E9F">
        <w:rPr>
          <w:rStyle w:val="src1"/>
          <w:szCs w:val="16"/>
          <w:specVanish w:val="0"/>
        </w:rPr>
        <w:t>2011;33(1):224-6</w:t>
      </w:r>
      <w:r w:rsidRPr="00FA6E9F">
        <w:rPr>
          <w:szCs w:val="16"/>
        </w:rPr>
        <w:t>;</w:t>
      </w:r>
    </w:p>
    <w:p w:rsidR="00953B4E" w:rsidRPr="00FA6E9F" w:rsidRDefault="00953B4E" w:rsidP="00385E7E">
      <w:pPr>
        <w:numPr>
          <w:ilvl w:val="0"/>
          <w:numId w:val="4"/>
        </w:numPr>
        <w:tabs>
          <w:tab w:val="clear" w:pos="360"/>
        </w:tabs>
        <w:spacing w:line="276" w:lineRule="auto"/>
        <w:ind w:left="142" w:hanging="142"/>
        <w:jc w:val="both"/>
        <w:rPr>
          <w:szCs w:val="16"/>
        </w:rPr>
      </w:pPr>
      <w:r w:rsidRPr="00FA6E9F">
        <w:rPr>
          <w:szCs w:val="16"/>
          <w:lang w:val="en-GB"/>
        </w:rPr>
        <w:t xml:space="preserve">Iovino M, </w:t>
      </w:r>
      <w:r w:rsidRPr="00FA6E9F">
        <w:rPr>
          <w:b/>
          <w:szCs w:val="16"/>
          <w:u w:val="single"/>
          <w:lang w:val="en-GB"/>
        </w:rPr>
        <w:t>Triggiani V</w:t>
      </w:r>
      <w:r w:rsidRPr="00FA6E9F">
        <w:rPr>
          <w:szCs w:val="16"/>
          <w:lang w:val="en-GB"/>
        </w:rPr>
        <w:t xml:space="preserve">, Giagulli VA, Iovine N, Licchelli B, Resta F, Sabbà C, Tafaro E, Solimando A, Tommasicchio A, Guastamacchia E. </w:t>
      </w:r>
      <w:r w:rsidRPr="00FA6E9F">
        <w:rPr>
          <w:b/>
          <w:i/>
          <w:szCs w:val="16"/>
          <w:lang w:val="en-GB"/>
        </w:rPr>
        <w:t>Difference in Growth  Hormone response  to  Growth Hormone Releasing Hormone (GHRH) testing following GHRH subacute treatment in normal aging and Growth Hormone deficient adults: possible perspectives fortherapeutic use of GHRH or its analogs in elderly subjects?</w:t>
      </w:r>
      <w:r w:rsidRPr="00FA6E9F">
        <w:rPr>
          <w:szCs w:val="16"/>
          <w:lang w:val="en-GB"/>
        </w:rPr>
        <w:t xml:space="preserve"> </w:t>
      </w:r>
      <w:r w:rsidRPr="00FA6E9F">
        <w:rPr>
          <w:szCs w:val="16"/>
        </w:rPr>
        <w:t>Immunopharmacology and Immunotoxicology 2011, Jun;33(2):334-7;</w:t>
      </w:r>
    </w:p>
    <w:p w:rsidR="00953B4E" w:rsidRPr="00FA6E9F" w:rsidRDefault="00953B4E" w:rsidP="00385E7E">
      <w:pPr>
        <w:numPr>
          <w:ilvl w:val="0"/>
          <w:numId w:val="4"/>
        </w:numPr>
        <w:tabs>
          <w:tab w:val="clear" w:pos="360"/>
        </w:tabs>
        <w:spacing w:line="276" w:lineRule="auto"/>
        <w:ind w:left="142" w:hanging="142"/>
        <w:jc w:val="both"/>
        <w:rPr>
          <w:szCs w:val="16"/>
          <w:lang w:val="en-GB"/>
        </w:rPr>
      </w:pPr>
      <w:r w:rsidRPr="00FA6E9F">
        <w:rPr>
          <w:szCs w:val="16"/>
        </w:rPr>
        <w:t xml:space="preserve">Giagulli VA, </w:t>
      </w:r>
      <w:r w:rsidRPr="00FA6E9F">
        <w:rPr>
          <w:b/>
          <w:szCs w:val="16"/>
          <w:u w:val="single"/>
        </w:rPr>
        <w:t>Triggiani V</w:t>
      </w:r>
      <w:r w:rsidRPr="00FA6E9F">
        <w:rPr>
          <w:szCs w:val="16"/>
        </w:rPr>
        <w:t xml:space="preserve">, Corona G, Carbone D, Licchelli B, Tafaro E, Resta F, Sabbà C, Maggi M, Guastamacchia E. </w:t>
      </w:r>
      <w:r w:rsidRPr="00FA6E9F">
        <w:rPr>
          <w:b/>
          <w:i/>
          <w:szCs w:val="16"/>
        </w:rPr>
        <w:t>Evidence-Based Medicine Update on Testosterone Replacement Therapy (TRT) in Male Hypogonadism: Focus on New Formulations.</w:t>
      </w:r>
      <w:r w:rsidRPr="00FA6E9F">
        <w:rPr>
          <w:b/>
          <w:szCs w:val="16"/>
        </w:rPr>
        <w:t xml:space="preserve"> </w:t>
      </w:r>
      <w:r w:rsidRPr="00FA6E9F">
        <w:rPr>
          <w:rStyle w:val="jrnl"/>
          <w:szCs w:val="16"/>
        </w:rPr>
        <w:t>Curr Pharm Des</w:t>
      </w:r>
      <w:r w:rsidRPr="00FA6E9F">
        <w:rPr>
          <w:szCs w:val="16"/>
        </w:rPr>
        <w:t>. 2011 17(15):1500-11;</w:t>
      </w:r>
    </w:p>
    <w:p w:rsidR="00953B4E" w:rsidRPr="00FA6E9F" w:rsidRDefault="00953B4E" w:rsidP="00385E7E">
      <w:pPr>
        <w:numPr>
          <w:ilvl w:val="0"/>
          <w:numId w:val="4"/>
        </w:numPr>
        <w:tabs>
          <w:tab w:val="clear" w:pos="360"/>
        </w:tabs>
        <w:spacing w:line="276" w:lineRule="auto"/>
        <w:ind w:left="142" w:hanging="142"/>
        <w:jc w:val="both"/>
        <w:rPr>
          <w:szCs w:val="16"/>
          <w:lang w:val="en-GB"/>
        </w:rPr>
      </w:pPr>
      <w:r w:rsidRPr="00FA6E9F">
        <w:rPr>
          <w:b/>
          <w:szCs w:val="16"/>
          <w:u w:val="single"/>
        </w:rPr>
        <w:t>Triggiani V</w:t>
      </w:r>
      <w:r w:rsidRPr="00FA6E9F">
        <w:rPr>
          <w:szCs w:val="16"/>
        </w:rPr>
        <w:t xml:space="preserve">, Guastamacchia E, Renzulli G, Giagulli VA, Tafaro E, Licchelli B, Resta F, Sabbà C, Bagnulo R, Lastella P, Stella A, Resta N. </w:t>
      </w:r>
      <w:r w:rsidRPr="00FA6E9F">
        <w:rPr>
          <w:b/>
          <w:i/>
          <w:szCs w:val="16"/>
        </w:rPr>
        <w:t>Papillary Thyroid Carcinoma in Peutz-Jeghers Syndrome.</w:t>
      </w:r>
      <w:r w:rsidRPr="00FA6E9F">
        <w:rPr>
          <w:szCs w:val="16"/>
        </w:rPr>
        <w:t xml:space="preserve"> </w:t>
      </w:r>
      <w:r w:rsidRPr="00FA6E9F">
        <w:rPr>
          <w:szCs w:val="16"/>
          <w:lang w:val="en-GB"/>
        </w:rPr>
        <w:t xml:space="preserve">Thyroid. </w:t>
      </w:r>
      <w:r w:rsidRPr="00FA6E9F">
        <w:rPr>
          <w:szCs w:val="16"/>
        </w:rPr>
        <w:t>2011, 21(11): 1273-1277</w:t>
      </w:r>
      <w:r w:rsidRPr="00FA6E9F">
        <w:rPr>
          <w:szCs w:val="16"/>
          <w:lang w:val="en-GB"/>
        </w:rPr>
        <w:t>;</w:t>
      </w:r>
    </w:p>
    <w:p w:rsidR="00953B4E" w:rsidRPr="00FA6E9F" w:rsidRDefault="00953B4E" w:rsidP="00385E7E">
      <w:pPr>
        <w:numPr>
          <w:ilvl w:val="0"/>
          <w:numId w:val="4"/>
        </w:numPr>
        <w:tabs>
          <w:tab w:val="clear" w:pos="360"/>
        </w:tabs>
        <w:spacing w:line="276" w:lineRule="auto"/>
        <w:ind w:left="142" w:hanging="142"/>
        <w:jc w:val="both"/>
        <w:rPr>
          <w:szCs w:val="16"/>
          <w:lang w:val="en-GB"/>
        </w:rPr>
      </w:pPr>
      <w:r w:rsidRPr="00FA6E9F">
        <w:rPr>
          <w:szCs w:val="16"/>
          <w:lang w:val="en-GB"/>
        </w:rPr>
        <w:t xml:space="preserve">Giagulli VA, </w:t>
      </w:r>
      <w:r w:rsidRPr="00FA6E9F">
        <w:rPr>
          <w:b/>
          <w:szCs w:val="16"/>
          <w:u w:val="single"/>
          <w:lang w:val="en-GB"/>
        </w:rPr>
        <w:t>Triggiani V</w:t>
      </w:r>
      <w:r w:rsidRPr="00FA6E9F">
        <w:rPr>
          <w:szCs w:val="16"/>
          <w:lang w:val="en-GB"/>
        </w:rPr>
        <w:t xml:space="preserve">, Carbone MD, Corona G, Tafaro E, Licchelli B, Guastamacchia E. </w:t>
      </w:r>
      <w:r w:rsidRPr="00FA6E9F">
        <w:rPr>
          <w:b/>
          <w:i/>
          <w:szCs w:val="16"/>
          <w:lang w:val="en-GB"/>
        </w:rPr>
        <w:t xml:space="preserve">The Role of Long-Acting Parenteral Testosterone Undecanoate Compound in the Induction </w:t>
      </w:r>
      <w:r w:rsidRPr="00FA6E9F">
        <w:rPr>
          <w:b/>
          <w:i/>
          <w:szCs w:val="16"/>
          <w:lang w:val="en-GB"/>
        </w:rPr>
        <w:lastRenderedPageBreak/>
        <w:t>of Secondary Sexual Characteristics in Males with Hypogonadotropic Hypogonadism.</w:t>
      </w:r>
      <w:r w:rsidRPr="00FA6E9F">
        <w:rPr>
          <w:szCs w:val="16"/>
          <w:lang w:val="en-GB"/>
        </w:rPr>
        <w:t xml:space="preserve"> J Sex Med. </w:t>
      </w:r>
      <w:r w:rsidRPr="00FA6E9F">
        <w:rPr>
          <w:szCs w:val="16"/>
        </w:rPr>
        <w:t>2011 Dec;8(12):3471-8;</w:t>
      </w:r>
    </w:p>
    <w:p w:rsidR="00953B4E" w:rsidRPr="00FA6E9F" w:rsidRDefault="00953B4E" w:rsidP="00385E7E">
      <w:pPr>
        <w:numPr>
          <w:ilvl w:val="0"/>
          <w:numId w:val="4"/>
        </w:numPr>
        <w:tabs>
          <w:tab w:val="clear" w:pos="360"/>
        </w:tabs>
        <w:spacing w:line="276" w:lineRule="auto"/>
        <w:ind w:left="142" w:hanging="142"/>
        <w:jc w:val="both"/>
        <w:rPr>
          <w:szCs w:val="16"/>
          <w:lang w:val="en-GB"/>
        </w:rPr>
      </w:pPr>
      <w:r w:rsidRPr="00FA6E9F">
        <w:rPr>
          <w:b/>
          <w:szCs w:val="16"/>
          <w:u w:val="single"/>
          <w:lang w:val="en-GB"/>
        </w:rPr>
        <w:t>Triggiani V</w:t>
      </w:r>
      <w:r w:rsidRPr="00FA6E9F">
        <w:rPr>
          <w:szCs w:val="16"/>
          <w:lang w:val="en-GB"/>
        </w:rPr>
        <w:t xml:space="preserve">, Iacoviello M, Monzani F, Puzzovivo A, Guida P, Forleo C, Ciccone MM, Catanzaro R, Tafaro E, Licchelli B, Giagulli VA, Guastamacchia E, Favale S. </w:t>
      </w:r>
      <w:r w:rsidRPr="00FA6E9F">
        <w:rPr>
          <w:b/>
          <w:i/>
          <w:szCs w:val="16"/>
          <w:lang w:val="en-GB"/>
        </w:rPr>
        <w:t>Incidence and Prevalence of Hypothyroidism in Patients Affected by Chronic Heart Failure: Role of Amiodarone.</w:t>
      </w:r>
      <w:r w:rsidRPr="00FA6E9F">
        <w:rPr>
          <w:szCs w:val="16"/>
          <w:lang w:val="en-GB"/>
        </w:rPr>
        <w:t xml:space="preserve"> Endocr Metab Immune Disord Drug Targets. 2012</w:t>
      </w:r>
      <w:r w:rsidRPr="00FA6E9F">
        <w:rPr>
          <w:szCs w:val="16"/>
        </w:rPr>
        <w:t xml:space="preserve"> Mar;12(1):86-94</w:t>
      </w:r>
      <w:r w:rsidRPr="00FA6E9F">
        <w:rPr>
          <w:szCs w:val="16"/>
          <w:lang w:val="en-GB"/>
        </w:rPr>
        <w:t>.;</w:t>
      </w:r>
    </w:p>
    <w:p w:rsidR="00953B4E" w:rsidRPr="00FA6E9F" w:rsidRDefault="00953B4E" w:rsidP="00385E7E">
      <w:pPr>
        <w:numPr>
          <w:ilvl w:val="0"/>
          <w:numId w:val="4"/>
        </w:numPr>
        <w:tabs>
          <w:tab w:val="clear" w:pos="360"/>
        </w:tabs>
        <w:spacing w:line="276" w:lineRule="auto"/>
        <w:ind w:left="142" w:hanging="142"/>
        <w:jc w:val="both"/>
        <w:rPr>
          <w:szCs w:val="16"/>
          <w:lang w:val="en-GB"/>
        </w:rPr>
      </w:pPr>
      <w:r w:rsidRPr="00FA6E9F">
        <w:rPr>
          <w:szCs w:val="16"/>
        </w:rPr>
        <w:t xml:space="preserve">Resta F, </w:t>
      </w:r>
      <w:r w:rsidRPr="00FA6E9F">
        <w:rPr>
          <w:b/>
          <w:szCs w:val="16"/>
          <w:u w:val="single"/>
        </w:rPr>
        <w:t>Triggiani V</w:t>
      </w:r>
      <w:r w:rsidRPr="00FA6E9F">
        <w:rPr>
          <w:szCs w:val="16"/>
        </w:rPr>
        <w:t xml:space="preserve">, Barile G, Benigno M, Suppressa P, Giagulli VA, Guastamacchia E, Sabbà C. </w:t>
      </w:r>
      <w:r w:rsidRPr="00FA6E9F">
        <w:rPr>
          <w:b/>
          <w:i/>
          <w:szCs w:val="16"/>
        </w:rPr>
        <w:t>Subclinical Hypothyroidism and Cognitive Dysfunction in the Elderly.</w:t>
      </w:r>
      <w:r w:rsidRPr="00FA6E9F">
        <w:rPr>
          <w:szCs w:val="16"/>
        </w:rPr>
        <w:t xml:space="preserve"> </w:t>
      </w:r>
      <w:r w:rsidRPr="00FA6E9F">
        <w:rPr>
          <w:szCs w:val="16"/>
          <w:lang w:val="en-GB"/>
        </w:rPr>
        <w:t xml:space="preserve">Endocr Metab Immune Disord Drug Targets. 2012 </w:t>
      </w:r>
      <w:r w:rsidRPr="00FA6E9F">
        <w:rPr>
          <w:szCs w:val="16"/>
        </w:rPr>
        <w:t>Sep;12(3):260-7</w:t>
      </w:r>
      <w:r w:rsidRPr="00FA6E9F">
        <w:rPr>
          <w:szCs w:val="16"/>
          <w:lang w:val="en-GB"/>
        </w:rPr>
        <w:t>;</w:t>
      </w:r>
    </w:p>
    <w:p w:rsidR="00953B4E" w:rsidRPr="00FA6E9F" w:rsidRDefault="00953B4E" w:rsidP="00385E7E">
      <w:pPr>
        <w:numPr>
          <w:ilvl w:val="0"/>
          <w:numId w:val="4"/>
        </w:numPr>
        <w:tabs>
          <w:tab w:val="clear" w:pos="360"/>
        </w:tabs>
        <w:spacing w:line="276" w:lineRule="auto"/>
        <w:ind w:left="142" w:hanging="142"/>
        <w:jc w:val="both"/>
        <w:rPr>
          <w:szCs w:val="16"/>
        </w:rPr>
      </w:pPr>
      <w:r w:rsidRPr="00FA6E9F">
        <w:rPr>
          <w:szCs w:val="16"/>
          <w:lang w:val="en-GB"/>
        </w:rPr>
        <w:t xml:space="preserve">Giagulli VA, </w:t>
      </w:r>
      <w:r w:rsidRPr="00FA6E9F">
        <w:rPr>
          <w:b/>
          <w:szCs w:val="16"/>
          <w:u w:val="single"/>
          <w:lang w:val="en-GB"/>
        </w:rPr>
        <w:t>Triggiani V</w:t>
      </w:r>
      <w:r w:rsidRPr="00FA6E9F">
        <w:rPr>
          <w:szCs w:val="16"/>
          <w:lang w:val="en-GB"/>
        </w:rPr>
        <w:t xml:space="preserve">, Corona G, Carbone MD, Tafaro E, Licchelli B, Resta F, Sabbà C, Maggi M, Guastamacchia E. </w:t>
      </w:r>
      <w:r w:rsidRPr="00FA6E9F">
        <w:rPr>
          <w:b/>
          <w:i/>
          <w:szCs w:val="16"/>
          <w:lang w:val="en-GB"/>
        </w:rPr>
        <w:t>Effectiveness of Gonadotropin administration for spermatogenesis induction in hypogonadotropic hypogonadism: a possible role of Androgen Receptor CAG repeat polymorphism and therapeutic measures.</w:t>
      </w:r>
      <w:r w:rsidRPr="00FA6E9F">
        <w:rPr>
          <w:szCs w:val="16"/>
          <w:lang w:val="en-GB"/>
        </w:rPr>
        <w:t xml:space="preserve"> Endocr Metab Immune Disord Drug Targets. 2012 </w:t>
      </w:r>
      <w:r w:rsidRPr="00FA6E9F">
        <w:rPr>
          <w:szCs w:val="16"/>
        </w:rPr>
        <w:t>Sep;12(3):236-42</w:t>
      </w:r>
      <w:r w:rsidRPr="00FA6E9F">
        <w:rPr>
          <w:szCs w:val="16"/>
          <w:lang w:val="en-GB"/>
        </w:rPr>
        <w:t>;</w:t>
      </w:r>
    </w:p>
    <w:p w:rsidR="00953B4E" w:rsidRPr="00FA6E9F" w:rsidRDefault="00953B4E" w:rsidP="00385E7E">
      <w:pPr>
        <w:numPr>
          <w:ilvl w:val="0"/>
          <w:numId w:val="4"/>
        </w:numPr>
        <w:tabs>
          <w:tab w:val="clear" w:pos="360"/>
        </w:tabs>
        <w:spacing w:line="276" w:lineRule="auto"/>
        <w:ind w:left="142" w:hanging="142"/>
        <w:jc w:val="both"/>
        <w:rPr>
          <w:b/>
          <w:i/>
          <w:szCs w:val="16"/>
        </w:rPr>
      </w:pPr>
      <w:r w:rsidRPr="00FA6E9F">
        <w:rPr>
          <w:b/>
          <w:szCs w:val="16"/>
          <w:u w:val="single"/>
        </w:rPr>
        <w:t>Triggiani V</w:t>
      </w:r>
      <w:r w:rsidRPr="00FA6E9F">
        <w:rPr>
          <w:szCs w:val="16"/>
        </w:rPr>
        <w:t xml:space="preserve">, Giagulli VA, Tafaro A, Resta F, Sabbà C, Licchelli B, Guastamacchia E. </w:t>
      </w:r>
      <w:r w:rsidRPr="00FA6E9F">
        <w:rPr>
          <w:b/>
          <w:i/>
          <w:szCs w:val="16"/>
        </w:rPr>
        <w:t>Differentiated Thyroid Carcinoma and Intestinal Polyposis Syndromes.</w:t>
      </w:r>
      <w:r w:rsidRPr="00FA6E9F">
        <w:rPr>
          <w:szCs w:val="16"/>
        </w:rPr>
        <w:t xml:space="preserve"> Endocr Metab Immune Disord Drug Targets. 2012; 12:377-81;</w:t>
      </w:r>
    </w:p>
    <w:p w:rsidR="00953B4E" w:rsidRPr="00FA6E9F" w:rsidRDefault="00953B4E" w:rsidP="00385E7E">
      <w:pPr>
        <w:numPr>
          <w:ilvl w:val="0"/>
          <w:numId w:val="4"/>
        </w:numPr>
        <w:tabs>
          <w:tab w:val="clear" w:pos="360"/>
        </w:tabs>
        <w:spacing w:line="276" w:lineRule="auto"/>
        <w:ind w:left="142" w:hanging="142"/>
        <w:jc w:val="both"/>
        <w:rPr>
          <w:bCs/>
          <w:szCs w:val="16"/>
        </w:rPr>
      </w:pPr>
      <w:r w:rsidRPr="00FA6E9F">
        <w:rPr>
          <w:szCs w:val="16"/>
        </w:rPr>
        <w:t>Pierucci P, Lenato GM, Suppressa P, Lastella P,</w:t>
      </w:r>
      <w:r w:rsidRPr="00FA6E9F">
        <w:rPr>
          <w:b/>
          <w:i/>
          <w:szCs w:val="16"/>
        </w:rPr>
        <w:t xml:space="preserve"> </w:t>
      </w:r>
      <w:r w:rsidRPr="00FA6E9F">
        <w:rPr>
          <w:b/>
          <w:szCs w:val="16"/>
          <w:u w:val="single"/>
        </w:rPr>
        <w:t>Triggiani V</w:t>
      </w:r>
      <w:r w:rsidRPr="00FA6E9F">
        <w:rPr>
          <w:b/>
          <w:i/>
          <w:szCs w:val="16"/>
        </w:rPr>
        <w:t xml:space="preserve">, </w:t>
      </w:r>
      <w:r w:rsidRPr="00FA6E9F">
        <w:rPr>
          <w:szCs w:val="16"/>
        </w:rPr>
        <w:t>Valerio R, Comelli M, Salvante D, Stella A, Resta N, Logroscino G, Resta F, Sabbà C.</w:t>
      </w:r>
      <w:r w:rsidRPr="00FA6E9F">
        <w:rPr>
          <w:b/>
          <w:i/>
          <w:szCs w:val="16"/>
        </w:rPr>
        <w:t xml:space="preserve"> A long diagnostic delay in patients with Hereditary Haemorrhagic Telangiectasia: a questionnaire-based retrospective study. </w:t>
      </w:r>
      <w:r w:rsidRPr="00FA6E9F">
        <w:rPr>
          <w:szCs w:val="16"/>
        </w:rPr>
        <w:t>Orphanet J Rare Dis. 2012 Jun 7;7(1):33;</w:t>
      </w:r>
    </w:p>
    <w:p w:rsidR="00953B4E" w:rsidRPr="00FA6E9F" w:rsidRDefault="00953B4E" w:rsidP="00385E7E">
      <w:pPr>
        <w:numPr>
          <w:ilvl w:val="0"/>
          <w:numId w:val="4"/>
        </w:numPr>
        <w:tabs>
          <w:tab w:val="clear" w:pos="360"/>
        </w:tabs>
        <w:spacing w:line="276" w:lineRule="auto"/>
        <w:ind w:left="142" w:hanging="142"/>
        <w:jc w:val="both"/>
        <w:rPr>
          <w:bCs/>
          <w:szCs w:val="16"/>
          <w:lang w:val="en-US"/>
        </w:rPr>
      </w:pPr>
      <w:r w:rsidRPr="00FA6E9F">
        <w:rPr>
          <w:bCs/>
          <w:szCs w:val="16"/>
        </w:rPr>
        <w:t xml:space="preserve">Iovino M, Guastamacchia E, Giagulli VA, Licchelli B, </w:t>
      </w:r>
      <w:r w:rsidRPr="00FA6E9F">
        <w:rPr>
          <w:b/>
          <w:bCs/>
          <w:szCs w:val="16"/>
          <w:u w:val="single"/>
        </w:rPr>
        <w:t>Triggiani V.</w:t>
      </w:r>
      <w:r w:rsidRPr="00FA6E9F">
        <w:rPr>
          <w:bCs/>
          <w:szCs w:val="16"/>
        </w:rPr>
        <w:t xml:space="preserve"> </w:t>
      </w:r>
      <w:r w:rsidRPr="00FA6E9F">
        <w:rPr>
          <w:b/>
          <w:bCs/>
          <w:i/>
          <w:szCs w:val="16"/>
        </w:rPr>
        <w:t>Vasopressin secretion control: central neural pathways, neurotransmitters and effects of drugs</w:t>
      </w:r>
      <w:r w:rsidRPr="00FA6E9F">
        <w:rPr>
          <w:bCs/>
          <w:szCs w:val="16"/>
        </w:rPr>
        <w:t>. Curr Pharm Des. 2012; 18:4714-24;</w:t>
      </w:r>
    </w:p>
    <w:p w:rsidR="00953B4E" w:rsidRPr="00FA6E9F" w:rsidRDefault="00953B4E" w:rsidP="00385E7E">
      <w:pPr>
        <w:numPr>
          <w:ilvl w:val="0"/>
          <w:numId w:val="4"/>
        </w:numPr>
        <w:tabs>
          <w:tab w:val="clear" w:pos="360"/>
        </w:tabs>
        <w:spacing w:line="276" w:lineRule="auto"/>
        <w:ind w:left="142" w:hanging="142"/>
        <w:jc w:val="both"/>
        <w:rPr>
          <w:b/>
          <w:bCs/>
          <w:i/>
          <w:szCs w:val="16"/>
          <w:lang w:val="en-US"/>
        </w:rPr>
      </w:pPr>
      <w:r w:rsidRPr="00FA6E9F">
        <w:rPr>
          <w:szCs w:val="16"/>
          <w:lang w:val="en-US"/>
        </w:rPr>
        <w:t xml:space="preserve">Gencer B, Collet TH, Virgini V, Bauer DC, Gussekloo J, Cappola AR, Nanchen D, den Elzen WPJ, Balmer P, Luben RN, Iacoviello M, </w:t>
      </w:r>
      <w:r w:rsidRPr="00FA6E9F">
        <w:rPr>
          <w:b/>
          <w:szCs w:val="16"/>
          <w:u w:val="single"/>
          <w:lang w:val="en-US"/>
        </w:rPr>
        <w:t>Triggiani V</w:t>
      </w:r>
      <w:r w:rsidRPr="00FA6E9F">
        <w:rPr>
          <w:szCs w:val="16"/>
          <w:lang w:val="en-US"/>
        </w:rPr>
        <w:t>, Cornuz J, Newman AB, Khaw KT, Jukema JW, Westendorp RGJ, Vittinghoff E, Aujesky D, Rodondi N, for the Thyroid Studies Collaboration.</w:t>
      </w:r>
      <w:r w:rsidRPr="00FA6E9F">
        <w:rPr>
          <w:b/>
          <w:bCs/>
          <w:i/>
          <w:szCs w:val="16"/>
          <w:lang w:val="en-US"/>
        </w:rPr>
        <w:t xml:space="preserve"> Subclinical thyroid dysfunction and the risk of heart failure events: an individual participant data analysis from six prospective cohorts. </w:t>
      </w:r>
      <w:r w:rsidRPr="00FA6E9F">
        <w:rPr>
          <w:bCs/>
          <w:szCs w:val="16"/>
          <w:lang w:val="en-US"/>
        </w:rPr>
        <w:t xml:space="preserve">Circulation </w:t>
      </w:r>
      <w:r w:rsidRPr="00FA6E9F">
        <w:rPr>
          <w:szCs w:val="16"/>
        </w:rPr>
        <w:t>2012 Aug 28;126(9):1040-9</w:t>
      </w:r>
      <w:r w:rsidRPr="00FA6E9F">
        <w:rPr>
          <w:bCs/>
          <w:szCs w:val="16"/>
          <w:lang w:val="en-US"/>
        </w:rPr>
        <w:t>;</w:t>
      </w:r>
    </w:p>
    <w:p w:rsidR="00953B4E" w:rsidRPr="00FA6E9F" w:rsidRDefault="00953B4E" w:rsidP="00385E7E">
      <w:pPr>
        <w:numPr>
          <w:ilvl w:val="0"/>
          <w:numId w:val="4"/>
        </w:numPr>
        <w:tabs>
          <w:tab w:val="clear" w:pos="360"/>
        </w:tabs>
        <w:spacing w:line="276" w:lineRule="auto"/>
        <w:ind w:left="142" w:hanging="142"/>
        <w:jc w:val="both"/>
        <w:rPr>
          <w:b/>
          <w:bCs/>
          <w:szCs w:val="16"/>
          <w:lang w:val="en-GB"/>
        </w:rPr>
      </w:pPr>
      <w:r w:rsidRPr="00FA6E9F">
        <w:rPr>
          <w:b/>
          <w:bCs/>
          <w:szCs w:val="16"/>
          <w:u w:val="single"/>
          <w:lang w:val="en-US"/>
        </w:rPr>
        <w:t>Triggiani V</w:t>
      </w:r>
      <w:r w:rsidRPr="00FA6E9F">
        <w:rPr>
          <w:b/>
          <w:bCs/>
          <w:i/>
          <w:szCs w:val="16"/>
          <w:lang w:val="en-US"/>
        </w:rPr>
        <w:t xml:space="preserve">, </w:t>
      </w:r>
      <w:r w:rsidRPr="00FA6E9F">
        <w:rPr>
          <w:bCs/>
          <w:szCs w:val="16"/>
          <w:lang w:val="en-US"/>
        </w:rPr>
        <w:t>Moschetta M, Giagulli VA, Licchelli B, Guastamacchia E.</w:t>
      </w:r>
      <w:r w:rsidRPr="00FA6E9F">
        <w:rPr>
          <w:b/>
          <w:bCs/>
          <w:i/>
          <w:szCs w:val="16"/>
          <w:lang w:val="en-US"/>
        </w:rPr>
        <w:t xml:space="preserve"> Diffuse Iodine-131 lung uptake in bronchiectasis: a potential pitfall in the follow up of differentiated thyroid carcinoma. </w:t>
      </w:r>
      <w:r w:rsidRPr="00FA6E9F">
        <w:rPr>
          <w:bCs/>
          <w:szCs w:val="16"/>
          <w:lang w:val="en-US"/>
        </w:rPr>
        <w:t xml:space="preserve">Thyroid. 2012; </w:t>
      </w:r>
      <w:r w:rsidRPr="00FA6E9F">
        <w:rPr>
          <w:szCs w:val="16"/>
        </w:rPr>
        <w:t>22(12):1287-90;</w:t>
      </w:r>
    </w:p>
    <w:p w:rsidR="00953B4E" w:rsidRPr="00FA6E9F" w:rsidRDefault="00953B4E" w:rsidP="00385E7E">
      <w:pPr>
        <w:numPr>
          <w:ilvl w:val="0"/>
          <w:numId w:val="4"/>
        </w:numPr>
        <w:tabs>
          <w:tab w:val="clear" w:pos="360"/>
        </w:tabs>
        <w:spacing w:line="276" w:lineRule="auto"/>
        <w:ind w:left="142" w:hanging="142"/>
        <w:jc w:val="both"/>
        <w:rPr>
          <w:b/>
          <w:bCs/>
          <w:szCs w:val="16"/>
          <w:lang w:val="en-GB"/>
        </w:rPr>
      </w:pPr>
      <w:r w:rsidRPr="00FA6E9F">
        <w:rPr>
          <w:bCs/>
          <w:szCs w:val="16"/>
          <w:lang w:val="en-GB"/>
        </w:rPr>
        <w:t>Iacoviello M,</w:t>
      </w:r>
      <w:r w:rsidRPr="00FA6E9F">
        <w:rPr>
          <w:b/>
          <w:bCs/>
          <w:szCs w:val="16"/>
          <w:lang w:val="en-GB"/>
        </w:rPr>
        <w:t xml:space="preserve"> </w:t>
      </w:r>
      <w:r w:rsidRPr="00FA6E9F">
        <w:rPr>
          <w:b/>
          <w:bCs/>
          <w:szCs w:val="16"/>
          <w:u w:val="single"/>
          <w:lang w:val="en-GB"/>
        </w:rPr>
        <w:t>Triggiani V.</w:t>
      </w:r>
      <w:r w:rsidRPr="00FA6E9F">
        <w:rPr>
          <w:b/>
          <w:bCs/>
          <w:szCs w:val="16"/>
          <w:lang w:val="en-GB"/>
        </w:rPr>
        <w:t xml:space="preserve"> </w:t>
      </w:r>
      <w:r w:rsidRPr="00FA6E9F">
        <w:rPr>
          <w:b/>
          <w:bCs/>
          <w:i/>
          <w:szCs w:val="16"/>
          <w:lang w:val="en-GB"/>
        </w:rPr>
        <w:t>Introduction to the special issue: Relevance of endocrine and metabolic disorders in heart failure: from pathophysiology to therapeutic approach.</w:t>
      </w:r>
      <w:r w:rsidRPr="00FA6E9F">
        <w:rPr>
          <w:bCs/>
          <w:szCs w:val="16"/>
          <w:lang w:val="en-US"/>
        </w:rPr>
        <w:t xml:space="preserve"> Endocr Metab Immune Disord Drug Targets. 2013; </w:t>
      </w:r>
      <w:r w:rsidRPr="00FA6E9F">
        <w:rPr>
          <w:szCs w:val="16"/>
          <w:lang w:val="en-GB"/>
        </w:rPr>
        <w:t>Mar;13(1):2-3;</w:t>
      </w:r>
    </w:p>
    <w:p w:rsidR="00953B4E" w:rsidRPr="00FA6E9F" w:rsidRDefault="00953B4E" w:rsidP="00385E7E">
      <w:pPr>
        <w:numPr>
          <w:ilvl w:val="0"/>
          <w:numId w:val="4"/>
        </w:numPr>
        <w:tabs>
          <w:tab w:val="clear" w:pos="360"/>
        </w:tabs>
        <w:spacing w:line="276" w:lineRule="auto"/>
        <w:ind w:left="142" w:hanging="142"/>
        <w:jc w:val="both"/>
        <w:rPr>
          <w:bCs/>
          <w:szCs w:val="16"/>
          <w:lang w:val="en-US"/>
        </w:rPr>
      </w:pPr>
      <w:r w:rsidRPr="00FA6E9F">
        <w:rPr>
          <w:b/>
          <w:bCs/>
          <w:szCs w:val="16"/>
          <w:u w:val="single"/>
          <w:lang w:val="en-US"/>
        </w:rPr>
        <w:t>Triggiani V</w:t>
      </w:r>
      <w:r w:rsidRPr="00FA6E9F">
        <w:rPr>
          <w:bCs/>
          <w:szCs w:val="16"/>
          <w:lang w:val="en-US"/>
        </w:rPr>
        <w:t xml:space="preserve">, Iacoviello M. </w:t>
      </w:r>
      <w:r w:rsidRPr="00FA6E9F">
        <w:rPr>
          <w:b/>
          <w:bCs/>
          <w:i/>
          <w:szCs w:val="16"/>
          <w:lang w:val="en-US"/>
        </w:rPr>
        <w:t>Thyroid disorders in Chronic Heart Failure: from prognostic set-up to therapeutic management.</w:t>
      </w:r>
      <w:r w:rsidRPr="00FA6E9F">
        <w:rPr>
          <w:bCs/>
          <w:szCs w:val="16"/>
          <w:lang w:val="en-US"/>
        </w:rPr>
        <w:t xml:space="preserve"> Endocr Metab Immune Disord Drug Targets. </w:t>
      </w:r>
      <w:r w:rsidRPr="00FA6E9F">
        <w:rPr>
          <w:szCs w:val="16"/>
        </w:rPr>
        <w:t>2013 Mar;13(1):22-37;</w:t>
      </w:r>
    </w:p>
    <w:p w:rsidR="00953B4E" w:rsidRPr="00FA6E9F" w:rsidRDefault="00953B4E" w:rsidP="00385E7E">
      <w:pPr>
        <w:numPr>
          <w:ilvl w:val="0"/>
          <w:numId w:val="4"/>
        </w:numPr>
        <w:tabs>
          <w:tab w:val="clear" w:pos="360"/>
        </w:tabs>
        <w:spacing w:line="276" w:lineRule="auto"/>
        <w:ind w:left="142" w:hanging="142"/>
        <w:jc w:val="both"/>
        <w:rPr>
          <w:bCs/>
          <w:szCs w:val="16"/>
          <w:lang w:val="en-US"/>
        </w:rPr>
      </w:pPr>
      <w:r w:rsidRPr="00FA6E9F">
        <w:rPr>
          <w:bCs/>
          <w:szCs w:val="16"/>
        </w:rPr>
        <w:t xml:space="preserve">De Pergola G, Nardecchia A, Giagulli VA, </w:t>
      </w:r>
      <w:r w:rsidRPr="00FA6E9F">
        <w:rPr>
          <w:b/>
          <w:bCs/>
          <w:szCs w:val="16"/>
          <w:u w:val="single"/>
        </w:rPr>
        <w:t>Triggiani V</w:t>
      </w:r>
      <w:r w:rsidRPr="00FA6E9F">
        <w:rPr>
          <w:bCs/>
          <w:szCs w:val="16"/>
        </w:rPr>
        <w:t xml:space="preserve">, Guastamacchia E, Castiglioni Minischetti M, Silvestris F. </w:t>
      </w:r>
      <w:r w:rsidRPr="00FA6E9F">
        <w:rPr>
          <w:b/>
          <w:bCs/>
          <w:i/>
          <w:szCs w:val="16"/>
        </w:rPr>
        <w:t>Obesity and Heart Failure.</w:t>
      </w:r>
      <w:r w:rsidRPr="00FA6E9F">
        <w:rPr>
          <w:bCs/>
          <w:szCs w:val="16"/>
        </w:rPr>
        <w:t xml:space="preserve"> </w:t>
      </w:r>
      <w:r w:rsidRPr="00FA6E9F">
        <w:rPr>
          <w:bCs/>
          <w:szCs w:val="16"/>
          <w:lang w:val="en-US"/>
        </w:rPr>
        <w:t xml:space="preserve">Endocr Metab Immune Disord Drug Targets. </w:t>
      </w:r>
      <w:r w:rsidRPr="00FA6E9F">
        <w:rPr>
          <w:szCs w:val="16"/>
        </w:rPr>
        <w:t>2013 Mar;13(1):51-7;</w:t>
      </w:r>
    </w:p>
    <w:p w:rsidR="00953B4E" w:rsidRPr="00FA6E9F" w:rsidRDefault="00953B4E" w:rsidP="00385E7E">
      <w:pPr>
        <w:numPr>
          <w:ilvl w:val="0"/>
          <w:numId w:val="4"/>
        </w:numPr>
        <w:tabs>
          <w:tab w:val="clear" w:pos="360"/>
        </w:tabs>
        <w:spacing w:line="276" w:lineRule="auto"/>
        <w:ind w:left="142" w:hanging="142"/>
        <w:jc w:val="both"/>
        <w:rPr>
          <w:bCs/>
          <w:szCs w:val="16"/>
          <w:lang w:val="en-US"/>
        </w:rPr>
      </w:pPr>
      <w:r w:rsidRPr="00FA6E9F">
        <w:rPr>
          <w:bCs/>
          <w:szCs w:val="16"/>
          <w:lang w:val="en-US"/>
        </w:rPr>
        <w:t xml:space="preserve">Fiore G, Suppressa P, </w:t>
      </w:r>
      <w:r w:rsidRPr="00FA6E9F">
        <w:rPr>
          <w:b/>
          <w:bCs/>
          <w:szCs w:val="16"/>
          <w:u w:val="single"/>
          <w:lang w:val="en-US"/>
        </w:rPr>
        <w:t>Triggiani V</w:t>
      </w:r>
      <w:r w:rsidRPr="00FA6E9F">
        <w:rPr>
          <w:bCs/>
          <w:szCs w:val="16"/>
          <w:lang w:val="en-US"/>
        </w:rPr>
        <w:t xml:space="preserve">, Resta F, Sabbà C. </w:t>
      </w:r>
      <w:r w:rsidRPr="00FA6E9F">
        <w:rPr>
          <w:b/>
          <w:bCs/>
          <w:i/>
          <w:szCs w:val="16"/>
          <w:lang w:val="en-US"/>
        </w:rPr>
        <w:t>Neuroimmune Activation in Chronic Heart Failure.</w:t>
      </w:r>
      <w:r w:rsidRPr="00FA6E9F">
        <w:rPr>
          <w:bCs/>
          <w:szCs w:val="16"/>
          <w:lang w:val="en-US"/>
        </w:rPr>
        <w:t xml:space="preserve"> Endocr Metab Immune Disord Drug Targets. </w:t>
      </w:r>
      <w:r w:rsidRPr="00FA6E9F">
        <w:rPr>
          <w:szCs w:val="16"/>
        </w:rPr>
        <w:t>2013 Mar;13(1):68-75;</w:t>
      </w:r>
    </w:p>
    <w:p w:rsidR="00953B4E" w:rsidRPr="00FA6E9F" w:rsidRDefault="00953B4E" w:rsidP="00385E7E">
      <w:pPr>
        <w:numPr>
          <w:ilvl w:val="0"/>
          <w:numId w:val="4"/>
        </w:numPr>
        <w:tabs>
          <w:tab w:val="clear" w:pos="360"/>
        </w:tabs>
        <w:spacing w:line="276" w:lineRule="auto"/>
        <w:ind w:left="142" w:hanging="142"/>
        <w:jc w:val="both"/>
        <w:rPr>
          <w:bCs/>
          <w:szCs w:val="16"/>
          <w:lang w:val="en-US"/>
        </w:rPr>
      </w:pPr>
      <w:r w:rsidRPr="00FA6E9F">
        <w:rPr>
          <w:bCs/>
          <w:szCs w:val="16"/>
        </w:rPr>
        <w:t>Giagulli VA, Guastamacchia E, De Pergola G, Iacoviello M</w:t>
      </w:r>
      <w:r w:rsidRPr="00FA6E9F">
        <w:rPr>
          <w:b/>
          <w:bCs/>
          <w:szCs w:val="16"/>
          <w:u w:val="single"/>
        </w:rPr>
        <w:t>, Triggiani V.</w:t>
      </w:r>
      <w:r w:rsidRPr="00FA6E9F">
        <w:rPr>
          <w:b/>
          <w:bCs/>
          <w:szCs w:val="16"/>
        </w:rPr>
        <w:t xml:space="preserve"> </w:t>
      </w:r>
      <w:r w:rsidRPr="00FA6E9F">
        <w:rPr>
          <w:b/>
          <w:bCs/>
          <w:i/>
          <w:szCs w:val="16"/>
        </w:rPr>
        <w:t>Testosterone Deficiency in Male: A Risk Factor for Heart Failure.</w:t>
      </w:r>
      <w:r w:rsidRPr="00FA6E9F">
        <w:rPr>
          <w:bCs/>
          <w:szCs w:val="16"/>
        </w:rPr>
        <w:t xml:space="preserve"> </w:t>
      </w:r>
      <w:r w:rsidRPr="00FA6E9F">
        <w:rPr>
          <w:bCs/>
          <w:szCs w:val="16"/>
          <w:lang w:val="en-US"/>
        </w:rPr>
        <w:t xml:space="preserve">Endocr Metab Immune Disord Drug Targets. </w:t>
      </w:r>
      <w:r w:rsidRPr="00FA6E9F">
        <w:rPr>
          <w:szCs w:val="16"/>
        </w:rPr>
        <w:t>2013 Mar;13(1):92-9</w:t>
      </w:r>
      <w:r w:rsidRPr="00FA6E9F">
        <w:rPr>
          <w:bCs/>
          <w:szCs w:val="16"/>
          <w:lang w:val="en-US"/>
        </w:rPr>
        <w:t>;</w:t>
      </w:r>
    </w:p>
    <w:p w:rsidR="00953B4E" w:rsidRPr="00FA6E9F" w:rsidRDefault="00953B4E" w:rsidP="00385E7E">
      <w:pPr>
        <w:numPr>
          <w:ilvl w:val="0"/>
          <w:numId w:val="4"/>
        </w:numPr>
        <w:tabs>
          <w:tab w:val="clear" w:pos="360"/>
        </w:tabs>
        <w:spacing w:line="276" w:lineRule="auto"/>
        <w:ind w:left="142" w:hanging="142"/>
        <w:jc w:val="both"/>
        <w:rPr>
          <w:bCs/>
          <w:szCs w:val="16"/>
          <w:lang w:val="en-US"/>
        </w:rPr>
      </w:pPr>
      <w:r w:rsidRPr="00FA6E9F">
        <w:rPr>
          <w:szCs w:val="16"/>
        </w:rPr>
        <w:lastRenderedPageBreak/>
        <w:t xml:space="preserve">Giagulli VA, Moghetti P, Kaufman JM, Guastamacchia E, Iacoviello M, </w:t>
      </w:r>
      <w:r w:rsidRPr="00FA6E9F">
        <w:rPr>
          <w:b/>
          <w:szCs w:val="16"/>
          <w:u w:val="single"/>
        </w:rPr>
        <w:t>Triggiani</w:t>
      </w:r>
      <w:r w:rsidRPr="00FA6E9F">
        <w:rPr>
          <w:szCs w:val="16"/>
        </w:rPr>
        <w:t xml:space="preserve"> V. </w:t>
      </w:r>
      <w:r w:rsidRPr="00FA6E9F">
        <w:rPr>
          <w:b/>
          <w:i/>
          <w:szCs w:val="16"/>
        </w:rPr>
        <w:t>Managing erectile dysfunction in heart failure.</w:t>
      </w:r>
      <w:r w:rsidRPr="00FA6E9F">
        <w:rPr>
          <w:szCs w:val="16"/>
        </w:rPr>
        <w:t xml:space="preserve"> </w:t>
      </w:r>
      <w:r w:rsidRPr="00FA6E9F">
        <w:rPr>
          <w:szCs w:val="16"/>
          <w:lang w:val="en-US"/>
        </w:rPr>
        <w:t xml:space="preserve">Endocr Metab Immune Disord Drug Targets. </w:t>
      </w:r>
      <w:r w:rsidRPr="00FA6E9F">
        <w:rPr>
          <w:szCs w:val="16"/>
        </w:rPr>
        <w:t>2013 Mar;13(1):125-34</w:t>
      </w:r>
      <w:r w:rsidRPr="00FA6E9F">
        <w:rPr>
          <w:szCs w:val="16"/>
          <w:lang w:val="en-US"/>
        </w:rPr>
        <w:t>;</w:t>
      </w:r>
    </w:p>
    <w:p w:rsidR="00953B4E" w:rsidRPr="00FA6E9F" w:rsidRDefault="00953B4E" w:rsidP="00385E7E">
      <w:pPr>
        <w:numPr>
          <w:ilvl w:val="0"/>
          <w:numId w:val="4"/>
        </w:numPr>
        <w:tabs>
          <w:tab w:val="clear" w:pos="360"/>
        </w:tabs>
        <w:spacing w:line="276" w:lineRule="auto"/>
        <w:ind w:left="142" w:hanging="142"/>
        <w:jc w:val="both"/>
        <w:rPr>
          <w:b/>
          <w:bCs/>
          <w:i/>
          <w:szCs w:val="16"/>
          <w:lang w:val="en-GB"/>
        </w:rPr>
      </w:pPr>
      <w:r w:rsidRPr="00FA6E9F">
        <w:rPr>
          <w:szCs w:val="16"/>
          <w:lang w:val="en-US"/>
        </w:rPr>
        <w:t xml:space="preserve">De Pergola G, Nitti A, Bartolomeo N, Gesuita A, Giagulli VA, </w:t>
      </w:r>
      <w:r w:rsidRPr="00FA6E9F">
        <w:rPr>
          <w:b/>
          <w:szCs w:val="16"/>
          <w:u w:val="single"/>
          <w:lang w:val="en-US"/>
        </w:rPr>
        <w:t>Triggiani V</w:t>
      </w:r>
      <w:r w:rsidRPr="00FA6E9F">
        <w:rPr>
          <w:szCs w:val="16"/>
          <w:lang w:val="en-US"/>
        </w:rPr>
        <w:t xml:space="preserve">, Guastamacchia E, Silvestris F. </w:t>
      </w:r>
      <w:r w:rsidRPr="00FA6E9F">
        <w:rPr>
          <w:b/>
          <w:i/>
          <w:szCs w:val="16"/>
          <w:lang w:val="en-US"/>
        </w:rPr>
        <w:t>Possible role of hyperinsulinemia and insulin resistance in lower vitamin D levels in overweight and obese patients.</w:t>
      </w:r>
      <w:r w:rsidRPr="00FA6E9F">
        <w:rPr>
          <w:szCs w:val="16"/>
          <w:lang w:val="en-US"/>
        </w:rPr>
        <w:t xml:space="preserve"> BioMed Research International 2013:921348. doi: 10.1155/2013/921348. Epub 2013 Jan 14);</w:t>
      </w:r>
    </w:p>
    <w:p w:rsidR="00953B4E" w:rsidRPr="00FA6E9F" w:rsidRDefault="00953B4E" w:rsidP="00385E7E">
      <w:pPr>
        <w:numPr>
          <w:ilvl w:val="0"/>
          <w:numId w:val="4"/>
        </w:numPr>
        <w:tabs>
          <w:tab w:val="clear" w:pos="360"/>
        </w:tabs>
        <w:spacing w:line="276" w:lineRule="auto"/>
        <w:ind w:left="142" w:hanging="142"/>
        <w:jc w:val="both"/>
        <w:rPr>
          <w:b/>
          <w:bCs/>
          <w:i/>
          <w:szCs w:val="16"/>
          <w:lang w:val="en-GB"/>
        </w:rPr>
      </w:pPr>
      <w:r w:rsidRPr="00FA6E9F">
        <w:rPr>
          <w:bCs/>
          <w:szCs w:val="16"/>
          <w:lang w:val="en-US"/>
        </w:rPr>
        <w:t xml:space="preserve">Scarano V, De Santis D, Suppressa P, Lastella P, Lenato G M, </w:t>
      </w:r>
      <w:r w:rsidRPr="00FA6E9F">
        <w:rPr>
          <w:b/>
          <w:bCs/>
          <w:szCs w:val="16"/>
          <w:u w:val="single"/>
          <w:lang w:val="en-US"/>
        </w:rPr>
        <w:t>Triggiani V</w:t>
      </w:r>
      <w:r w:rsidRPr="00FA6E9F">
        <w:rPr>
          <w:bCs/>
          <w:szCs w:val="16"/>
          <w:lang w:val="en-US"/>
        </w:rPr>
        <w:t xml:space="preserve">, Sabbà C. </w:t>
      </w:r>
      <w:r w:rsidRPr="00FA6E9F">
        <w:rPr>
          <w:b/>
          <w:bCs/>
          <w:i/>
          <w:szCs w:val="16"/>
          <w:lang w:val="en-US"/>
        </w:rPr>
        <w:t xml:space="preserve">Hypogonadotropic Hypogonadism associated with Hereditary Hemorrhagic Telengiectasia. </w:t>
      </w:r>
      <w:r w:rsidRPr="00FA6E9F">
        <w:rPr>
          <w:szCs w:val="16"/>
          <w:lang w:val="en-GB"/>
        </w:rPr>
        <w:t xml:space="preserve">Case Reports in Endocrinology 2013 Article ID 465376 </w:t>
      </w:r>
      <w:r w:rsidRPr="00FA6E9F">
        <w:rPr>
          <w:szCs w:val="16"/>
          <w:lang w:val="en-US"/>
        </w:rPr>
        <w:t xml:space="preserve">2013;2013:520284 </w:t>
      </w:r>
      <w:r w:rsidRPr="00FA6E9F">
        <w:rPr>
          <w:szCs w:val="16"/>
          <w:lang w:val="en-GB"/>
        </w:rPr>
        <w:t>doi:10.1155/2013/465376</w:t>
      </w:r>
      <w:r w:rsidRPr="00FA6E9F">
        <w:rPr>
          <w:szCs w:val="16"/>
          <w:lang w:val="en-US"/>
        </w:rPr>
        <w:t xml:space="preserve">; (corrected) </w:t>
      </w:r>
      <w:r w:rsidRPr="00FA6E9F">
        <w:rPr>
          <w:szCs w:val="16"/>
          <w:lang w:val="en-GB"/>
        </w:rPr>
        <w:t>doi:10.1155/2013/520284</w:t>
      </w:r>
    </w:p>
    <w:p w:rsidR="00953B4E" w:rsidRPr="00FA6E9F" w:rsidRDefault="00953B4E" w:rsidP="00385E7E">
      <w:pPr>
        <w:numPr>
          <w:ilvl w:val="0"/>
          <w:numId w:val="4"/>
        </w:numPr>
        <w:tabs>
          <w:tab w:val="clear" w:pos="360"/>
        </w:tabs>
        <w:spacing w:line="276" w:lineRule="auto"/>
        <w:ind w:left="142" w:hanging="142"/>
        <w:jc w:val="both"/>
        <w:rPr>
          <w:bCs/>
          <w:szCs w:val="16"/>
          <w:lang w:val="en-GB"/>
        </w:rPr>
      </w:pPr>
      <w:r w:rsidRPr="00FA6E9F">
        <w:rPr>
          <w:bCs/>
          <w:szCs w:val="16"/>
        </w:rPr>
        <w:t xml:space="preserve">Iovino M, Guastamacchia E, Giagulli VA, Fiore G, Licchelli B, Iovino E, </w:t>
      </w:r>
      <w:r w:rsidRPr="00FA6E9F">
        <w:rPr>
          <w:b/>
          <w:bCs/>
          <w:szCs w:val="16"/>
          <w:u w:val="single"/>
        </w:rPr>
        <w:t>Triggiani V.</w:t>
      </w:r>
      <w:r w:rsidRPr="00FA6E9F">
        <w:rPr>
          <w:bCs/>
          <w:szCs w:val="16"/>
        </w:rPr>
        <w:t xml:space="preserve"> </w:t>
      </w:r>
      <w:r w:rsidRPr="00FA6E9F">
        <w:rPr>
          <w:b/>
          <w:bCs/>
          <w:i/>
          <w:szCs w:val="16"/>
        </w:rPr>
        <w:t>Role of central and peripheral chemoreceptors in vasopressin secretion control.</w:t>
      </w:r>
      <w:r w:rsidRPr="00FA6E9F">
        <w:rPr>
          <w:bCs/>
          <w:szCs w:val="16"/>
        </w:rPr>
        <w:t xml:space="preserve"> </w:t>
      </w:r>
      <w:r w:rsidRPr="00FA6E9F">
        <w:rPr>
          <w:bCs/>
          <w:szCs w:val="16"/>
          <w:lang w:val="en-GB"/>
        </w:rPr>
        <w:t>Endocr Metab Immune Disord Drug Targets. 2013 Sep;13(3):250-5;</w:t>
      </w:r>
    </w:p>
    <w:p w:rsidR="00953B4E" w:rsidRPr="00FA6E9F" w:rsidRDefault="00953B4E" w:rsidP="00385E7E">
      <w:pPr>
        <w:numPr>
          <w:ilvl w:val="0"/>
          <w:numId w:val="4"/>
        </w:numPr>
        <w:tabs>
          <w:tab w:val="clear" w:pos="360"/>
        </w:tabs>
        <w:spacing w:line="276" w:lineRule="auto"/>
        <w:ind w:left="142" w:hanging="142"/>
        <w:jc w:val="both"/>
        <w:rPr>
          <w:bCs/>
          <w:szCs w:val="16"/>
        </w:rPr>
      </w:pPr>
      <w:r w:rsidRPr="00FA6E9F">
        <w:rPr>
          <w:b/>
          <w:bCs/>
          <w:szCs w:val="16"/>
          <w:u w:val="single"/>
          <w:lang w:val="en-GB"/>
        </w:rPr>
        <w:t>Triggiani V</w:t>
      </w:r>
      <w:r w:rsidRPr="00FA6E9F">
        <w:rPr>
          <w:bCs/>
          <w:szCs w:val="16"/>
          <w:lang w:val="en-GB"/>
        </w:rPr>
        <w:t xml:space="preserve">, Giagulli VA, Licchelli B, Resta F, Fiore G, De Pergola G, Sabbà C, Guastamacchia E. </w:t>
      </w:r>
      <w:r w:rsidRPr="00FA6E9F">
        <w:rPr>
          <w:b/>
          <w:bCs/>
          <w:i/>
          <w:szCs w:val="16"/>
          <w:lang w:val="en-GB"/>
        </w:rPr>
        <w:t>Ectopic thyroid gland: description of a case and review of the literature.</w:t>
      </w:r>
      <w:r w:rsidRPr="00FA6E9F">
        <w:rPr>
          <w:bCs/>
          <w:szCs w:val="16"/>
          <w:lang w:val="en-GB"/>
        </w:rPr>
        <w:t xml:space="preserve"> Endocr Metab Immune Disord Drug Targets. 2013 Sep;13(3):275-81;</w:t>
      </w:r>
    </w:p>
    <w:p w:rsidR="00953B4E" w:rsidRPr="00FA6E9F" w:rsidRDefault="00953B4E" w:rsidP="00385E7E">
      <w:pPr>
        <w:numPr>
          <w:ilvl w:val="0"/>
          <w:numId w:val="4"/>
        </w:numPr>
        <w:tabs>
          <w:tab w:val="clear" w:pos="360"/>
        </w:tabs>
        <w:spacing w:line="276" w:lineRule="auto"/>
        <w:ind w:left="142" w:hanging="142"/>
        <w:jc w:val="both"/>
        <w:rPr>
          <w:b/>
          <w:i/>
          <w:szCs w:val="16"/>
          <w:lang w:val="en-GB"/>
        </w:rPr>
      </w:pPr>
      <w:r w:rsidRPr="00FA6E9F">
        <w:rPr>
          <w:b/>
          <w:bCs/>
          <w:szCs w:val="16"/>
          <w:u w:val="single"/>
          <w:lang w:val="en-GB"/>
        </w:rPr>
        <w:t>Triggiani V</w:t>
      </w:r>
      <w:r w:rsidRPr="00FA6E9F">
        <w:rPr>
          <w:bCs/>
          <w:szCs w:val="16"/>
          <w:lang w:val="en-GB"/>
        </w:rPr>
        <w:t xml:space="preserve">, Resta F, Giagulli VA, Iovino M, Licchelli B, De Pergola G, Tafaro A, Benigno M, Sabbà C, Guastamacchia E. </w:t>
      </w:r>
      <w:r w:rsidRPr="00FA6E9F">
        <w:rPr>
          <w:b/>
          <w:bCs/>
          <w:i/>
          <w:szCs w:val="16"/>
          <w:lang w:val="en-GB"/>
        </w:rPr>
        <w:t>Parathyroid Hormone Determination in Ultrasound-Guided Fine Needle Aspirates Allows the Differentiation Between Thyroid and Parathyroid Lesions: Our Experience and Review of the Literature.</w:t>
      </w:r>
      <w:r w:rsidRPr="00FA6E9F">
        <w:rPr>
          <w:bCs/>
          <w:szCs w:val="16"/>
          <w:lang w:val="en-GB"/>
        </w:rPr>
        <w:t xml:space="preserve"> Endocr Metab Immune Disord Drug Targets 2013 Dec;13(4):351-8;</w:t>
      </w:r>
      <w:r w:rsidRPr="00FA6E9F">
        <w:rPr>
          <w:b/>
          <w:i/>
          <w:szCs w:val="16"/>
          <w:lang w:val="en-GB"/>
        </w:rPr>
        <w:tab/>
      </w:r>
    </w:p>
    <w:p w:rsidR="00953B4E" w:rsidRPr="00FA6E9F" w:rsidRDefault="00953B4E" w:rsidP="00385E7E">
      <w:pPr>
        <w:numPr>
          <w:ilvl w:val="0"/>
          <w:numId w:val="4"/>
        </w:numPr>
        <w:tabs>
          <w:tab w:val="clear" w:pos="360"/>
        </w:tabs>
        <w:spacing w:line="276" w:lineRule="auto"/>
        <w:ind w:left="142" w:hanging="142"/>
        <w:jc w:val="both"/>
        <w:rPr>
          <w:szCs w:val="16"/>
          <w:lang w:val="en-GB"/>
        </w:rPr>
      </w:pPr>
      <w:r w:rsidRPr="00FA6E9F">
        <w:rPr>
          <w:szCs w:val="16"/>
          <w:lang w:val="en-GB"/>
        </w:rPr>
        <w:t>Giagulli VA, Carbone MD, De Pergola G, Guastamacchia E, Resta F, Licchelli B, Sabbà C,</w:t>
      </w:r>
      <w:r w:rsidRPr="00FA6E9F">
        <w:rPr>
          <w:b/>
          <w:i/>
          <w:szCs w:val="16"/>
          <w:lang w:val="en-GB"/>
        </w:rPr>
        <w:t xml:space="preserve"> </w:t>
      </w:r>
      <w:r w:rsidRPr="00FA6E9F">
        <w:rPr>
          <w:b/>
          <w:szCs w:val="16"/>
          <w:u w:val="single"/>
          <w:lang w:val="en-GB"/>
        </w:rPr>
        <w:t>Triggiani V.</w:t>
      </w:r>
      <w:r w:rsidRPr="00FA6E9F">
        <w:rPr>
          <w:b/>
          <w:i/>
          <w:szCs w:val="16"/>
          <w:lang w:val="en-GB"/>
        </w:rPr>
        <w:t xml:space="preserve"> Could androgen receptor gene CAG tract polymorphism affect spermatogenesis in men with idiopathic infertility? </w:t>
      </w:r>
      <w:r w:rsidRPr="00FA6E9F">
        <w:rPr>
          <w:szCs w:val="16"/>
          <w:lang w:val="en-GB"/>
        </w:rPr>
        <w:t xml:space="preserve">J Assist Reprod Genet. 2014, </w:t>
      </w:r>
      <w:r w:rsidRPr="00FA6E9F">
        <w:rPr>
          <w:szCs w:val="16"/>
        </w:rPr>
        <w:t>31(6):689-97</w:t>
      </w:r>
      <w:r w:rsidRPr="00FA6E9F">
        <w:rPr>
          <w:szCs w:val="16"/>
          <w:lang w:val="en-GB"/>
        </w:rPr>
        <w:t xml:space="preserve"> doi: 10.1007/s10815-014-0221-4;</w:t>
      </w:r>
    </w:p>
    <w:p w:rsidR="00953B4E" w:rsidRPr="00FA6E9F" w:rsidRDefault="00953B4E" w:rsidP="00385E7E">
      <w:pPr>
        <w:numPr>
          <w:ilvl w:val="0"/>
          <w:numId w:val="4"/>
        </w:numPr>
        <w:tabs>
          <w:tab w:val="clear" w:pos="360"/>
        </w:tabs>
        <w:spacing w:line="276" w:lineRule="auto"/>
        <w:ind w:left="142" w:hanging="142"/>
        <w:jc w:val="both"/>
        <w:rPr>
          <w:szCs w:val="16"/>
          <w:lang w:val="en-GB"/>
        </w:rPr>
      </w:pPr>
      <w:r w:rsidRPr="00FA6E9F">
        <w:rPr>
          <w:szCs w:val="16"/>
        </w:rPr>
        <w:t>Iovino M, Iovine N, Petrosino A, Licchelli B, Giagulli V, Iacoviello M, Guastamacchia E</w:t>
      </w:r>
      <w:r w:rsidRPr="00FA6E9F">
        <w:rPr>
          <w:b/>
          <w:i/>
          <w:szCs w:val="16"/>
        </w:rPr>
        <w:t xml:space="preserve">, </w:t>
      </w:r>
      <w:r w:rsidRPr="00FA6E9F">
        <w:rPr>
          <w:b/>
          <w:szCs w:val="16"/>
          <w:u w:val="single"/>
        </w:rPr>
        <w:t>Triggiani V.</w:t>
      </w:r>
      <w:r w:rsidRPr="00FA6E9F">
        <w:rPr>
          <w:b/>
          <w:i/>
          <w:szCs w:val="16"/>
        </w:rPr>
        <w:t xml:space="preserve"> Amiodarone-Induced Siadh: Two Cases Report. </w:t>
      </w:r>
      <w:r w:rsidRPr="00FA6E9F">
        <w:rPr>
          <w:szCs w:val="16"/>
          <w:lang w:val="en-GB"/>
        </w:rPr>
        <w:t>Endocr Metab Immune Disord Drug Targets. 2014, 14 (2):123-125</w:t>
      </w:r>
      <w:r w:rsidRPr="00FA6E9F">
        <w:rPr>
          <w:b/>
          <w:i/>
          <w:szCs w:val="16"/>
          <w:lang w:val="en-GB"/>
        </w:rPr>
        <w:t>;</w:t>
      </w:r>
    </w:p>
    <w:p w:rsidR="00953B4E" w:rsidRPr="00FA6E9F" w:rsidRDefault="00953B4E" w:rsidP="00385E7E">
      <w:pPr>
        <w:numPr>
          <w:ilvl w:val="0"/>
          <w:numId w:val="4"/>
        </w:numPr>
        <w:tabs>
          <w:tab w:val="clear" w:pos="360"/>
        </w:tabs>
        <w:spacing w:line="276" w:lineRule="auto"/>
        <w:ind w:left="142" w:hanging="142"/>
        <w:jc w:val="both"/>
        <w:rPr>
          <w:szCs w:val="16"/>
        </w:rPr>
      </w:pPr>
      <w:r w:rsidRPr="00FA6E9F">
        <w:rPr>
          <w:szCs w:val="16"/>
        </w:rPr>
        <w:t xml:space="preserve">Iovino M, Iovine N, Petrosino A, Giagulli VA, Licchelli B, Guastamacchia E, </w:t>
      </w:r>
      <w:r w:rsidRPr="00FA6E9F">
        <w:rPr>
          <w:b/>
          <w:szCs w:val="16"/>
          <w:u w:val="single"/>
        </w:rPr>
        <w:t>Triggiani V.</w:t>
      </w:r>
      <w:r w:rsidRPr="00FA6E9F">
        <w:rPr>
          <w:szCs w:val="16"/>
        </w:rPr>
        <w:t xml:space="preserve"> </w:t>
      </w:r>
      <w:r w:rsidRPr="00FA6E9F">
        <w:rPr>
          <w:b/>
          <w:i/>
          <w:szCs w:val="16"/>
        </w:rPr>
        <w:t>Sevelamer Carbonate Markedly Reduces Levothyroxine Absorption.</w:t>
      </w:r>
      <w:r w:rsidRPr="00FA6E9F">
        <w:rPr>
          <w:szCs w:val="16"/>
        </w:rPr>
        <w:t xml:space="preserve"> Endocr Metab Immune Disord Drug Targets. 2014;14:206-209;</w:t>
      </w:r>
    </w:p>
    <w:p w:rsidR="00953B4E" w:rsidRPr="00FA6E9F" w:rsidRDefault="00953B4E" w:rsidP="00385E7E">
      <w:pPr>
        <w:numPr>
          <w:ilvl w:val="0"/>
          <w:numId w:val="4"/>
        </w:numPr>
        <w:tabs>
          <w:tab w:val="clear" w:pos="360"/>
        </w:tabs>
        <w:spacing w:line="276" w:lineRule="auto"/>
        <w:ind w:left="142" w:hanging="142"/>
        <w:jc w:val="both"/>
        <w:rPr>
          <w:szCs w:val="16"/>
        </w:rPr>
      </w:pPr>
      <w:r w:rsidRPr="00FA6E9F">
        <w:rPr>
          <w:szCs w:val="16"/>
        </w:rPr>
        <w:t xml:space="preserve">Iovino M, Guastamacchia E, Giagulli VA, Licchelli B, Iovino E, </w:t>
      </w:r>
      <w:r w:rsidRPr="00FA6E9F">
        <w:rPr>
          <w:b/>
          <w:szCs w:val="16"/>
          <w:u w:val="single"/>
        </w:rPr>
        <w:t>Triggiani V.</w:t>
      </w:r>
      <w:r w:rsidRPr="00FA6E9F">
        <w:rPr>
          <w:szCs w:val="16"/>
        </w:rPr>
        <w:t xml:space="preserve"> </w:t>
      </w:r>
      <w:r w:rsidRPr="00FA6E9F">
        <w:rPr>
          <w:b/>
          <w:i/>
          <w:szCs w:val="16"/>
        </w:rPr>
        <w:t xml:space="preserve">Molecular mechanisms involved in the control of neurohypophyseal hormones secretion. </w:t>
      </w:r>
      <w:r w:rsidRPr="00FA6E9F">
        <w:rPr>
          <w:szCs w:val="16"/>
        </w:rPr>
        <w:t>Curr Pharm Des. 2014;20(42):6702-13;</w:t>
      </w:r>
    </w:p>
    <w:p w:rsidR="00953B4E" w:rsidRPr="00FA6E9F" w:rsidRDefault="00953B4E" w:rsidP="00385E7E">
      <w:pPr>
        <w:numPr>
          <w:ilvl w:val="0"/>
          <w:numId w:val="4"/>
        </w:numPr>
        <w:tabs>
          <w:tab w:val="clear" w:pos="360"/>
        </w:tabs>
        <w:spacing w:line="276" w:lineRule="auto"/>
        <w:ind w:left="142" w:hanging="142"/>
        <w:jc w:val="both"/>
        <w:rPr>
          <w:szCs w:val="16"/>
          <w:lang w:val="en-GB"/>
        </w:rPr>
      </w:pPr>
      <w:r w:rsidRPr="00FA6E9F">
        <w:rPr>
          <w:szCs w:val="16"/>
        </w:rPr>
        <w:t xml:space="preserve">Moschetta M, Telegrafo M, </w:t>
      </w:r>
      <w:r w:rsidRPr="00FA6E9F">
        <w:rPr>
          <w:b/>
          <w:szCs w:val="16"/>
          <w:u w:val="single"/>
        </w:rPr>
        <w:t>Triggiani V</w:t>
      </w:r>
      <w:r w:rsidRPr="00FA6E9F">
        <w:rPr>
          <w:szCs w:val="16"/>
        </w:rPr>
        <w:t xml:space="preserve">, Rella L, Cornacchia I, Serio G, Ianora AA, Angelelli G. </w:t>
      </w:r>
      <w:r w:rsidRPr="00FA6E9F">
        <w:rPr>
          <w:b/>
          <w:i/>
          <w:szCs w:val="16"/>
        </w:rPr>
        <w:t>Diabetic mastopathy: A diagnostic challenge in breast sonography.</w:t>
      </w:r>
      <w:r w:rsidRPr="00FA6E9F">
        <w:rPr>
          <w:szCs w:val="16"/>
        </w:rPr>
        <w:t xml:space="preserve"> </w:t>
      </w:r>
      <w:r w:rsidRPr="00FA6E9F">
        <w:rPr>
          <w:szCs w:val="16"/>
          <w:lang w:val="en-GB"/>
        </w:rPr>
        <w:t>J Clin Ultrasound. 2015 Feb;43(2):113-7. doi: 10.1002/jcu.22246;</w:t>
      </w:r>
    </w:p>
    <w:p w:rsidR="00953B4E" w:rsidRPr="00FA6E9F" w:rsidRDefault="00953B4E" w:rsidP="00385E7E">
      <w:pPr>
        <w:numPr>
          <w:ilvl w:val="0"/>
          <w:numId w:val="4"/>
        </w:numPr>
        <w:tabs>
          <w:tab w:val="clear" w:pos="360"/>
        </w:tabs>
        <w:spacing w:line="276" w:lineRule="auto"/>
        <w:ind w:left="142" w:hanging="142"/>
        <w:jc w:val="both"/>
        <w:rPr>
          <w:szCs w:val="16"/>
          <w:lang w:val="en-GB"/>
        </w:rPr>
      </w:pPr>
      <w:r w:rsidRPr="00FA6E9F">
        <w:rPr>
          <w:szCs w:val="16"/>
        </w:rPr>
        <w:t xml:space="preserve">Fiore V, Marci M, Poggi A, Giagulli VA, Licchelli B, Iacoviello M, Guastamacchia E, De Pergola G, </w:t>
      </w:r>
      <w:r w:rsidRPr="00FA6E9F">
        <w:rPr>
          <w:b/>
          <w:szCs w:val="16"/>
          <w:u w:val="single"/>
        </w:rPr>
        <w:t>Triggiani V</w:t>
      </w:r>
      <w:r w:rsidRPr="00FA6E9F">
        <w:rPr>
          <w:szCs w:val="16"/>
        </w:rPr>
        <w:t xml:space="preserve">. </w:t>
      </w:r>
      <w:r w:rsidRPr="00FA6E9F">
        <w:rPr>
          <w:b/>
          <w:i/>
          <w:szCs w:val="16"/>
        </w:rPr>
        <w:t>The association between diabetes and depression: a very disabling condition.</w:t>
      </w:r>
      <w:r w:rsidRPr="00FA6E9F">
        <w:rPr>
          <w:szCs w:val="16"/>
        </w:rPr>
        <w:t xml:space="preserve"> </w:t>
      </w:r>
      <w:r w:rsidRPr="00FA6E9F">
        <w:rPr>
          <w:szCs w:val="16"/>
          <w:lang w:val="en-GB"/>
        </w:rPr>
        <w:t>Endocrine. 2015 Feb;48(1):14-24. doi:10.1007/s12020-014-0323-x;</w:t>
      </w:r>
    </w:p>
    <w:p w:rsidR="00953B4E" w:rsidRPr="00FA6E9F" w:rsidRDefault="00953B4E" w:rsidP="00385E7E">
      <w:pPr>
        <w:numPr>
          <w:ilvl w:val="0"/>
          <w:numId w:val="4"/>
        </w:numPr>
        <w:tabs>
          <w:tab w:val="clear" w:pos="360"/>
        </w:tabs>
        <w:spacing w:line="276" w:lineRule="auto"/>
        <w:ind w:left="142" w:hanging="142"/>
        <w:jc w:val="both"/>
        <w:rPr>
          <w:szCs w:val="16"/>
          <w:lang w:val="en-GB"/>
        </w:rPr>
      </w:pPr>
      <w:r w:rsidRPr="00FA6E9F">
        <w:rPr>
          <w:szCs w:val="16"/>
          <w:lang w:val="en-GB"/>
        </w:rPr>
        <w:t xml:space="preserve">Guastamacchia E, </w:t>
      </w:r>
      <w:r w:rsidRPr="00FA6E9F">
        <w:rPr>
          <w:b/>
          <w:szCs w:val="16"/>
          <w:u w:val="single"/>
          <w:lang w:val="en-GB"/>
        </w:rPr>
        <w:t>Triggiani V</w:t>
      </w:r>
      <w:r w:rsidRPr="00FA6E9F">
        <w:rPr>
          <w:szCs w:val="16"/>
          <w:lang w:val="en-GB"/>
        </w:rPr>
        <w:t xml:space="preserve">, Aglialoro A, Aiello A, Ianni L, Maccario M, Zini M, Giorda C, Guglielmi R, Betterle C, Attanasio R, Borretta G, Garofalo P, Papini E, Castello R, Ceriello A. </w:t>
      </w:r>
      <w:r w:rsidRPr="00FA6E9F">
        <w:rPr>
          <w:b/>
          <w:i/>
          <w:szCs w:val="16"/>
          <w:lang w:val="en-GB"/>
        </w:rPr>
        <w:t xml:space="preserve">Italian Association of Clinical Endocrinologists (AME) &amp; Italian Association of Clinical Diabetologists (AMD) Position Statement : Diabetes mellitus and thyroid disorders: </w:t>
      </w:r>
      <w:r w:rsidRPr="00FA6E9F">
        <w:rPr>
          <w:b/>
          <w:i/>
          <w:szCs w:val="16"/>
          <w:lang w:val="en-GB"/>
        </w:rPr>
        <w:lastRenderedPageBreak/>
        <w:t>recommendations for clinical practice.</w:t>
      </w:r>
      <w:r w:rsidRPr="00FA6E9F">
        <w:rPr>
          <w:szCs w:val="16"/>
          <w:lang w:val="en-GB"/>
        </w:rPr>
        <w:t xml:space="preserve"> Endocrine. 2015 Jun;49(2):339-52. doi:10.1007/s12020-014-0474-9;</w:t>
      </w:r>
    </w:p>
    <w:p w:rsidR="00953B4E" w:rsidRPr="00FA6E9F" w:rsidRDefault="00953B4E" w:rsidP="00385E7E">
      <w:pPr>
        <w:numPr>
          <w:ilvl w:val="0"/>
          <w:numId w:val="4"/>
        </w:numPr>
        <w:tabs>
          <w:tab w:val="clear" w:pos="360"/>
        </w:tabs>
        <w:spacing w:line="276" w:lineRule="auto"/>
        <w:ind w:left="142" w:hanging="142"/>
        <w:jc w:val="both"/>
        <w:rPr>
          <w:szCs w:val="16"/>
          <w:lang w:val="en-GB"/>
        </w:rPr>
      </w:pPr>
      <w:r w:rsidRPr="00FA6E9F">
        <w:rPr>
          <w:szCs w:val="16"/>
        </w:rPr>
        <w:t xml:space="preserve">Iovino M, Guastamacchia E, Giagulli VA, Iovino E, Licchelli B, </w:t>
      </w:r>
      <w:r w:rsidRPr="00FA6E9F">
        <w:rPr>
          <w:b/>
          <w:szCs w:val="16"/>
          <w:u w:val="single"/>
        </w:rPr>
        <w:t>Triggiani V</w:t>
      </w:r>
      <w:r w:rsidRPr="00FA6E9F">
        <w:rPr>
          <w:szCs w:val="16"/>
        </w:rPr>
        <w:t xml:space="preserve">. </w:t>
      </w:r>
      <w:r w:rsidRPr="00FA6E9F">
        <w:rPr>
          <w:b/>
          <w:i/>
          <w:szCs w:val="16"/>
        </w:rPr>
        <w:t>Bradykinin signal pathways modulate neurohypophyseal hormones secretion.</w:t>
      </w:r>
      <w:r w:rsidRPr="00FA6E9F">
        <w:rPr>
          <w:szCs w:val="16"/>
        </w:rPr>
        <w:t xml:space="preserve"> Journal of Autacoids and Hormones. 2014;3(1) doi:</w:t>
      </w:r>
      <w:r w:rsidRPr="00FA6E9F">
        <w:rPr>
          <w:color w:val="000000"/>
          <w:szCs w:val="16"/>
        </w:rPr>
        <w:t xml:space="preserve"> 10.4172/2161-0479.1000104;</w:t>
      </w:r>
    </w:p>
    <w:p w:rsidR="00953B4E" w:rsidRPr="00FA6E9F" w:rsidRDefault="00953B4E" w:rsidP="00385E7E">
      <w:pPr>
        <w:numPr>
          <w:ilvl w:val="0"/>
          <w:numId w:val="4"/>
        </w:numPr>
        <w:tabs>
          <w:tab w:val="clear" w:pos="360"/>
        </w:tabs>
        <w:spacing w:line="276" w:lineRule="auto"/>
        <w:ind w:left="142" w:hanging="142"/>
        <w:jc w:val="both"/>
        <w:rPr>
          <w:szCs w:val="16"/>
          <w:lang w:val="en-GB"/>
        </w:rPr>
      </w:pPr>
      <w:r w:rsidRPr="00FA6E9F">
        <w:rPr>
          <w:szCs w:val="16"/>
        </w:rPr>
        <w:t xml:space="preserve">Arcopinto M, Salzano A, Bossone E, Ferrara F, Bobbio E, Sirico D, Vriz O, De Vincentiis C, Matarazzo M, Saldamarco L, Saccà F, Napoli R, Iacoviello M, </w:t>
      </w:r>
      <w:r w:rsidRPr="00FA6E9F">
        <w:rPr>
          <w:b/>
          <w:szCs w:val="16"/>
          <w:u w:val="single"/>
        </w:rPr>
        <w:t>Triggiani V</w:t>
      </w:r>
      <w:r w:rsidRPr="00FA6E9F">
        <w:rPr>
          <w:szCs w:val="16"/>
        </w:rPr>
        <w:t xml:space="preserve">, Isidori AM, Vigorito C, Isgaard J, Cittadini A. </w:t>
      </w:r>
      <w:r w:rsidRPr="00FA6E9F">
        <w:rPr>
          <w:b/>
          <w:i/>
          <w:szCs w:val="16"/>
        </w:rPr>
        <w:t>Multiple hormone deficiencies in chronic heart failure.</w:t>
      </w:r>
      <w:r w:rsidRPr="00FA6E9F">
        <w:rPr>
          <w:szCs w:val="16"/>
        </w:rPr>
        <w:t xml:space="preserve"> </w:t>
      </w:r>
      <w:r w:rsidRPr="00FA6E9F">
        <w:rPr>
          <w:szCs w:val="16"/>
          <w:lang w:val="en-GB"/>
        </w:rPr>
        <w:t>Int J Cardiol. 2015 Apr 1;184:421-3. doi:</w:t>
      </w:r>
      <w:r w:rsidRPr="00FA6E9F">
        <w:rPr>
          <w:szCs w:val="16"/>
        </w:rPr>
        <w:t>10.1016/j.ijcard.2015.02.055</w:t>
      </w:r>
      <w:r w:rsidRPr="00FA6E9F">
        <w:rPr>
          <w:szCs w:val="16"/>
          <w:lang w:val="en-GB"/>
        </w:rPr>
        <w:t>;</w:t>
      </w:r>
    </w:p>
    <w:p w:rsidR="00953B4E" w:rsidRPr="00FA6E9F" w:rsidRDefault="00953B4E" w:rsidP="00385E7E">
      <w:pPr>
        <w:numPr>
          <w:ilvl w:val="0"/>
          <w:numId w:val="4"/>
        </w:numPr>
        <w:tabs>
          <w:tab w:val="clear" w:pos="360"/>
        </w:tabs>
        <w:spacing w:line="276" w:lineRule="auto"/>
        <w:ind w:left="142" w:hanging="142"/>
        <w:jc w:val="both"/>
        <w:rPr>
          <w:szCs w:val="16"/>
          <w:lang w:val="en-GB"/>
        </w:rPr>
      </w:pPr>
      <w:r w:rsidRPr="00FA6E9F">
        <w:rPr>
          <w:szCs w:val="16"/>
          <w:lang w:val="en-GB"/>
        </w:rPr>
        <w:t xml:space="preserve">De Pergola G, Nardecchia A, Cirillo M, Boninfante B, Sciaraffia M, Giagulli VA, </w:t>
      </w:r>
      <w:r w:rsidRPr="00FA6E9F">
        <w:rPr>
          <w:b/>
          <w:szCs w:val="16"/>
          <w:u w:val="single"/>
          <w:lang w:val="en-GB"/>
        </w:rPr>
        <w:t>Triggiani V</w:t>
      </w:r>
      <w:r w:rsidRPr="00FA6E9F">
        <w:rPr>
          <w:szCs w:val="16"/>
          <w:lang w:val="en-GB"/>
        </w:rPr>
        <w:t xml:space="preserve">, Silvestris F. </w:t>
      </w:r>
      <w:r w:rsidRPr="00FA6E9F">
        <w:rPr>
          <w:b/>
          <w:i/>
          <w:szCs w:val="16"/>
          <w:lang w:val="en-GB"/>
        </w:rPr>
        <w:t>Higher waist circumference, fasting hyperinsulinemia and insulin resistance characterize hypertensive patients with impaired glucose metabolism.</w:t>
      </w:r>
      <w:r w:rsidRPr="00FA6E9F">
        <w:rPr>
          <w:szCs w:val="16"/>
          <w:lang w:val="en-GB"/>
        </w:rPr>
        <w:t xml:space="preserve"> Endocr Metab Immune Disord Drug Targets. </w:t>
      </w:r>
      <w:r w:rsidRPr="00FA6E9F">
        <w:rPr>
          <w:szCs w:val="16"/>
        </w:rPr>
        <w:t>2015;15(4):297-301</w:t>
      </w:r>
      <w:r w:rsidRPr="00FA6E9F">
        <w:rPr>
          <w:szCs w:val="16"/>
          <w:lang w:val="en-GB"/>
        </w:rPr>
        <w:t>;</w:t>
      </w:r>
    </w:p>
    <w:p w:rsidR="00953B4E" w:rsidRPr="00FA6E9F" w:rsidRDefault="00953B4E" w:rsidP="00385E7E">
      <w:pPr>
        <w:numPr>
          <w:ilvl w:val="0"/>
          <w:numId w:val="4"/>
        </w:numPr>
        <w:tabs>
          <w:tab w:val="clear" w:pos="360"/>
        </w:tabs>
        <w:spacing w:line="276" w:lineRule="auto"/>
        <w:ind w:left="142" w:hanging="142"/>
        <w:jc w:val="both"/>
        <w:rPr>
          <w:szCs w:val="16"/>
          <w:lang w:val="en-GB"/>
        </w:rPr>
      </w:pPr>
      <w:r w:rsidRPr="00FA6E9F">
        <w:rPr>
          <w:szCs w:val="16"/>
          <w:lang w:val="en-GB"/>
        </w:rPr>
        <w:t xml:space="preserve">Ning N, Gao D, </w:t>
      </w:r>
      <w:r w:rsidRPr="00FA6E9F">
        <w:rPr>
          <w:b/>
          <w:szCs w:val="16"/>
          <w:u w:val="single"/>
          <w:lang w:val="en-GB"/>
        </w:rPr>
        <w:t>Triggiani V</w:t>
      </w:r>
      <w:r w:rsidRPr="00FA6E9F">
        <w:rPr>
          <w:szCs w:val="16"/>
          <w:lang w:val="en-GB"/>
        </w:rPr>
        <w:t xml:space="preserve">, Iacoviello M, Mitchell JE, Ma R, Zhang Y, Kou H. </w:t>
      </w:r>
      <w:r w:rsidRPr="00FA6E9F">
        <w:rPr>
          <w:b/>
          <w:i/>
          <w:szCs w:val="16"/>
          <w:lang w:val="en-GB"/>
        </w:rPr>
        <w:t>Prognostic Role of Hypothyroidism in Heart Failure: A Meta-Analysis.</w:t>
      </w:r>
      <w:r w:rsidRPr="00FA6E9F">
        <w:rPr>
          <w:b/>
          <w:szCs w:val="16"/>
          <w:lang w:val="en-GB"/>
        </w:rPr>
        <w:t xml:space="preserve"> </w:t>
      </w:r>
      <w:r w:rsidRPr="00FA6E9F">
        <w:rPr>
          <w:szCs w:val="16"/>
          <w:lang w:val="en-GB"/>
        </w:rPr>
        <w:t>Medicine (Baltimore). 2015 Jul;94(30):e1159. doi: 10.1097/MD.0000000000001159;</w:t>
      </w:r>
    </w:p>
    <w:p w:rsidR="00953B4E" w:rsidRPr="00FA6E9F" w:rsidRDefault="00953B4E" w:rsidP="00385E7E">
      <w:pPr>
        <w:numPr>
          <w:ilvl w:val="0"/>
          <w:numId w:val="4"/>
        </w:numPr>
        <w:tabs>
          <w:tab w:val="clear" w:pos="360"/>
        </w:tabs>
        <w:spacing w:line="276" w:lineRule="auto"/>
        <w:ind w:left="142" w:hanging="142"/>
        <w:jc w:val="both"/>
        <w:rPr>
          <w:szCs w:val="16"/>
          <w:lang w:val="en-GB"/>
        </w:rPr>
      </w:pPr>
      <w:r w:rsidRPr="00FA6E9F">
        <w:rPr>
          <w:szCs w:val="16"/>
        </w:rPr>
        <w:t xml:space="preserve">Guastamacchia E, Giagulli VA, Licchelli B, </w:t>
      </w:r>
      <w:r w:rsidRPr="00FA6E9F">
        <w:rPr>
          <w:b/>
          <w:szCs w:val="16"/>
          <w:u w:val="single"/>
        </w:rPr>
        <w:t>Triggiani V.</w:t>
      </w:r>
      <w:r w:rsidRPr="00FA6E9F">
        <w:rPr>
          <w:szCs w:val="16"/>
        </w:rPr>
        <w:t xml:space="preserve"> </w:t>
      </w:r>
      <w:r w:rsidRPr="00FA6E9F">
        <w:rPr>
          <w:b/>
          <w:i/>
          <w:szCs w:val="16"/>
        </w:rPr>
        <w:t>Selenium and Iodine in Autoimmune Thyroiditis.</w:t>
      </w:r>
      <w:r w:rsidRPr="00FA6E9F">
        <w:rPr>
          <w:szCs w:val="16"/>
        </w:rPr>
        <w:t xml:space="preserve"> </w:t>
      </w:r>
      <w:r w:rsidRPr="00FA6E9F">
        <w:rPr>
          <w:szCs w:val="16"/>
          <w:lang w:val="en-GB"/>
        </w:rPr>
        <w:t xml:space="preserve">Endocr Metab Immune Disord Drug Targets. </w:t>
      </w:r>
      <w:r w:rsidRPr="00FA6E9F">
        <w:rPr>
          <w:szCs w:val="16"/>
        </w:rPr>
        <w:t>2015;15(4):288-92</w:t>
      </w:r>
      <w:r w:rsidRPr="00FA6E9F">
        <w:rPr>
          <w:szCs w:val="16"/>
          <w:lang w:val="en-GB"/>
        </w:rPr>
        <w:t>;</w:t>
      </w:r>
    </w:p>
    <w:p w:rsidR="00953B4E" w:rsidRPr="00FA6E9F" w:rsidRDefault="00953B4E" w:rsidP="00385E7E">
      <w:pPr>
        <w:numPr>
          <w:ilvl w:val="0"/>
          <w:numId w:val="4"/>
        </w:numPr>
        <w:tabs>
          <w:tab w:val="clear" w:pos="360"/>
        </w:tabs>
        <w:spacing w:line="276" w:lineRule="auto"/>
        <w:ind w:left="142" w:hanging="142"/>
        <w:jc w:val="both"/>
        <w:rPr>
          <w:szCs w:val="16"/>
          <w:lang w:val="en-GB"/>
        </w:rPr>
      </w:pPr>
      <w:r w:rsidRPr="00FA6E9F">
        <w:rPr>
          <w:szCs w:val="16"/>
          <w:lang w:val="en-GB"/>
        </w:rPr>
        <w:t xml:space="preserve">De Pergola G, Campobasso N, Nardecchia A, </w:t>
      </w:r>
      <w:r w:rsidRPr="00FA6E9F">
        <w:rPr>
          <w:b/>
          <w:szCs w:val="16"/>
          <w:u w:val="single"/>
          <w:lang w:val="en-GB"/>
        </w:rPr>
        <w:t>Triggiani V</w:t>
      </w:r>
      <w:r w:rsidRPr="00FA6E9F">
        <w:rPr>
          <w:szCs w:val="16"/>
          <w:lang w:val="en-GB"/>
        </w:rPr>
        <w:t xml:space="preserve">, Caccavo D, Gesualdo L, Silvestris F, Manno C. </w:t>
      </w:r>
      <w:r w:rsidRPr="00FA6E9F">
        <w:rPr>
          <w:b/>
          <w:i/>
          <w:szCs w:val="16"/>
          <w:lang w:val="en-GB"/>
        </w:rPr>
        <w:t>Para- and perirenal ultrasonographic fat thickness is associated with 24-hours mean diastolic blood pressure levels in overweight and obese subjects.</w:t>
      </w:r>
      <w:r w:rsidRPr="00FA6E9F">
        <w:rPr>
          <w:szCs w:val="16"/>
          <w:lang w:val="en-GB"/>
        </w:rPr>
        <w:t xml:space="preserve"> BMC Cardiovasc Disord. 2015 Sep 30;15(1):108. doi: 10.1186/s12872-015-0101-6. PubMed PMID: 26419359; PubMed Central PMCID: PMC4588871;</w:t>
      </w:r>
    </w:p>
    <w:p w:rsidR="00953B4E" w:rsidRPr="00FA6E9F" w:rsidRDefault="00953B4E" w:rsidP="00385E7E">
      <w:pPr>
        <w:numPr>
          <w:ilvl w:val="0"/>
          <w:numId w:val="4"/>
        </w:numPr>
        <w:tabs>
          <w:tab w:val="clear" w:pos="360"/>
        </w:tabs>
        <w:spacing w:line="276" w:lineRule="auto"/>
        <w:ind w:left="142" w:hanging="142"/>
        <w:jc w:val="both"/>
        <w:rPr>
          <w:szCs w:val="16"/>
          <w:lang w:val="en-GB"/>
        </w:rPr>
      </w:pPr>
      <w:r w:rsidRPr="00FA6E9F">
        <w:rPr>
          <w:szCs w:val="16"/>
          <w:lang w:val="en-GB"/>
        </w:rPr>
        <w:t xml:space="preserve">Giagulli VA, Carbone MD, Ramunni MI, Licchelli B, De Pergola G, Sabbà C, Guastamacchia E, </w:t>
      </w:r>
      <w:r w:rsidRPr="00FA6E9F">
        <w:rPr>
          <w:b/>
          <w:szCs w:val="16"/>
          <w:u w:val="single"/>
          <w:lang w:val="en-GB"/>
        </w:rPr>
        <w:t>Triggiani V</w:t>
      </w:r>
      <w:r w:rsidRPr="00FA6E9F">
        <w:rPr>
          <w:szCs w:val="16"/>
          <w:lang w:val="en-GB"/>
        </w:rPr>
        <w:t xml:space="preserve">. </w:t>
      </w:r>
      <w:r w:rsidRPr="00FA6E9F">
        <w:rPr>
          <w:b/>
          <w:i/>
          <w:szCs w:val="16"/>
          <w:lang w:val="en-GB"/>
        </w:rPr>
        <w:t>Adding liraglutide to lifestyle changes, metformin and testosterone therapy boosts erectile function in diabetic obese men with overt hypogonadism.</w:t>
      </w:r>
      <w:r w:rsidRPr="00FA6E9F">
        <w:rPr>
          <w:szCs w:val="16"/>
          <w:lang w:val="en-GB"/>
        </w:rPr>
        <w:t xml:space="preserve"> Andrology. 2015 Nov;3(6):1094-103. doi: 10.1111/andr.12099;</w:t>
      </w:r>
    </w:p>
    <w:p w:rsidR="00953B4E" w:rsidRPr="00FA6E9F" w:rsidRDefault="00953B4E" w:rsidP="00385E7E">
      <w:pPr>
        <w:numPr>
          <w:ilvl w:val="0"/>
          <w:numId w:val="4"/>
        </w:numPr>
        <w:tabs>
          <w:tab w:val="clear" w:pos="360"/>
        </w:tabs>
        <w:spacing w:line="276" w:lineRule="auto"/>
        <w:ind w:left="142" w:hanging="142"/>
        <w:jc w:val="both"/>
        <w:rPr>
          <w:szCs w:val="16"/>
          <w:lang w:val="en-GB"/>
        </w:rPr>
      </w:pPr>
      <w:r w:rsidRPr="00FA6E9F">
        <w:rPr>
          <w:szCs w:val="16"/>
        </w:rPr>
        <w:t xml:space="preserve">Iovino M, Iovine N, Mondillo F, Guastamacchia E, Licchelli B, Giagulli VA, </w:t>
      </w:r>
      <w:r w:rsidRPr="00FA6E9F">
        <w:rPr>
          <w:b/>
          <w:szCs w:val="16"/>
          <w:u w:val="single"/>
        </w:rPr>
        <w:t>Triggiani V</w:t>
      </w:r>
      <w:r w:rsidRPr="00FA6E9F">
        <w:rPr>
          <w:szCs w:val="16"/>
        </w:rPr>
        <w:t xml:space="preserve">. </w:t>
      </w:r>
      <w:r w:rsidRPr="00FA6E9F">
        <w:rPr>
          <w:b/>
          <w:i/>
          <w:szCs w:val="16"/>
        </w:rPr>
        <w:t>Hypopituitarism in neurocritical patients: A Case Report.</w:t>
      </w:r>
      <w:r w:rsidRPr="00FA6E9F">
        <w:rPr>
          <w:szCs w:val="16"/>
        </w:rPr>
        <w:t xml:space="preserve"> Endocr Metab Immune Disord Drug Targets. 2016;16(1):28-31</w:t>
      </w:r>
      <w:r w:rsidRPr="00FA6E9F">
        <w:rPr>
          <w:szCs w:val="16"/>
          <w:lang w:val="en-GB"/>
        </w:rPr>
        <w:t>;</w:t>
      </w:r>
    </w:p>
    <w:p w:rsidR="00953B4E" w:rsidRPr="00FA6E9F" w:rsidRDefault="00953B4E" w:rsidP="00385E7E">
      <w:pPr>
        <w:numPr>
          <w:ilvl w:val="0"/>
          <w:numId w:val="4"/>
        </w:numPr>
        <w:tabs>
          <w:tab w:val="clear" w:pos="360"/>
        </w:tabs>
        <w:spacing w:line="276" w:lineRule="auto"/>
        <w:ind w:left="142" w:hanging="142"/>
        <w:jc w:val="both"/>
        <w:rPr>
          <w:szCs w:val="16"/>
          <w:lang w:val="en-GB"/>
        </w:rPr>
      </w:pPr>
      <w:r w:rsidRPr="00FA6E9F">
        <w:rPr>
          <w:b/>
          <w:szCs w:val="16"/>
          <w:u w:val="single"/>
        </w:rPr>
        <w:t>Triggiani V</w:t>
      </w:r>
      <w:r w:rsidRPr="00FA6E9F">
        <w:rPr>
          <w:szCs w:val="16"/>
        </w:rPr>
        <w:t xml:space="preserve">, Giagulli VA, Moschetta M, Guastamacchia E. </w:t>
      </w:r>
      <w:r w:rsidRPr="00FA6E9F">
        <w:rPr>
          <w:b/>
          <w:i/>
          <w:szCs w:val="16"/>
        </w:rPr>
        <w:t xml:space="preserve">An unusual case of reversible empty sella. </w:t>
      </w:r>
      <w:r w:rsidRPr="00FA6E9F">
        <w:rPr>
          <w:szCs w:val="16"/>
          <w:lang w:val="en-GB"/>
        </w:rPr>
        <w:t>Endocr Metab Immune Disord Drug Targets. 2016;16:154-6;</w:t>
      </w:r>
    </w:p>
    <w:p w:rsidR="00953B4E" w:rsidRPr="00FA6E9F" w:rsidRDefault="00953B4E" w:rsidP="00385E7E">
      <w:pPr>
        <w:numPr>
          <w:ilvl w:val="0"/>
          <w:numId w:val="4"/>
        </w:numPr>
        <w:tabs>
          <w:tab w:val="clear" w:pos="360"/>
        </w:tabs>
        <w:spacing w:line="276" w:lineRule="auto"/>
        <w:ind w:left="142" w:hanging="142"/>
        <w:jc w:val="both"/>
        <w:rPr>
          <w:szCs w:val="16"/>
          <w:lang w:val="en-GB"/>
        </w:rPr>
      </w:pPr>
      <w:r w:rsidRPr="00FA6E9F">
        <w:rPr>
          <w:b/>
          <w:szCs w:val="16"/>
          <w:u w:val="single"/>
        </w:rPr>
        <w:t>Triggiani V</w:t>
      </w:r>
      <w:r w:rsidRPr="00FA6E9F">
        <w:rPr>
          <w:szCs w:val="16"/>
        </w:rPr>
        <w:t xml:space="preserve">, Giagulli VA, Iovino M, De Pergola G, Licchelli B, Varraso A, Dicembrino F, Valle G, Guastamacchia E. </w:t>
      </w:r>
      <w:r w:rsidRPr="00FA6E9F">
        <w:rPr>
          <w:b/>
          <w:i/>
          <w:szCs w:val="16"/>
        </w:rPr>
        <w:t>False positive diagnosis on (131)iodine whole-body scintigraphy of differentiated thyroid cancers.</w:t>
      </w:r>
      <w:r w:rsidRPr="00FA6E9F">
        <w:rPr>
          <w:szCs w:val="16"/>
        </w:rPr>
        <w:t xml:space="preserve"> </w:t>
      </w:r>
      <w:r w:rsidRPr="00FA6E9F">
        <w:rPr>
          <w:szCs w:val="16"/>
          <w:lang w:val="en-GB"/>
        </w:rPr>
        <w:t>Endocrine. 2016 Sep;53(3):626-35. doi: 10.1007/s12020-015-0750-3.;</w:t>
      </w:r>
    </w:p>
    <w:p w:rsidR="00953B4E" w:rsidRPr="00FA6E9F" w:rsidRDefault="00953B4E" w:rsidP="00385E7E">
      <w:pPr>
        <w:numPr>
          <w:ilvl w:val="0"/>
          <w:numId w:val="4"/>
        </w:numPr>
        <w:tabs>
          <w:tab w:val="clear" w:pos="360"/>
        </w:tabs>
        <w:spacing w:line="276" w:lineRule="auto"/>
        <w:ind w:left="142" w:hanging="142"/>
        <w:jc w:val="both"/>
        <w:rPr>
          <w:szCs w:val="16"/>
          <w:lang w:val="en-GB"/>
        </w:rPr>
      </w:pPr>
      <w:r w:rsidRPr="00FA6E9F">
        <w:rPr>
          <w:szCs w:val="16"/>
        </w:rPr>
        <w:t xml:space="preserve">Valle G, Guida CC, Nasuto M, Totaro M, Aucella F, Frusciante V, DI Mauro L, Potenza A, Savino M, Stanislao M, Popolizio T, Guglielmi G, Giagulli VA, Guastamacchia E, </w:t>
      </w:r>
      <w:r w:rsidRPr="00FA6E9F">
        <w:rPr>
          <w:b/>
          <w:szCs w:val="16"/>
          <w:u w:val="single"/>
        </w:rPr>
        <w:t>Triggiani V.</w:t>
      </w:r>
      <w:r w:rsidRPr="00FA6E9F">
        <w:rPr>
          <w:szCs w:val="16"/>
        </w:rPr>
        <w:t xml:space="preserve"> </w:t>
      </w:r>
      <w:r w:rsidRPr="00FA6E9F">
        <w:rPr>
          <w:b/>
          <w:i/>
          <w:szCs w:val="16"/>
        </w:rPr>
        <w:t>Cerebral Hypoperfusion in Hereditary Coproporphyria (HCP): a Single Photon Emission Computed Tomography (SPECT) study.</w:t>
      </w:r>
      <w:r w:rsidRPr="00FA6E9F">
        <w:rPr>
          <w:szCs w:val="16"/>
        </w:rPr>
        <w:t xml:space="preserve"> Endocr Metab </w:t>
      </w:r>
      <w:r w:rsidRPr="00FA6E9F">
        <w:rPr>
          <w:szCs w:val="16"/>
          <w:lang w:val="en-GB"/>
        </w:rPr>
        <w:t xml:space="preserve">Immune Disord Drug Targets. </w:t>
      </w:r>
      <w:r w:rsidRPr="00FA6E9F">
        <w:rPr>
          <w:szCs w:val="16"/>
        </w:rPr>
        <w:t>2016;16(1):39-46;</w:t>
      </w:r>
    </w:p>
    <w:p w:rsidR="00953B4E" w:rsidRPr="00FA6E9F" w:rsidRDefault="00953B4E" w:rsidP="00385E7E">
      <w:pPr>
        <w:numPr>
          <w:ilvl w:val="0"/>
          <w:numId w:val="4"/>
        </w:numPr>
        <w:tabs>
          <w:tab w:val="clear" w:pos="360"/>
        </w:tabs>
        <w:spacing w:line="276" w:lineRule="auto"/>
        <w:ind w:left="142" w:hanging="142"/>
        <w:jc w:val="both"/>
        <w:rPr>
          <w:szCs w:val="16"/>
        </w:rPr>
      </w:pPr>
      <w:r w:rsidRPr="00FA6E9F">
        <w:rPr>
          <w:b/>
          <w:szCs w:val="16"/>
          <w:u w:val="single"/>
          <w:lang w:val="en-GB"/>
        </w:rPr>
        <w:t>Triggiani V</w:t>
      </w:r>
      <w:r w:rsidRPr="00FA6E9F">
        <w:rPr>
          <w:szCs w:val="16"/>
          <w:lang w:val="en-GB"/>
        </w:rPr>
        <w:t xml:space="preserve">, Giagulli VA, De Pergola G, Licchelli B, Guastamacchia E, Iacoviello M. </w:t>
      </w:r>
      <w:r w:rsidRPr="00FA6E9F">
        <w:rPr>
          <w:b/>
          <w:i/>
          <w:szCs w:val="16"/>
          <w:lang w:val="en-GB"/>
        </w:rPr>
        <w:t>Mechanisms explaining the influence of Subclinical Hypothyroidism on the onset and progression of Chronic Heart Failure.</w:t>
      </w:r>
      <w:r w:rsidRPr="00FA6E9F">
        <w:rPr>
          <w:szCs w:val="16"/>
          <w:lang w:val="en-GB"/>
        </w:rPr>
        <w:t xml:space="preserve"> </w:t>
      </w:r>
      <w:r w:rsidRPr="00FA6E9F">
        <w:rPr>
          <w:szCs w:val="16"/>
        </w:rPr>
        <w:t>Endocr Metab Immune Disord Drug Targets 2016;16(1):2-7;</w:t>
      </w:r>
    </w:p>
    <w:p w:rsidR="00953B4E" w:rsidRPr="00FA6E9F" w:rsidRDefault="00953B4E" w:rsidP="00385E7E">
      <w:pPr>
        <w:numPr>
          <w:ilvl w:val="0"/>
          <w:numId w:val="4"/>
        </w:numPr>
        <w:tabs>
          <w:tab w:val="clear" w:pos="360"/>
        </w:tabs>
        <w:spacing w:line="276" w:lineRule="auto"/>
        <w:ind w:left="142" w:hanging="142"/>
        <w:jc w:val="both"/>
        <w:rPr>
          <w:szCs w:val="16"/>
          <w:lang w:val="en-GB"/>
        </w:rPr>
      </w:pPr>
      <w:r w:rsidRPr="00FA6E9F">
        <w:rPr>
          <w:szCs w:val="16"/>
        </w:rPr>
        <w:lastRenderedPageBreak/>
        <w:t xml:space="preserve">Marra AM, Arcopinto M, Salzano A, Bobbio E, Milano S, Misiano G, Ferrara F, Vritz O, Napoli R, </w:t>
      </w:r>
      <w:r w:rsidRPr="00FA6E9F">
        <w:rPr>
          <w:b/>
          <w:szCs w:val="16"/>
          <w:u w:val="single"/>
        </w:rPr>
        <w:t>Triggiani V</w:t>
      </w:r>
      <w:r w:rsidRPr="00FA6E9F">
        <w:rPr>
          <w:szCs w:val="16"/>
        </w:rPr>
        <w:t xml:space="preserve">, Perrone-Filardi P, Saccà F, Giallauria F, Isidori AM, Vigorito C, Bossone E, Cittadini A. </w:t>
      </w:r>
      <w:r w:rsidRPr="00FA6E9F">
        <w:rPr>
          <w:b/>
          <w:i/>
          <w:szCs w:val="16"/>
        </w:rPr>
        <w:t xml:space="preserve">Detectable interleukin-9 plasma levels are associated with impaired cardiopulmonary functional capacity and all-cause mortality in patients with chronic heart failure. </w:t>
      </w:r>
      <w:r w:rsidRPr="00FA6E9F">
        <w:rPr>
          <w:szCs w:val="16"/>
          <w:lang w:val="en-GB"/>
        </w:rPr>
        <w:t>Int J Cardiol. 2016 Feb 3;209:114-117. doi: 10.1016/j.ijcard.2016.02.017;</w:t>
      </w:r>
    </w:p>
    <w:p w:rsidR="00953B4E" w:rsidRPr="00FA6E9F" w:rsidRDefault="00953B4E" w:rsidP="00385E7E">
      <w:pPr>
        <w:numPr>
          <w:ilvl w:val="0"/>
          <w:numId w:val="4"/>
        </w:numPr>
        <w:tabs>
          <w:tab w:val="clear" w:pos="360"/>
        </w:tabs>
        <w:spacing w:line="276" w:lineRule="auto"/>
        <w:ind w:left="142" w:hanging="142"/>
        <w:jc w:val="both"/>
        <w:rPr>
          <w:szCs w:val="16"/>
          <w:lang w:val="en-GB"/>
        </w:rPr>
      </w:pPr>
      <w:r w:rsidRPr="00FA6E9F">
        <w:rPr>
          <w:szCs w:val="16"/>
          <w:lang w:val="en-GB"/>
        </w:rPr>
        <w:t xml:space="preserve">Giagulli VA, Guastamacchia E, Licchelli B, </w:t>
      </w:r>
      <w:r w:rsidRPr="00FA6E9F">
        <w:rPr>
          <w:b/>
          <w:szCs w:val="16"/>
          <w:u w:val="single"/>
          <w:lang w:val="en-GB"/>
        </w:rPr>
        <w:t>Triggiani V</w:t>
      </w:r>
      <w:r w:rsidRPr="00FA6E9F">
        <w:rPr>
          <w:szCs w:val="16"/>
          <w:lang w:val="en-GB"/>
        </w:rPr>
        <w:t xml:space="preserve">. </w:t>
      </w:r>
      <w:r w:rsidRPr="00FA6E9F">
        <w:rPr>
          <w:b/>
          <w:i/>
          <w:szCs w:val="16"/>
          <w:lang w:val="en-GB"/>
        </w:rPr>
        <w:t xml:space="preserve">Serum Testosterone and Cognitive Function in Ageing Male: Updating the Evidence. </w:t>
      </w:r>
      <w:r w:rsidRPr="00FA6E9F">
        <w:rPr>
          <w:szCs w:val="16"/>
          <w:lang w:val="en-GB"/>
        </w:rPr>
        <w:t>Recent Patents on Endocrine, Metabolic &amp; Immune Drug Discovery 2016, 10, 22-30;</w:t>
      </w:r>
    </w:p>
    <w:p w:rsidR="00953B4E" w:rsidRPr="00942788" w:rsidRDefault="00953B4E" w:rsidP="00385E7E">
      <w:pPr>
        <w:numPr>
          <w:ilvl w:val="0"/>
          <w:numId w:val="4"/>
        </w:numPr>
        <w:autoSpaceDE w:val="0"/>
        <w:autoSpaceDN w:val="0"/>
        <w:adjustRightInd w:val="0"/>
        <w:spacing w:line="276" w:lineRule="auto"/>
        <w:ind w:left="142" w:hanging="142"/>
        <w:jc w:val="both"/>
        <w:rPr>
          <w:i/>
          <w:lang w:val="en-GB" w:eastAsia="en-US"/>
        </w:rPr>
      </w:pPr>
      <w:r w:rsidRPr="00FA6E9F">
        <w:rPr>
          <w:szCs w:val="16"/>
          <w:lang w:val="en-GB" w:eastAsia="en-US"/>
        </w:rPr>
        <w:t xml:space="preserve">Iovino M, Giagulli VA, Licchelli B, Iovino E, Guastamacchia E, </w:t>
      </w:r>
      <w:r w:rsidRPr="00FA6E9F">
        <w:rPr>
          <w:b/>
          <w:szCs w:val="16"/>
          <w:u w:val="single"/>
          <w:lang w:val="en-GB" w:eastAsia="en-US"/>
        </w:rPr>
        <w:t>Triggiani V</w:t>
      </w:r>
      <w:r w:rsidRPr="00FA6E9F">
        <w:rPr>
          <w:szCs w:val="16"/>
          <w:lang w:val="en-GB" w:eastAsia="en-US"/>
        </w:rPr>
        <w:t xml:space="preserve">. </w:t>
      </w:r>
      <w:r w:rsidRPr="00FA6E9F">
        <w:rPr>
          <w:b/>
          <w:bCs/>
          <w:i/>
          <w:szCs w:val="16"/>
          <w:lang w:val="en-GB" w:eastAsia="en-US"/>
        </w:rPr>
        <w:t xml:space="preserve">Synaptic inputs of neural afferent pathways to vasopressin and oxytocin-secreting neurons of supraoptic and paraventricular hypothalamic nuclei. </w:t>
      </w:r>
      <w:r w:rsidRPr="00FA6E9F">
        <w:rPr>
          <w:szCs w:val="16"/>
          <w:lang w:val="en-GB"/>
        </w:rPr>
        <w:t xml:space="preserve">Endocr Metab Immune Disord Drug Targets </w:t>
      </w:r>
      <w:r w:rsidR="00942788" w:rsidRPr="00942788">
        <w:rPr>
          <w:color w:val="000000"/>
          <w:shd w:val="clear" w:color="auto" w:fill="FFFFFF"/>
        </w:rPr>
        <w:t>2016;16(4):276-287</w:t>
      </w:r>
      <w:r w:rsidR="00942788">
        <w:rPr>
          <w:color w:val="000000"/>
          <w:shd w:val="clear" w:color="auto" w:fill="FFFFFF"/>
        </w:rPr>
        <w:t>;</w:t>
      </w:r>
    </w:p>
    <w:p w:rsidR="00E420E2" w:rsidRPr="00E420E2" w:rsidRDefault="00953B4E" w:rsidP="00385E7E">
      <w:pPr>
        <w:numPr>
          <w:ilvl w:val="0"/>
          <w:numId w:val="4"/>
        </w:numPr>
        <w:autoSpaceDE w:val="0"/>
        <w:autoSpaceDN w:val="0"/>
        <w:adjustRightInd w:val="0"/>
        <w:spacing w:line="276" w:lineRule="auto"/>
        <w:ind w:left="142" w:hanging="142"/>
        <w:jc w:val="both"/>
        <w:rPr>
          <w:szCs w:val="16"/>
        </w:rPr>
      </w:pPr>
      <w:r w:rsidRPr="00E420E2">
        <w:rPr>
          <w:szCs w:val="16"/>
          <w:lang w:val="en-GB"/>
        </w:rPr>
        <w:t xml:space="preserve">De Pergola G, </w:t>
      </w:r>
      <w:r w:rsidRPr="00E420E2">
        <w:rPr>
          <w:b/>
          <w:szCs w:val="16"/>
          <w:u w:val="single"/>
          <w:lang w:val="en-GB"/>
        </w:rPr>
        <w:t>Triggiani V</w:t>
      </w:r>
      <w:r w:rsidRPr="00E420E2">
        <w:rPr>
          <w:szCs w:val="16"/>
          <w:lang w:val="en-GB"/>
        </w:rPr>
        <w:t>, Bartolomeo N, Nardecchia A, Giagulli V, Bruno I, Caccavo D, Silvestris F</w:t>
      </w:r>
      <w:r w:rsidRPr="00E420E2">
        <w:rPr>
          <w:i/>
          <w:szCs w:val="16"/>
          <w:lang w:val="en-GB"/>
        </w:rPr>
        <w:t xml:space="preserve">. </w:t>
      </w:r>
      <w:r w:rsidRPr="00E420E2">
        <w:rPr>
          <w:b/>
          <w:i/>
          <w:color w:val="000000"/>
          <w:szCs w:val="16"/>
          <w:lang w:val="en-GB"/>
        </w:rPr>
        <w:t>Independent relationship of osteocalcin circulating levels with obesity, type 2 diabetes, hypertension, and HDL cholesterol.</w:t>
      </w:r>
      <w:r w:rsidRPr="00E420E2">
        <w:rPr>
          <w:b/>
          <w:color w:val="000000"/>
          <w:szCs w:val="16"/>
          <w:lang w:val="en-GB"/>
        </w:rPr>
        <w:t xml:space="preserve">  </w:t>
      </w:r>
      <w:r w:rsidRPr="00E420E2">
        <w:rPr>
          <w:szCs w:val="16"/>
          <w:lang w:val="en-GB"/>
        </w:rPr>
        <w:t xml:space="preserve">Endocr Metab Immune Disord Drug Targets  </w:t>
      </w:r>
      <w:r w:rsidR="00E420E2" w:rsidRPr="00E420E2">
        <w:rPr>
          <w:color w:val="000000"/>
          <w:shd w:val="clear" w:color="auto" w:fill="FFFFFF"/>
        </w:rPr>
        <w:t>2016;16(4):270-275</w:t>
      </w:r>
      <w:r w:rsidR="00E420E2">
        <w:rPr>
          <w:color w:val="000000"/>
          <w:shd w:val="clear" w:color="auto" w:fill="FFFFFF"/>
        </w:rPr>
        <w:t>;</w:t>
      </w:r>
    </w:p>
    <w:p w:rsidR="00953B4E" w:rsidRPr="00E420E2" w:rsidRDefault="00953B4E" w:rsidP="00385E7E">
      <w:pPr>
        <w:numPr>
          <w:ilvl w:val="0"/>
          <w:numId w:val="4"/>
        </w:numPr>
        <w:autoSpaceDE w:val="0"/>
        <w:autoSpaceDN w:val="0"/>
        <w:adjustRightInd w:val="0"/>
        <w:spacing w:line="276" w:lineRule="auto"/>
        <w:ind w:left="142" w:hanging="142"/>
        <w:jc w:val="both"/>
        <w:rPr>
          <w:szCs w:val="16"/>
        </w:rPr>
      </w:pPr>
      <w:r w:rsidRPr="00E420E2">
        <w:rPr>
          <w:bCs/>
          <w:szCs w:val="16"/>
        </w:rPr>
        <w:t xml:space="preserve">Facciorusso A, Stanislao M, Vigna C, </w:t>
      </w:r>
      <w:r w:rsidRPr="00E420E2">
        <w:rPr>
          <w:b/>
          <w:bCs/>
          <w:szCs w:val="16"/>
          <w:u w:val="single"/>
        </w:rPr>
        <w:t>Triggiani V</w:t>
      </w:r>
      <w:r w:rsidRPr="00E420E2">
        <w:rPr>
          <w:bCs/>
          <w:szCs w:val="16"/>
        </w:rPr>
        <w:t>, Guastamacchia E, Onofrio L, Valle G.</w:t>
      </w:r>
      <w:r w:rsidRPr="00E420E2">
        <w:rPr>
          <w:i/>
          <w:szCs w:val="16"/>
        </w:rPr>
        <w:t xml:space="preserve"> </w:t>
      </w:r>
      <w:r w:rsidRPr="00E420E2">
        <w:rPr>
          <w:b/>
          <w:bCs/>
          <w:i/>
          <w:szCs w:val="16"/>
        </w:rPr>
        <w:t>Tako-Tsubo Cardiomyopathy: An Underdiagnosed Disease?</w:t>
      </w:r>
      <w:r w:rsidRPr="00E420E2">
        <w:rPr>
          <w:szCs w:val="16"/>
        </w:rPr>
        <w:t xml:space="preserve"> BAOJ Pall Medicine 2017, 3: 1: 025;</w:t>
      </w:r>
    </w:p>
    <w:p w:rsidR="00953B4E" w:rsidRPr="00E420E2" w:rsidRDefault="00953B4E" w:rsidP="00385E7E">
      <w:pPr>
        <w:numPr>
          <w:ilvl w:val="0"/>
          <w:numId w:val="4"/>
        </w:numPr>
        <w:autoSpaceDE w:val="0"/>
        <w:autoSpaceDN w:val="0"/>
        <w:adjustRightInd w:val="0"/>
        <w:spacing w:line="276" w:lineRule="auto"/>
        <w:ind w:left="142" w:hanging="142"/>
        <w:jc w:val="both"/>
      </w:pPr>
      <w:r w:rsidRPr="00FA6E9F">
        <w:rPr>
          <w:color w:val="000000"/>
          <w:szCs w:val="16"/>
          <w:shd w:val="clear" w:color="auto" w:fill="FFFFFF"/>
        </w:rPr>
        <w:t xml:space="preserve">Calogero AE, Giagulli VA, Mongioì, LM, </w:t>
      </w:r>
      <w:r w:rsidRPr="00FA6E9F">
        <w:rPr>
          <w:b/>
          <w:color w:val="000000"/>
          <w:szCs w:val="16"/>
          <w:u w:val="single"/>
          <w:shd w:val="clear" w:color="auto" w:fill="FFFFFF"/>
        </w:rPr>
        <w:t>Triggiani V</w:t>
      </w:r>
      <w:r w:rsidRPr="00FA6E9F">
        <w:rPr>
          <w:color w:val="000000"/>
          <w:szCs w:val="16"/>
          <w:shd w:val="clear" w:color="auto" w:fill="FFFFFF"/>
        </w:rPr>
        <w:t xml:space="preserve">, Jannini EA, Pasquali, D. </w:t>
      </w:r>
      <w:r w:rsidRPr="00FA6E9F">
        <w:rPr>
          <w:b/>
          <w:i/>
          <w:color w:val="000000"/>
          <w:szCs w:val="16"/>
          <w:shd w:val="clear" w:color="auto" w:fill="FFFFFF"/>
        </w:rPr>
        <w:t>Klinefelter syndrome: cardiovascular abnormalities and metabolic disorders.</w:t>
      </w:r>
      <w:r w:rsidRPr="00FA6E9F">
        <w:rPr>
          <w:color w:val="000000"/>
          <w:szCs w:val="16"/>
          <w:shd w:val="clear" w:color="auto" w:fill="FFFFFF"/>
        </w:rPr>
        <w:t xml:space="preserve"> J End Inv 2017 </w:t>
      </w:r>
      <w:r w:rsidR="00E420E2" w:rsidRPr="00E420E2">
        <w:rPr>
          <w:color w:val="000000"/>
          <w:shd w:val="clear" w:color="auto" w:fill="FFFFFF"/>
        </w:rPr>
        <w:t>Jul;40(7):705-712;</w:t>
      </w:r>
    </w:p>
    <w:p w:rsidR="00E420E2" w:rsidRDefault="00E420E2" w:rsidP="00E420E2">
      <w:pPr>
        <w:numPr>
          <w:ilvl w:val="0"/>
          <w:numId w:val="4"/>
        </w:numPr>
        <w:autoSpaceDE w:val="0"/>
        <w:autoSpaceDN w:val="0"/>
        <w:adjustRightInd w:val="0"/>
        <w:spacing w:line="276" w:lineRule="auto"/>
        <w:jc w:val="both"/>
        <w:rPr>
          <w:szCs w:val="16"/>
        </w:rPr>
      </w:pPr>
      <w:r w:rsidRPr="00E420E2">
        <w:rPr>
          <w:szCs w:val="16"/>
        </w:rPr>
        <w:t xml:space="preserve">Achille G, Garrisi VM, Guastamacchia E, Giagulli VA, Tufaro A, Cafagna V, Zizzi S, Centrone M, Simone G, Abbate I, </w:t>
      </w:r>
      <w:r w:rsidRPr="00E420E2">
        <w:rPr>
          <w:b/>
          <w:szCs w:val="16"/>
          <w:u w:val="single"/>
        </w:rPr>
        <w:t>Triggiani V.</w:t>
      </w:r>
      <w:r w:rsidRPr="00E420E2">
        <w:rPr>
          <w:szCs w:val="16"/>
        </w:rPr>
        <w:t xml:space="preserve"> </w:t>
      </w:r>
      <w:r w:rsidRPr="00676F77">
        <w:rPr>
          <w:b/>
          <w:i/>
          <w:szCs w:val="16"/>
        </w:rPr>
        <w:t>Thyroglobulin Determination in Fine Needle Aspiration Biopsy Washout of Suspicious Lymph Nodes in Thyroid Carcinoma Follow Up</w:t>
      </w:r>
      <w:r w:rsidRPr="00E420E2">
        <w:rPr>
          <w:szCs w:val="16"/>
        </w:rPr>
        <w:t>. Endocr Metab Immune Di</w:t>
      </w:r>
      <w:r w:rsidR="00BD63E0">
        <w:rPr>
          <w:szCs w:val="16"/>
        </w:rPr>
        <w:t xml:space="preserve">sord Drug Targets. </w:t>
      </w:r>
      <w:r w:rsidR="00CE15EF" w:rsidRPr="00CE15EF">
        <w:rPr>
          <w:color w:val="000000"/>
          <w:shd w:val="clear" w:color="auto" w:fill="FFFFFF"/>
        </w:rPr>
        <w:t>2017;17(3):213-218</w:t>
      </w:r>
      <w:r w:rsidR="00CE15EF">
        <w:rPr>
          <w:rFonts w:ascii="Arial" w:hAnsi="Arial" w:cs="Arial"/>
          <w:color w:val="000000"/>
          <w:sz w:val="18"/>
          <w:szCs w:val="18"/>
          <w:shd w:val="clear" w:color="auto" w:fill="FFFFFF"/>
        </w:rPr>
        <w:t xml:space="preserve">      </w:t>
      </w:r>
      <w:r w:rsidRPr="00E420E2">
        <w:rPr>
          <w:szCs w:val="16"/>
        </w:rPr>
        <w:t>doi:10.2174/1871530317666170531092501</w:t>
      </w:r>
      <w:r>
        <w:rPr>
          <w:szCs w:val="16"/>
        </w:rPr>
        <w:t>;</w:t>
      </w:r>
    </w:p>
    <w:p w:rsidR="001A3905" w:rsidRDefault="001A3905" w:rsidP="001A3905">
      <w:pPr>
        <w:numPr>
          <w:ilvl w:val="0"/>
          <w:numId w:val="4"/>
        </w:numPr>
        <w:autoSpaceDE w:val="0"/>
        <w:autoSpaceDN w:val="0"/>
        <w:adjustRightInd w:val="0"/>
        <w:spacing w:line="276" w:lineRule="auto"/>
        <w:jc w:val="both"/>
        <w:rPr>
          <w:szCs w:val="16"/>
        </w:rPr>
      </w:pPr>
      <w:r w:rsidRPr="001A3905">
        <w:rPr>
          <w:szCs w:val="16"/>
        </w:rPr>
        <w:t xml:space="preserve">De Pergola G, Giagulli VA, Bartolomeo N, Gaeta F, Petruzzella A, Guastamacchia E, </w:t>
      </w:r>
      <w:r w:rsidRPr="001A3905">
        <w:rPr>
          <w:b/>
          <w:szCs w:val="16"/>
          <w:u w:val="single"/>
        </w:rPr>
        <w:t>Triggiani V</w:t>
      </w:r>
      <w:r w:rsidRPr="001A3905">
        <w:rPr>
          <w:szCs w:val="16"/>
        </w:rPr>
        <w:t xml:space="preserve">, Silvestris F. </w:t>
      </w:r>
      <w:r w:rsidRPr="001A3905">
        <w:rPr>
          <w:b/>
          <w:i/>
          <w:szCs w:val="16"/>
        </w:rPr>
        <w:t>Independent Relationship Between Serum Osteocalcin And Uric Acid In A Cohort Of Apparently Healthy Obese Subjects.</w:t>
      </w:r>
      <w:r w:rsidRPr="001A3905">
        <w:rPr>
          <w:szCs w:val="16"/>
        </w:rPr>
        <w:t xml:space="preserve"> Endocr Metab</w:t>
      </w:r>
      <w:r>
        <w:rPr>
          <w:szCs w:val="16"/>
        </w:rPr>
        <w:t xml:space="preserve"> </w:t>
      </w:r>
      <w:r w:rsidRPr="001A3905">
        <w:rPr>
          <w:szCs w:val="16"/>
        </w:rPr>
        <w:t xml:space="preserve">Immune Disord Drug Targets. </w:t>
      </w:r>
      <w:r w:rsidR="000D720B" w:rsidRPr="000D720B">
        <w:rPr>
          <w:color w:val="000000"/>
          <w:shd w:val="clear" w:color="auto" w:fill="FFFFFF"/>
        </w:rPr>
        <w:t>2017;17(3):207-212</w:t>
      </w:r>
      <w:r w:rsidRPr="001A3905">
        <w:rPr>
          <w:szCs w:val="16"/>
        </w:rPr>
        <w:t>. doi: 10.2174/1871530317666170825164415</w:t>
      </w:r>
      <w:r>
        <w:rPr>
          <w:szCs w:val="16"/>
        </w:rPr>
        <w:t>;</w:t>
      </w:r>
    </w:p>
    <w:p w:rsidR="00FE21C2" w:rsidRDefault="00FE21C2" w:rsidP="00FE21C2">
      <w:pPr>
        <w:numPr>
          <w:ilvl w:val="0"/>
          <w:numId w:val="4"/>
        </w:numPr>
        <w:autoSpaceDE w:val="0"/>
        <w:autoSpaceDN w:val="0"/>
        <w:adjustRightInd w:val="0"/>
        <w:spacing w:line="276" w:lineRule="auto"/>
        <w:jc w:val="both"/>
        <w:rPr>
          <w:szCs w:val="16"/>
        </w:rPr>
      </w:pPr>
      <w:r w:rsidRPr="00126B1A">
        <w:rPr>
          <w:szCs w:val="16"/>
          <w:lang w:val="en-GB"/>
        </w:rPr>
        <w:t xml:space="preserve">Giagulli VA, Castellana M, Perrone R, Guastamacchia E, Iacoviello M, </w:t>
      </w:r>
      <w:r w:rsidRPr="00126B1A">
        <w:rPr>
          <w:b/>
          <w:szCs w:val="16"/>
          <w:u w:val="single"/>
          <w:lang w:val="en-GB"/>
        </w:rPr>
        <w:t>Triggiani V</w:t>
      </w:r>
      <w:r w:rsidRPr="00126B1A">
        <w:rPr>
          <w:szCs w:val="16"/>
          <w:lang w:val="en-GB"/>
        </w:rPr>
        <w:t xml:space="preserve">. </w:t>
      </w:r>
      <w:r w:rsidRPr="00126B1A">
        <w:rPr>
          <w:b/>
          <w:i/>
          <w:szCs w:val="16"/>
          <w:lang w:val="en-GB"/>
        </w:rPr>
        <w:t>GH supplementation effects on cardiovascular risk in GH deficient adult patients: a systematic review and meta-analysis.</w:t>
      </w:r>
      <w:r w:rsidRPr="00126B1A">
        <w:rPr>
          <w:szCs w:val="16"/>
          <w:lang w:val="en-GB"/>
        </w:rPr>
        <w:t xml:space="preserve"> </w:t>
      </w:r>
      <w:r w:rsidRPr="00FE21C2">
        <w:rPr>
          <w:szCs w:val="16"/>
        </w:rPr>
        <w:t xml:space="preserve">Endocr Metab Immune Disord Drug Targets. </w:t>
      </w:r>
      <w:r w:rsidR="000D720B" w:rsidRPr="000D720B">
        <w:rPr>
          <w:color w:val="000000"/>
          <w:shd w:val="clear" w:color="auto" w:fill="FFFFFF"/>
        </w:rPr>
        <w:t>2017 Nov 16;17(4):285-296</w:t>
      </w:r>
      <w:r w:rsidRPr="000D720B">
        <w:t>.</w:t>
      </w:r>
      <w:r w:rsidRPr="00FE21C2">
        <w:rPr>
          <w:szCs w:val="16"/>
        </w:rPr>
        <w:t xml:space="preserve"> doi:10.2174/1871530317666170919121729;</w:t>
      </w:r>
    </w:p>
    <w:p w:rsidR="00E3680A" w:rsidRPr="00126B1A" w:rsidRDefault="00E3680A" w:rsidP="00310BFC">
      <w:pPr>
        <w:numPr>
          <w:ilvl w:val="0"/>
          <w:numId w:val="4"/>
        </w:numPr>
        <w:autoSpaceDE w:val="0"/>
        <w:autoSpaceDN w:val="0"/>
        <w:adjustRightInd w:val="0"/>
        <w:spacing w:line="276" w:lineRule="auto"/>
        <w:jc w:val="both"/>
        <w:rPr>
          <w:szCs w:val="16"/>
          <w:lang w:val="en-GB"/>
        </w:rPr>
      </w:pPr>
      <w:r w:rsidRPr="00126B1A">
        <w:rPr>
          <w:szCs w:val="16"/>
          <w:lang w:val="en-GB"/>
        </w:rPr>
        <w:t xml:space="preserve">Rizzo C, Gioia MI, Parisi G, </w:t>
      </w:r>
      <w:r w:rsidRPr="00126B1A">
        <w:rPr>
          <w:b/>
          <w:szCs w:val="16"/>
          <w:u w:val="single"/>
          <w:lang w:val="en-GB"/>
        </w:rPr>
        <w:t>Triggiani V</w:t>
      </w:r>
      <w:r w:rsidRPr="00126B1A">
        <w:rPr>
          <w:szCs w:val="16"/>
          <w:lang w:val="en-GB"/>
        </w:rPr>
        <w:t xml:space="preserve">, Iacoviello M. </w:t>
      </w:r>
      <w:r w:rsidRPr="00126B1A">
        <w:rPr>
          <w:b/>
          <w:i/>
          <w:szCs w:val="16"/>
          <w:lang w:val="en-GB"/>
        </w:rPr>
        <w:t>Dysthyroidism and Chronic Heart Failure: Pathophysiological Mechanisms and Therapeutic Approaches.</w:t>
      </w:r>
      <w:r w:rsidRPr="00126B1A">
        <w:rPr>
          <w:szCs w:val="16"/>
          <w:lang w:val="en-GB"/>
        </w:rPr>
        <w:t xml:space="preserve"> Adv Exp Med Biol. </w:t>
      </w:r>
      <w:r w:rsidR="000D720B">
        <w:rPr>
          <w:rFonts w:ascii="Arial" w:hAnsi="Arial" w:cs="Arial"/>
          <w:color w:val="000000"/>
          <w:sz w:val="18"/>
          <w:szCs w:val="18"/>
          <w:shd w:val="clear" w:color="auto" w:fill="FFFFFF"/>
        </w:rPr>
        <w:t> </w:t>
      </w:r>
      <w:r w:rsidR="000D720B" w:rsidRPr="000D720B">
        <w:rPr>
          <w:color w:val="000000"/>
          <w:shd w:val="clear" w:color="auto" w:fill="FFFFFF"/>
        </w:rPr>
        <w:t>2018;1067:239-253</w:t>
      </w:r>
      <w:r w:rsidRPr="00126B1A">
        <w:rPr>
          <w:szCs w:val="16"/>
          <w:lang w:val="en-GB"/>
        </w:rPr>
        <w:t>. doi: 10.1007/5584_2017_132. PubMed PMID: 29235066.</w:t>
      </w:r>
    </w:p>
    <w:p w:rsidR="00F443FC" w:rsidRPr="00126B1A" w:rsidRDefault="00E3680A" w:rsidP="00F443FC">
      <w:pPr>
        <w:numPr>
          <w:ilvl w:val="0"/>
          <w:numId w:val="4"/>
        </w:numPr>
        <w:autoSpaceDE w:val="0"/>
        <w:autoSpaceDN w:val="0"/>
        <w:adjustRightInd w:val="0"/>
        <w:spacing w:line="276" w:lineRule="auto"/>
        <w:jc w:val="both"/>
        <w:rPr>
          <w:szCs w:val="16"/>
          <w:lang w:val="en-GB"/>
        </w:rPr>
      </w:pPr>
      <w:r w:rsidRPr="00126B1A">
        <w:rPr>
          <w:szCs w:val="16"/>
          <w:lang w:val="en-GB"/>
        </w:rPr>
        <w:t xml:space="preserve">Guglielmi R, Grimaldi F, Negro R, Frasoldati A, Misischi I, Graziano F, Cipri C, Guastamacchia E, </w:t>
      </w:r>
      <w:r w:rsidRPr="00126B1A">
        <w:rPr>
          <w:b/>
          <w:szCs w:val="16"/>
          <w:u w:val="single"/>
          <w:lang w:val="en-GB"/>
        </w:rPr>
        <w:t>Triggiani V</w:t>
      </w:r>
      <w:r w:rsidRPr="00126B1A">
        <w:rPr>
          <w:szCs w:val="16"/>
          <w:lang w:val="en-GB"/>
        </w:rPr>
        <w:t xml:space="preserve">, Papini E. </w:t>
      </w:r>
      <w:r w:rsidRPr="00126B1A">
        <w:rPr>
          <w:b/>
          <w:i/>
          <w:szCs w:val="16"/>
          <w:lang w:val="en-GB"/>
        </w:rPr>
        <w:t>Shift From Levothyroxine Tablets To Liquid Formulation At Breakfast Improves Quality Of Life Of Hypothyroid Patients.</w:t>
      </w:r>
      <w:r w:rsidRPr="00126B1A">
        <w:rPr>
          <w:szCs w:val="16"/>
          <w:lang w:val="en-GB"/>
        </w:rPr>
        <w:t xml:space="preserve"> Endocr Metab Immune Disord Drug Targets. </w:t>
      </w:r>
      <w:r w:rsidR="000D720B" w:rsidRPr="000D720B">
        <w:rPr>
          <w:color w:val="000000"/>
          <w:shd w:val="clear" w:color="auto" w:fill="FFFFFF"/>
        </w:rPr>
        <w:t>2018;18(3):235-240</w:t>
      </w:r>
      <w:r w:rsidRPr="000D720B">
        <w:rPr>
          <w:lang w:val="en-GB"/>
        </w:rPr>
        <w:t>.</w:t>
      </w:r>
      <w:r w:rsidRPr="00126B1A">
        <w:rPr>
          <w:szCs w:val="16"/>
          <w:lang w:val="en-GB"/>
        </w:rPr>
        <w:t xml:space="preserve"> doi:10.2174/1871530318666180125155348. PubMed PMID: 29376496.</w:t>
      </w:r>
    </w:p>
    <w:p w:rsidR="00F443FC" w:rsidRPr="00126B1A" w:rsidRDefault="00F443FC" w:rsidP="00F443FC">
      <w:pPr>
        <w:numPr>
          <w:ilvl w:val="0"/>
          <w:numId w:val="4"/>
        </w:numPr>
        <w:autoSpaceDE w:val="0"/>
        <w:autoSpaceDN w:val="0"/>
        <w:adjustRightInd w:val="0"/>
        <w:spacing w:line="276" w:lineRule="auto"/>
        <w:jc w:val="both"/>
        <w:rPr>
          <w:szCs w:val="16"/>
          <w:lang w:val="en-GB"/>
        </w:rPr>
      </w:pPr>
      <w:r w:rsidRPr="0050755F">
        <w:rPr>
          <w:szCs w:val="16"/>
        </w:rPr>
        <w:t xml:space="preserve">Iovino M, Messana T, De Pergola G, Iovino E, Dicuonzo F, Guastamacchia E, Giagulli VA, </w:t>
      </w:r>
      <w:r w:rsidRPr="0050755F">
        <w:rPr>
          <w:b/>
          <w:szCs w:val="16"/>
          <w:u w:val="single"/>
        </w:rPr>
        <w:t>Triggiani V.</w:t>
      </w:r>
      <w:r w:rsidRPr="0050755F">
        <w:rPr>
          <w:szCs w:val="16"/>
        </w:rPr>
        <w:t xml:space="preserve"> </w:t>
      </w:r>
      <w:r w:rsidRPr="0050755F">
        <w:rPr>
          <w:b/>
          <w:i/>
          <w:szCs w:val="16"/>
        </w:rPr>
        <w:t xml:space="preserve">The Role of Neurohypophyseal Hormones Vasopressin and Oxytocin in </w:t>
      </w:r>
      <w:r w:rsidRPr="0050755F">
        <w:rPr>
          <w:b/>
          <w:i/>
          <w:szCs w:val="16"/>
        </w:rPr>
        <w:lastRenderedPageBreak/>
        <w:t xml:space="preserve">Neuropsychiatric Disorders. </w:t>
      </w:r>
      <w:r w:rsidRPr="00126B1A">
        <w:rPr>
          <w:szCs w:val="16"/>
          <w:lang w:val="en-GB"/>
        </w:rPr>
        <w:t xml:space="preserve">Endocr Metab Immune Disord Drug Targets. </w:t>
      </w:r>
      <w:r w:rsidR="000D720B" w:rsidRPr="00BF4E10">
        <w:rPr>
          <w:color w:val="000000"/>
          <w:shd w:val="clear" w:color="auto" w:fill="FFFFFF"/>
          <w:lang w:val="en-GB"/>
        </w:rPr>
        <w:t>2018;18(4):341-347</w:t>
      </w:r>
      <w:r w:rsidRPr="000D720B">
        <w:rPr>
          <w:lang w:val="en-GB"/>
        </w:rPr>
        <w:t>.</w:t>
      </w:r>
      <w:r w:rsidRPr="00126B1A">
        <w:rPr>
          <w:szCs w:val="16"/>
          <w:lang w:val="en-GB"/>
        </w:rPr>
        <w:t xml:space="preserve"> doi: 10.2174/1871530318666180220104900. [Epub ahead of print] PubMed PMID: 29468985.</w:t>
      </w:r>
    </w:p>
    <w:p w:rsidR="00F443FC" w:rsidRPr="00126B1A" w:rsidRDefault="00F443FC" w:rsidP="00F443FC">
      <w:pPr>
        <w:pStyle w:val="Paragrafoelenco"/>
        <w:numPr>
          <w:ilvl w:val="0"/>
          <w:numId w:val="4"/>
        </w:numPr>
        <w:autoSpaceDE w:val="0"/>
        <w:autoSpaceDN w:val="0"/>
        <w:adjustRightInd w:val="0"/>
        <w:spacing w:line="276" w:lineRule="auto"/>
        <w:jc w:val="both"/>
        <w:rPr>
          <w:szCs w:val="16"/>
          <w:lang w:val="en-GB"/>
        </w:rPr>
      </w:pPr>
      <w:r w:rsidRPr="0050755F">
        <w:rPr>
          <w:szCs w:val="16"/>
        </w:rPr>
        <w:t xml:space="preserve">Iovino M, Iacoviello M, De Pergola G, Licchelli B, Iovino E, Guastamacchia E, Giagulli VA, </w:t>
      </w:r>
      <w:r w:rsidRPr="0050755F">
        <w:rPr>
          <w:b/>
          <w:szCs w:val="16"/>
          <w:u w:val="single"/>
        </w:rPr>
        <w:t>Triggiani V.</w:t>
      </w:r>
      <w:r w:rsidRPr="0050755F">
        <w:rPr>
          <w:szCs w:val="16"/>
        </w:rPr>
        <w:t xml:space="preserve"> </w:t>
      </w:r>
      <w:r w:rsidRPr="0050755F">
        <w:rPr>
          <w:b/>
          <w:i/>
          <w:szCs w:val="16"/>
        </w:rPr>
        <w:t>Vasopressin In Heart Failure.</w:t>
      </w:r>
      <w:r w:rsidRPr="0050755F">
        <w:rPr>
          <w:szCs w:val="16"/>
        </w:rPr>
        <w:t xml:space="preserve"> </w:t>
      </w:r>
      <w:r w:rsidRPr="00126B1A">
        <w:rPr>
          <w:szCs w:val="16"/>
          <w:lang w:val="en-GB"/>
        </w:rPr>
        <w:t xml:space="preserve">Endocr Metab Immune Disord Drug Targets. </w:t>
      </w:r>
      <w:r w:rsidR="000D720B" w:rsidRPr="000D720B">
        <w:rPr>
          <w:color w:val="000000"/>
          <w:shd w:val="clear" w:color="auto" w:fill="FFFFFF"/>
        </w:rPr>
        <w:t>2018;18(5):458-465</w:t>
      </w:r>
      <w:r w:rsidR="000D720B">
        <w:rPr>
          <w:szCs w:val="16"/>
          <w:lang w:val="en-GB"/>
        </w:rPr>
        <w:t>.</w:t>
      </w:r>
      <w:r w:rsidRPr="00126B1A">
        <w:rPr>
          <w:szCs w:val="16"/>
          <w:lang w:val="en-GB"/>
        </w:rPr>
        <w:t xml:space="preserve"> doi: 10.2</w:t>
      </w:r>
      <w:r w:rsidR="000D720B">
        <w:rPr>
          <w:szCs w:val="16"/>
          <w:lang w:val="en-GB"/>
        </w:rPr>
        <w:t xml:space="preserve">174/1871530318666180212095235. </w:t>
      </w:r>
      <w:r w:rsidRPr="00126B1A">
        <w:rPr>
          <w:szCs w:val="16"/>
          <w:lang w:val="en-GB"/>
        </w:rPr>
        <w:t>PubMed PMID: 29437026.</w:t>
      </w:r>
    </w:p>
    <w:p w:rsidR="00310BFC" w:rsidRPr="00126B1A" w:rsidRDefault="00F443FC" w:rsidP="00310BFC">
      <w:pPr>
        <w:pStyle w:val="Paragrafoelenco"/>
        <w:numPr>
          <w:ilvl w:val="0"/>
          <w:numId w:val="4"/>
        </w:numPr>
        <w:autoSpaceDE w:val="0"/>
        <w:autoSpaceDN w:val="0"/>
        <w:adjustRightInd w:val="0"/>
        <w:spacing w:line="276" w:lineRule="auto"/>
        <w:ind w:left="142" w:hanging="142"/>
        <w:jc w:val="both"/>
        <w:rPr>
          <w:szCs w:val="16"/>
          <w:lang w:val="en-GB"/>
        </w:rPr>
      </w:pPr>
      <w:r w:rsidRPr="0050755F">
        <w:rPr>
          <w:szCs w:val="16"/>
        </w:rPr>
        <w:t xml:space="preserve">Marucci S, </w:t>
      </w:r>
      <w:r w:rsidR="002344D1" w:rsidRPr="0050755F">
        <w:rPr>
          <w:szCs w:val="16"/>
        </w:rPr>
        <w:t xml:space="preserve">Della </w:t>
      </w:r>
      <w:r w:rsidRPr="0050755F">
        <w:rPr>
          <w:szCs w:val="16"/>
        </w:rPr>
        <w:t xml:space="preserve">Ragione L, De Iaco G, Mococci T, Vicini M, Guastamacchia E, </w:t>
      </w:r>
      <w:r w:rsidRPr="0050755F">
        <w:rPr>
          <w:b/>
          <w:szCs w:val="16"/>
          <w:u w:val="single"/>
        </w:rPr>
        <w:t>Triggiani V.</w:t>
      </w:r>
      <w:r w:rsidRPr="0050755F">
        <w:rPr>
          <w:szCs w:val="16"/>
        </w:rPr>
        <w:t xml:space="preserve"> </w:t>
      </w:r>
      <w:r w:rsidRPr="0050755F">
        <w:rPr>
          <w:b/>
          <w:i/>
          <w:szCs w:val="16"/>
        </w:rPr>
        <w:t>Anorexia Nervosa and Comorbid Psychopathology.</w:t>
      </w:r>
      <w:r w:rsidRPr="0050755F">
        <w:rPr>
          <w:szCs w:val="16"/>
        </w:rPr>
        <w:t xml:space="preserve"> </w:t>
      </w:r>
      <w:r w:rsidRPr="00126B1A">
        <w:rPr>
          <w:szCs w:val="16"/>
          <w:lang w:val="en-GB"/>
        </w:rPr>
        <w:t xml:space="preserve">Endocr Metab Immune Disord Drug Targets. </w:t>
      </w:r>
      <w:r w:rsidR="000D720B" w:rsidRPr="000D720B">
        <w:rPr>
          <w:color w:val="000000"/>
          <w:shd w:val="clear" w:color="auto" w:fill="FFFFFF"/>
        </w:rPr>
        <w:t>2018;18(4):316-324.</w:t>
      </w:r>
      <w:r w:rsidRPr="00126B1A">
        <w:rPr>
          <w:szCs w:val="16"/>
          <w:lang w:val="en-GB"/>
        </w:rPr>
        <w:t xml:space="preserve"> doi: 10.2174/1871530318666180213111637.</w:t>
      </w:r>
      <w:r w:rsidR="000D720B">
        <w:rPr>
          <w:szCs w:val="16"/>
          <w:lang w:val="en-GB"/>
        </w:rPr>
        <w:t xml:space="preserve"> </w:t>
      </w:r>
      <w:r w:rsidRPr="00126B1A">
        <w:rPr>
          <w:szCs w:val="16"/>
          <w:lang w:val="en-GB"/>
        </w:rPr>
        <w:t>PubMed PMID: 29437020.</w:t>
      </w:r>
    </w:p>
    <w:p w:rsidR="00310BFC" w:rsidRPr="00310BFC" w:rsidRDefault="00310BFC" w:rsidP="00310BFC">
      <w:pPr>
        <w:pStyle w:val="Paragrafoelenco"/>
        <w:numPr>
          <w:ilvl w:val="0"/>
          <w:numId w:val="4"/>
        </w:numPr>
        <w:autoSpaceDE w:val="0"/>
        <w:autoSpaceDN w:val="0"/>
        <w:adjustRightInd w:val="0"/>
        <w:spacing w:line="276" w:lineRule="auto"/>
        <w:ind w:left="142" w:hanging="142"/>
        <w:jc w:val="both"/>
        <w:rPr>
          <w:szCs w:val="16"/>
        </w:rPr>
      </w:pPr>
      <w:r w:rsidRPr="00310BFC">
        <w:rPr>
          <w:szCs w:val="16"/>
        </w:rPr>
        <w:t xml:space="preserve">Cesareo R, Attanasio R, Caputo M, Castello R, Chiodini I, Falchetti A, Guglielmi R, Papini E, Santonati A, Scillitani A, Toscano V, </w:t>
      </w:r>
      <w:r w:rsidRPr="00310BFC">
        <w:rPr>
          <w:b/>
          <w:szCs w:val="16"/>
          <w:u w:val="single"/>
        </w:rPr>
        <w:t>Triggiani V</w:t>
      </w:r>
      <w:r w:rsidRPr="00310BFC">
        <w:rPr>
          <w:szCs w:val="16"/>
        </w:rPr>
        <w:t xml:space="preserve">, Vescini F, Zini M; </w:t>
      </w:r>
      <w:r w:rsidRPr="00310BFC">
        <w:rPr>
          <w:b/>
          <w:i/>
          <w:szCs w:val="16"/>
        </w:rPr>
        <w:t xml:space="preserve">AME and Italian AACE Chapter. </w:t>
      </w:r>
      <w:r w:rsidRPr="00126B1A">
        <w:rPr>
          <w:b/>
          <w:i/>
          <w:szCs w:val="16"/>
          <w:lang w:val="en-GB"/>
        </w:rPr>
        <w:t>Italian Association of Clinical Endocrinologists (AME) and Italian Chapter of the American Association of Clinical Endocrinologists (AACE) Position Statement: Clinical Management of Vitamin D Deficiency in Adults.</w:t>
      </w:r>
      <w:r w:rsidRPr="00126B1A">
        <w:rPr>
          <w:szCs w:val="16"/>
          <w:lang w:val="en-GB"/>
        </w:rPr>
        <w:t xml:space="preserve"> </w:t>
      </w:r>
      <w:r w:rsidRPr="00310BFC">
        <w:rPr>
          <w:szCs w:val="16"/>
        </w:rPr>
        <w:t>Nutrients. 2018 Apr 27;10(5). pii: E546. doi:</w:t>
      </w:r>
    </w:p>
    <w:p w:rsidR="00310BFC" w:rsidRDefault="00310BFC" w:rsidP="00310BFC">
      <w:pPr>
        <w:autoSpaceDE w:val="0"/>
        <w:autoSpaceDN w:val="0"/>
        <w:adjustRightInd w:val="0"/>
        <w:spacing w:line="276" w:lineRule="auto"/>
        <w:ind w:left="142" w:hanging="142"/>
        <w:jc w:val="both"/>
        <w:rPr>
          <w:szCs w:val="16"/>
        </w:rPr>
      </w:pPr>
      <w:r w:rsidRPr="00310BFC">
        <w:rPr>
          <w:szCs w:val="16"/>
        </w:rPr>
        <w:t>10.3390/nu</w:t>
      </w:r>
      <w:r>
        <w:rPr>
          <w:szCs w:val="16"/>
        </w:rPr>
        <w:t>10050546. PubMed PMID: 29702603</w:t>
      </w:r>
    </w:p>
    <w:p w:rsidR="00310BFC" w:rsidRPr="00126B1A" w:rsidRDefault="00310BFC" w:rsidP="00310BFC">
      <w:pPr>
        <w:pStyle w:val="Paragrafoelenco"/>
        <w:numPr>
          <w:ilvl w:val="0"/>
          <w:numId w:val="4"/>
        </w:numPr>
        <w:autoSpaceDE w:val="0"/>
        <w:autoSpaceDN w:val="0"/>
        <w:adjustRightInd w:val="0"/>
        <w:spacing w:line="276" w:lineRule="auto"/>
        <w:ind w:left="142" w:hanging="142"/>
        <w:jc w:val="both"/>
        <w:rPr>
          <w:szCs w:val="16"/>
          <w:lang w:val="en-GB"/>
        </w:rPr>
      </w:pPr>
      <w:r w:rsidRPr="00126B1A">
        <w:rPr>
          <w:szCs w:val="16"/>
          <w:lang w:val="en-GB"/>
        </w:rPr>
        <w:t xml:space="preserve">De Pergola G, </w:t>
      </w:r>
      <w:r w:rsidRPr="00126B1A">
        <w:rPr>
          <w:b/>
          <w:szCs w:val="16"/>
          <w:u w:val="single"/>
          <w:lang w:val="en-GB"/>
        </w:rPr>
        <w:t>Triggiani V</w:t>
      </w:r>
      <w:r w:rsidRPr="00126B1A">
        <w:rPr>
          <w:szCs w:val="16"/>
          <w:lang w:val="en-GB"/>
        </w:rPr>
        <w:t xml:space="preserve">, Bartolomeo N, Giagulli VA, Anelli M, Masiello M, Candita V, De Bellis D, Silvestris F. </w:t>
      </w:r>
      <w:r w:rsidRPr="00126B1A">
        <w:rPr>
          <w:b/>
          <w:i/>
          <w:szCs w:val="16"/>
          <w:lang w:val="en-GB"/>
        </w:rPr>
        <w:t>Low 25 Hydroxyvitamin D Levels are Independently Associated with Autoimmune Thyroiditis in a Cohort of Apparently Healthy Overweight and Obese Subjects.</w:t>
      </w:r>
      <w:r w:rsidRPr="00126B1A">
        <w:rPr>
          <w:szCs w:val="16"/>
          <w:lang w:val="en-GB"/>
        </w:rPr>
        <w:t xml:space="preserve"> Endocr Metab Immune Disord Drug Targets. </w:t>
      </w:r>
      <w:r w:rsidR="00E96C3B" w:rsidRPr="00E96C3B">
        <w:rPr>
          <w:color w:val="000000"/>
          <w:shd w:val="clear" w:color="auto" w:fill="FFFFFF"/>
        </w:rPr>
        <w:t>2018;18(6):646-652</w:t>
      </w:r>
      <w:r w:rsidRPr="00E96C3B">
        <w:rPr>
          <w:lang w:val="en-GB"/>
        </w:rPr>
        <w:t>.</w:t>
      </w:r>
      <w:r w:rsidRPr="00126B1A">
        <w:rPr>
          <w:szCs w:val="16"/>
          <w:lang w:val="en-GB"/>
        </w:rPr>
        <w:t xml:space="preserve"> doi: 10.2174/1871530318666180406163426. PubMed PMID: 29623823</w:t>
      </w:r>
    </w:p>
    <w:p w:rsidR="00F443FC" w:rsidRPr="00126B1A" w:rsidRDefault="00310BFC" w:rsidP="00310BFC">
      <w:pPr>
        <w:pStyle w:val="Paragrafoelenco"/>
        <w:numPr>
          <w:ilvl w:val="0"/>
          <w:numId w:val="4"/>
        </w:numPr>
        <w:autoSpaceDE w:val="0"/>
        <w:autoSpaceDN w:val="0"/>
        <w:adjustRightInd w:val="0"/>
        <w:spacing w:line="276" w:lineRule="auto"/>
        <w:jc w:val="both"/>
        <w:rPr>
          <w:szCs w:val="16"/>
          <w:lang w:val="en-GB"/>
        </w:rPr>
      </w:pPr>
      <w:r w:rsidRPr="00310BFC">
        <w:rPr>
          <w:szCs w:val="16"/>
        </w:rPr>
        <w:t xml:space="preserve">Bossone E, Arcopinto M, Iacoviello M, </w:t>
      </w:r>
      <w:r w:rsidRPr="00310BFC">
        <w:rPr>
          <w:b/>
          <w:szCs w:val="16"/>
          <w:u w:val="single"/>
        </w:rPr>
        <w:t>Triggiani V</w:t>
      </w:r>
      <w:r w:rsidRPr="00310BFC">
        <w:rPr>
          <w:szCs w:val="16"/>
        </w:rPr>
        <w:t xml:space="preserve">, Cacciatore F, Maiello C, Limongelli G, Masarone D, Perticone F, Sciacqua A, Perrone-Filardi P, Mancini A, Volterrani M, Vriz O, Castello R, Passantino A, Campo M, Modesti PA, De Giorgi A, Monte I, Puzzo A, Ballotta A, Caliendo L, D'Assante R, Marra AM, Salzano A, Suzuki T, Cittadini A; </w:t>
      </w:r>
      <w:r w:rsidRPr="00310BFC">
        <w:rPr>
          <w:b/>
          <w:i/>
          <w:szCs w:val="16"/>
        </w:rPr>
        <w:t xml:space="preserve">TOSCA Investigators. </w:t>
      </w:r>
      <w:r w:rsidRPr="00126B1A">
        <w:rPr>
          <w:b/>
          <w:i/>
          <w:szCs w:val="16"/>
          <w:lang w:val="en-GB"/>
        </w:rPr>
        <w:t>Multiple hormonal and metabolic deficiency syndrome in chronic heart failure: rationale, design, and demographic characteristics of the T.O.S.CA. Registry.</w:t>
      </w:r>
      <w:r w:rsidRPr="00126B1A">
        <w:rPr>
          <w:szCs w:val="16"/>
          <w:lang w:val="en-GB"/>
        </w:rPr>
        <w:t xml:space="preserve"> Intern Emerg Med. </w:t>
      </w:r>
      <w:r w:rsidR="00E96C3B">
        <w:rPr>
          <w:rFonts w:ascii="Arial" w:hAnsi="Arial" w:cs="Arial"/>
          <w:color w:val="000000"/>
          <w:sz w:val="18"/>
          <w:szCs w:val="18"/>
          <w:shd w:val="clear" w:color="auto" w:fill="FFFFFF"/>
        </w:rPr>
        <w:t> </w:t>
      </w:r>
      <w:r w:rsidR="00E96C3B" w:rsidRPr="00E96C3B">
        <w:rPr>
          <w:color w:val="000000"/>
          <w:shd w:val="clear" w:color="auto" w:fill="FFFFFF"/>
        </w:rPr>
        <w:t>2018 Aug;13(5):661-671</w:t>
      </w:r>
      <w:r w:rsidRPr="00126B1A">
        <w:rPr>
          <w:szCs w:val="16"/>
          <w:lang w:val="en-GB"/>
        </w:rPr>
        <w:t xml:space="preserve"> doi: 10.1007/s11739-018-1844-8. PubMed PMID: 29619769.</w:t>
      </w:r>
    </w:p>
    <w:p w:rsidR="00891FAC" w:rsidRPr="00126B1A" w:rsidRDefault="00891FAC" w:rsidP="00891FAC">
      <w:pPr>
        <w:pStyle w:val="Paragrafoelenco"/>
        <w:numPr>
          <w:ilvl w:val="0"/>
          <w:numId w:val="4"/>
        </w:numPr>
        <w:autoSpaceDE w:val="0"/>
        <w:autoSpaceDN w:val="0"/>
        <w:adjustRightInd w:val="0"/>
        <w:spacing w:line="276" w:lineRule="auto"/>
        <w:jc w:val="both"/>
        <w:rPr>
          <w:szCs w:val="16"/>
          <w:lang w:val="en-GB"/>
        </w:rPr>
      </w:pPr>
      <w:r w:rsidRPr="00126B1A">
        <w:rPr>
          <w:szCs w:val="16"/>
          <w:lang w:val="en-GB"/>
        </w:rPr>
        <w:t xml:space="preserve">Achille G, Castellana M, Russo S, Montepara M, Giagulli VA, </w:t>
      </w:r>
      <w:r w:rsidRPr="00126B1A">
        <w:rPr>
          <w:b/>
          <w:szCs w:val="16"/>
          <w:u w:val="single"/>
          <w:lang w:val="en-GB"/>
        </w:rPr>
        <w:t>Triggiani V.</w:t>
      </w:r>
      <w:r w:rsidRPr="00126B1A">
        <w:rPr>
          <w:szCs w:val="16"/>
          <w:lang w:val="en-GB"/>
        </w:rPr>
        <w:t xml:space="preserve"> </w:t>
      </w:r>
      <w:r w:rsidRPr="00126B1A">
        <w:rPr>
          <w:b/>
          <w:i/>
          <w:szCs w:val="16"/>
          <w:lang w:val="en-GB"/>
        </w:rPr>
        <w:t xml:space="preserve">Zenker Diverticulum: A Potential Pitfall in Thyroid Ultrasound Evaluation: A Case Report and Systematic Review of Literature. </w:t>
      </w:r>
      <w:r w:rsidRPr="00126B1A">
        <w:rPr>
          <w:szCs w:val="16"/>
          <w:lang w:val="en-GB"/>
        </w:rPr>
        <w:t xml:space="preserve">Endocr Metab Immune Disord Drug Targets. </w:t>
      </w:r>
      <w:r w:rsidR="00E96C3B" w:rsidRPr="00E96C3B">
        <w:rPr>
          <w:color w:val="000000"/>
          <w:shd w:val="clear" w:color="auto" w:fill="FFFFFF"/>
        </w:rPr>
        <w:t>2019;19(1):95-99</w:t>
      </w:r>
      <w:r w:rsidRPr="00E96C3B">
        <w:rPr>
          <w:lang w:val="en-GB"/>
        </w:rPr>
        <w:t>.</w:t>
      </w:r>
      <w:r w:rsidRPr="00126B1A">
        <w:rPr>
          <w:szCs w:val="16"/>
          <w:lang w:val="en-GB"/>
        </w:rPr>
        <w:t xml:space="preserve"> doi: 10.2174/1871530318666180910122003. PubMed PMID: 30198446.</w:t>
      </w:r>
    </w:p>
    <w:p w:rsidR="00891FAC" w:rsidRPr="00126B1A" w:rsidRDefault="00891FAC" w:rsidP="00891FAC">
      <w:pPr>
        <w:pStyle w:val="Paragrafoelenco"/>
        <w:numPr>
          <w:ilvl w:val="0"/>
          <w:numId w:val="4"/>
        </w:numPr>
        <w:autoSpaceDE w:val="0"/>
        <w:autoSpaceDN w:val="0"/>
        <w:adjustRightInd w:val="0"/>
        <w:spacing w:line="276" w:lineRule="auto"/>
        <w:jc w:val="both"/>
        <w:rPr>
          <w:szCs w:val="16"/>
          <w:lang w:val="en-GB"/>
        </w:rPr>
      </w:pPr>
      <w:r w:rsidRPr="00891FAC">
        <w:rPr>
          <w:b/>
          <w:szCs w:val="16"/>
          <w:u w:val="single"/>
        </w:rPr>
        <w:t>Triggiani V</w:t>
      </w:r>
      <w:r w:rsidRPr="00891FAC">
        <w:rPr>
          <w:szCs w:val="16"/>
        </w:rPr>
        <w:t xml:space="preserve">, Castellana M, Basile P, Renzulli G, Giagulli VA. </w:t>
      </w:r>
      <w:r w:rsidRPr="00126B1A">
        <w:rPr>
          <w:b/>
          <w:i/>
          <w:szCs w:val="16"/>
          <w:lang w:val="en-GB"/>
        </w:rPr>
        <w:t xml:space="preserve">Parathyroid Carcinoma Causing Mild Hyperparathyroidism in Neurofibromatosis Type 1: A Case Report and Systematic Review. </w:t>
      </w:r>
      <w:r w:rsidRPr="00126B1A">
        <w:rPr>
          <w:szCs w:val="16"/>
          <w:lang w:val="en-GB"/>
        </w:rPr>
        <w:t xml:space="preserve">Endocr Metab Immune Disord Drug Targets. </w:t>
      </w:r>
      <w:r w:rsidR="00E96C3B" w:rsidRPr="00E96C3B">
        <w:rPr>
          <w:color w:val="000000"/>
          <w:shd w:val="clear" w:color="auto" w:fill="FFFFFF"/>
        </w:rPr>
        <w:t>2019;19(3):382-388.</w:t>
      </w:r>
      <w:r w:rsidR="00E96C3B">
        <w:rPr>
          <w:rFonts w:ascii="Arial" w:hAnsi="Arial" w:cs="Arial"/>
          <w:color w:val="000000"/>
          <w:sz w:val="18"/>
          <w:szCs w:val="18"/>
          <w:shd w:val="clear" w:color="auto" w:fill="FFFFFF"/>
        </w:rPr>
        <w:t xml:space="preserve"> </w:t>
      </w:r>
      <w:r w:rsidRPr="00126B1A">
        <w:rPr>
          <w:szCs w:val="16"/>
          <w:lang w:val="en-GB"/>
        </w:rPr>
        <w:t>doi: 10.2174/1871530318666180910123316. PubMed PMID: 30198445.</w:t>
      </w:r>
    </w:p>
    <w:p w:rsidR="00891FAC" w:rsidRPr="00126B1A" w:rsidRDefault="00891FAC" w:rsidP="00891FAC">
      <w:pPr>
        <w:pStyle w:val="Paragrafoelenco"/>
        <w:numPr>
          <w:ilvl w:val="0"/>
          <w:numId w:val="4"/>
        </w:numPr>
        <w:autoSpaceDE w:val="0"/>
        <w:autoSpaceDN w:val="0"/>
        <w:adjustRightInd w:val="0"/>
        <w:spacing w:line="276" w:lineRule="auto"/>
        <w:jc w:val="both"/>
        <w:rPr>
          <w:szCs w:val="16"/>
          <w:lang w:val="en-GB"/>
        </w:rPr>
      </w:pPr>
      <w:r w:rsidRPr="00891FAC">
        <w:rPr>
          <w:szCs w:val="16"/>
        </w:rPr>
        <w:t xml:space="preserve">Iovino M, Messana T, De Pergola G, Iovino E, Guastamacchia E, Giagulli VA, </w:t>
      </w:r>
      <w:r w:rsidRPr="00891FAC">
        <w:rPr>
          <w:b/>
          <w:szCs w:val="16"/>
          <w:u w:val="single"/>
        </w:rPr>
        <w:t>Triggiani V.</w:t>
      </w:r>
      <w:r w:rsidRPr="00891FAC">
        <w:rPr>
          <w:szCs w:val="16"/>
        </w:rPr>
        <w:t xml:space="preserve"> </w:t>
      </w:r>
      <w:r w:rsidRPr="00891FAC">
        <w:rPr>
          <w:b/>
          <w:i/>
          <w:szCs w:val="16"/>
        </w:rPr>
        <w:t>Vigilance States: Central Neural Pathways, Neurotransmitters And Neurohormone.</w:t>
      </w:r>
      <w:r w:rsidRPr="00891FAC">
        <w:rPr>
          <w:szCs w:val="16"/>
        </w:rPr>
        <w:t xml:space="preserve"> </w:t>
      </w:r>
      <w:r w:rsidRPr="00126B1A">
        <w:rPr>
          <w:szCs w:val="16"/>
          <w:lang w:val="en-GB"/>
        </w:rPr>
        <w:t xml:space="preserve">Endocr Metab Immune Disord Drug Targets. </w:t>
      </w:r>
      <w:r w:rsidR="00E96C3B" w:rsidRPr="00E96C3B">
        <w:rPr>
          <w:color w:val="000000"/>
          <w:shd w:val="clear" w:color="auto" w:fill="FFFFFF"/>
        </w:rPr>
        <w:t>2019;19(1):26-37.</w:t>
      </w:r>
      <w:r w:rsidRPr="00126B1A">
        <w:rPr>
          <w:szCs w:val="16"/>
          <w:lang w:val="en-GB"/>
        </w:rPr>
        <w:t xml:space="preserve"> doi: 10.2174/1871530318666180816115720. PubMed PMID: 30113008.</w:t>
      </w:r>
    </w:p>
    <w:p w:rsidR="00891FAC" w:rsidRPr="00E96C3B" w:rsidRDefault="00891FAC" w:rsidP="00891FAC">
      <w:pPr>
        <w:pStyle w:val="Paragrafoelenco"/>
        <w:numPr>
          <w:ilvl w:val="0"/>
          <w:numId w:val="4"/>
        </w:numPr>
        <w:autoSpaceDE w:val="0"/>
        <w:autoSpaceDN w:val="0"/>
        <w:adjustRightInd w:val="0"/>
        <w:spacing w:line="276" w:lineRule="auto"/>
        <w:jc w:val="both"/>
        <w:rPr>
          <w:szCs w:val="16"/>
        </w:rPr>
      </w:pPr>
      <w:r w:rsidRPr="00126B1A">
        <w:rPr>
          <w:szCs w:val="16"/>
          <w:lang w:val="en-GB"/>
        </w:rPr>
        <w:t xml:space="preserve">Dicuonzo F, Purciariello S, De Marco A, Guastamacchia E, </w:t>
      </w:r>
      <w:r w:rsidRPr="00126B1A">
        <w:rPr>
          <w:b/>
          <w:szCs w:val="16"/>
          <w:u w:val="single"/>
          <w:lang w:val="en-GB"/>
        </w:rPr>
        <w:t>Triggiani V.</w:t>
      </w:r>
      <w:r w:rsidRPr="00126B1A">
        <w:rPr>
          <w:szCs w:val="16"/>
          <w:lang w:val="en-GB"/>
        </w:rPr>
        <w:t xml:space="preserve"> </w:t>
      </w:r>
      <w:r w:rsidRPr="00126B1A">
        <w:rPr>
          <w:b/>
          <w:i/>
          <w:szCs w:val="16"/>
          <w:lang w:val="en-GB"/>
        </w:rPr>
        <w:t xml:space="preserve">Inoperable Giant Growth Hormone-secreting Pituitary Adenoma: Radiological Aspects, Clinical Management and Pregnancy Outcome. </w:t>
      </w:r>
      <w:r w:rsidRPr="00126B1A">
        <w:rPr>
          <w:szCs w:val="16"/>
          <w:lang w:val="en-GB"/>
        </w:rPr>
        <w:t xml:space="preserve">Endocr Metab Immune Disord Drug Targets. </w:t>
      </w:r>
      <w:r w:rsidR="00E96C3B" w:rsidRPr="00E96C3B">
        <w:rPr>
          <w:color w:val="000000"/>
          <w:shd w:val="clear" w:color="auto" w:fill="FFFFFF"/>
        </w:rPr>
        <w:t>2019;19(2):214-220.</w:t>
      </w:r>
      <w:r w:rsidR="00E96C3B">
        <w:rPr>
          <w:rFonts w:ascii="Arial" w:hAnsi="Arial" w:cs="Arial"/>
          <w:color w:val="000000"/>
          <w:sz w:val="18"/>
          <w:szCs w:val="18"/>
          <w:shd w:val="clear" w:color="auto" w:fill="FFFFFF"/>
        </w:rPr>
        <w:t xml:space="preserve"> </w:t>
      </w:r>
      <w:r w:rsidRPr="00E96C3B">
        <w:rPr>
          <w:szCs w:val="16"/>
        </w:rPr>
        <w:t>doi: 10.2</w:t>
      </w:r>
      <w:r w:rsidR="00E96C3B" w:rsidRPr="00E96C3B">
        <w:rPr>
          <w:szCs w:val="16"/>
        </w:rPr>
        <w:t>174/1871530318666180807160712.</w:t>
      </w:r>
      <w:r w:rsidRPr="00E96C3B">
        <w:rPr>
          <w:szCs w:val="16"/>
        </w:rPr>
        <w:t xml:space="preserve"> PubMed PMID: 30088454.</w:t>
      </w:r>
    </w:p>
    <w:p w:rsidR="00891FAC" w:rsidRPr="00891FAC" w:rsidRDefault="00891FAC" w:rsidP="00891FAC">
      <w:pPr>
        <w:pStyle w:val="Paragrafoelenco"/>
        <w:numPr>
          <w:ilvl w:val="0"/>
          <w:numId w:val="4"/>
        </w:numPr>
        <w:autoSpaceDE w:val="0"/>
        <w:autoSpaceDN w:val="0"/>
        <w:adjustRightInd w:val="0"/>
        <w:spacing w:line="276" w:lineRule="auto"/>
        <w:jc w:val="both"/>
        <w:rPr>
          <w:szCs w:val="16"/>
        </w:rPr>
      </w:pPr>
      <w:r w:rsidRPr="00891FAC">
        <w:rPr>
          <w:szCs w:val="16"/>
        </w:rPr>
        <w:t xml:space="preserve">Giagulli VA, Capone B, Castellana M, Salzano C, Fisher A, de Angelis C, Pivonello R, Colao A, Pasquali D, Maggi M, </w:t>
      </w:r>
      <w:r w:rsidRPr="00891FAC">
        <w:rPr>
          <w:b/>
          <w:szCs w:val="16"/>
          <w:u w:val="single"/>
        </w:rPr>
        <w:t>Triggiani V</w:t>
      </w:r>
      <w:r w:rsidRPr="00891FAC">
        <w:rPr>
          <w:szCs w:val="16"/>
        </w:rPr>
        <w:t xml:space="preserve">; Klinefelter ItaliaN Group (KING). </w:t>
      </w:r>
      <w:r w:rsidRPr="00126B1A">
        <w:rPr>
          <w:b/>
          <w:i/>
          <w:szCs w:val="16"/>
          <w:lang w:val="en-GB"/>
        </w:rPr>
        <w:t xml:space="preserve">Neuropsychiatric Aspects in Men with Klinefelter Syndrome. </w:t>
      </w:r>
      <w:r w:rsidRPr="00126B1A">
        <w:rPr>
          <w:szCs w:val="16"/>
          <w:lang w:val="en-GB"/>
        </w:rPr>
        <w:t xml:space="preserve">Endocr Metab Immune Disord Drug Targets. </w:t>
      </w:r>
      <w:r w:rsidR="00E96C3B" w:rsidRPr="00E96C3B">
        <w:rPr>
          <w:color w:val="000000"/>
          <w:shd w:val="clear" w:color="auto" w:fill="FFFFFF"/>
        </w:rPr>
        <w:t>2019;19(2):109-115.</w:t>
      </w:r>
      <w:r w:rsidRPr="00891FAC">
        <w:rPr>
          <w:szCs w:val="16"/>
        </w:rPr>
        <w:t xml:space="preserve"> doi: 10.2174/1871530318666180703160250. PubMed PMID: 29972105.</w:t>
      </w:r>
    </w:p>
    <w:p w:rsidR="00891FAC" w:rsidRPr="00E96C3B" w:rsidRDefault="00891FAC" w:rsidP="00891FAC">
      <w:pPr>
        <w:pStyle w:val="Paragrafoelenco"/>
        <w:numPr>
          <w:ilvl w:val="0"/>
          <w:numId w:val="4"/>
        </w:numPr>
        <w:autoSpaceDE w:val="0"/>
        <w:autoSpaceDN w:val="0"/>
        <w:adjustRightInd w:val="0"/>
        <w:spacing w:line="276" w:lineRule="auto"/>
        <w:jc w:val="both"/>
        <w:rPr>
          <w:szCs w:val="16"/>
        </w:rPr>
      </w:pPr>
      <w:r w:rsidRPr="00126B1A">
        <w:rPr>
          <w:szCs w:val="16"/>
          <w:lang w:val="en-GB"/>
        </w:rPr>
        <w:lastRenderedPageBreak/>
        <w:t xml:space="preserve">Manno C, Campobasso N, Nardecchia A, </w:t>
      </w:r>
      <w:r w:rsidRPr="00126B1A">
        <w:rPr>
          <w:b/>
          <w:szCs w:val="16"/>
          <w:u w:val="single"/>
          <w:lang w:val="en-GB"/>
        </w:rPr>
        <w:t>Triggiani V</w:t>
      </w:r>
      <w:r w:rsidRPr="00126B1A">
        <w:rPr>
          <w:szCs w:val="16"/>
          <w:lang w:val="en-GB"/>
        </w:rPr>
        <w:t xml:space="preserve">, Zupo R, Gesualdo L, Silvestris F, De Pergola G. </w:t>
      </w:r>
      <w:r w:rsidRPr="00126B1A">
        <w:rPr>
          <w:b/>
          <w:i/>
          <w:szCs w:val="16"/>
          <w:lang w:val="en-GB"/>
        </w:rPr>
        <w:t xml:space="preserve">Relationship of para- and perirenal fat and epicardial fat with metabolic parameters in overweight and obese subjects. </w:t>
      </w:r>
      <w:r w:rsidRPr="00126B1A">
        <w:rPr>
          <w:szCs w:val="16"/>
          <w:lang w:val="en-GB"/>
        </w:rPr>
        <w:t xml:space="preserve">Eat Weight Disord. </w:t>
      </w:r>
      <w:r w:rsidR="00E96C3B" w:rsidRPr="00E96C3B">
        <w:rPr>
          <w:color w:val="000000"/>
          <w:shd w:val="clear" w:color="auto" w:fill="FFFFFF"/>
        </w:rPr>
        <w:t>2019 Feb;24(1):67-72.</w:t>
      </w:r>
      <w:r w:rsidR="00E96C3B">
        <w:rPr>
          <w:rFonts w:ascii="Arial" w:hAnsi="Arial" w:cs="Arial"/>
          <w:color w:val="000000"/>
          <w:sz w:val="18"/>
          <w:szCs w:val="18"/>
          <w:shd w:val="clear" w:color="auto" w:fill="FFFFFF"/>
        </w:rPr>
        <w:t xml:space="preserve"> </w:t>
      </w:r>
      <w:r w:rsidRPr="00E96C3B">
        <w:rPr>
          <w:szCs w:val="16"/>
        </w:rPr>
        <w:t>doi: 10.1007/s40519-018-0532-z. PubMed PMID: 29956099.</w:t>
      </w:r>
    </w:p>
    <w:p w:rsidR="00891FAC" w:rsidRPr="00126B1A" w:rsidRDefault="00891FAC" w:rsidP="00891FAC">
      <w:pPr>
        <w:pStyle w:val="Paragrafoelenco"/>
        <w:numPr>
          <w:ilvl w:val="0"/>
          <w:numId w:val="4"/>
        </w:numPr>
        <w:autoSpaceDE w:val="0"/>
        <w:autoSpaceDN w:val="0"/>
        <w:adjustRightInd w:val="0"/>
        <w:spacing w:line="276" w:lineRule="auto"/>
        <w:jc w:val="both"/>
        <w:rPr>
          <w:szCs w:val="16"/>
          <w:lang w:val="en-GB"/>
        </w:rPr>
      </w:pPr>
      <w:r w:rsidRPr="00BF4E10">
        <w:rPr>
          <w:szCs w:val="16"/>
          <w:lang w:val="en-GB"/>
        </w:rPr>
        <w:t xml:space="preserve">Grimaldi F, Vescini F, Tonelli V, Pistis C, Kara E, </w:t>
      </w:r>
      <w:r w:rsidRPr="00BF4E10">
        <w:rPr>
          <w:b/>
          <w:szCs w:val="16"/>
          <w:u w:val="single"/>
          <w:lang w:val="en-GB"/>
        </w:rPr>
        <w:t>Triggiani V</w:t>
      </w:r>
      <w:r w:rsidRPr="00BF4E10">
        <w:rPr>
          <w:szCs w:val="16"/>
          <w:lang w:val="en-GB"/>
        </w:rPr>
        <w:t xml:space="preserve">, Tonutti E, Curcio F, Fabris M. </w:t>
      </w:r>
      <w:r w:rsidRPr="00BF4E10">
        <w:rPr>
          <w:b/>
          <w:i/>
          <w:szCs w:val="16"/>
          <w:lang w:val="en-GB"/>
        </w:rPr>
        <w:t>Exploring the Possible Prognost</w:t>
      </w:r>
      <w:r w:rsidRPr="00126B1A">
        <w:rPr>
          <w:b/>
          <w:i/>
          <w:szCs w:val="16"/>
          <w:lang w:val="en-GB"/>
        </w:rPr>
        <w:t>ic Role of B-Lymphocyte Stimulator (BLyS) in a Large Series of Patients with Neuroendocrine Tumors.</w:t>
      </w:r>
      <w:r w:rsidRPr="00126B1A">
        <w:rPr>
          <w:szCs w:val="16"/>
          <w:lang w:val="en-GB"/>
        </w:rPr>
        <w:t xml:space="preserve"> Endocr Metab Immune Disord Drug Targets. </w:t>
      </w:r>
      <w:r w:rsidR="00E96C3B" w:rsidRPr="00E96C3B">
        <w:rPr>
          <w:color w:val="000000"/>
          <w:shd w:val="clear" w:color="auto" w:fill="FFFFFF"/>
        </w:rPr>
        <w:t>2018;18(6):618-625.</w:t>
      </w:r>
      <w:r w:rsidRPr="00126B1A">
        <w:rPr>
          <w:szCs w:val="16"/>
          <w:lang w:val="en-GB"/>
        </w:rPr>
        <w:t xml:space="preserve"> doi: 10.2174/1871530318666180529111224. PubMed PMID: 29807524.</w:t>
      </w:r>
    </w:p>
    <w:p w:rsidR="00750F31" w:rsidRPr="00126B1A" w:rsidRDefault="00750F31" w:rsidP="00750F31">
      <w:pPr>
        <w:pStyle w:val="Paragrafoelenco"/>
        <w:numPr>
          <w:ilvl w:val="0"/>
          <w:numId w:val="4"/>
        </w:numPr>
        <w:autoSpaceDE w:val="0"/>
        <w:autoSpaceDN w:val="0"/>
        <w:adjustRightInd w:val="0"/>
        <w:spacing w:line="276" w:lineRule="auto"/>
        <w:jc w:val="both"/>
        <w:rPr>
          <w:szCs w:val="16"/>
          <w:lang w:val="en-GB"/>
        </w:rPr>
      </w:pPr>
      <w:r w:rsidRPr="00126B1A">
        <w:rPr>
          <w:szCs w:val="16"/>
          <w:lang w:val="en-GB"/>
        </w:rPr>
        <w:t xml:space="preserve">Vimercati L, De Maria L, Mansi F, Caputi A, Ferri GM, Luisi V, Lovreglio P, Cannone ESS, Lorusso P, Gatti MF, Massagli CRS, </w:t>
      </w:r>
      <w:r w:rsidRPr="00126B1A">
        <w:rPr>
          <w:b/>
          <w:szCs w:val="16"/>
          <w:u w:val="single"/>
          <w:lang w:val="en-GB"/>
        </w:rPr>
        <w:t>Triggiani V</w:t>
      </w:r>
      <w:r w:rsidRPr="00126B1A">
        <w:rPr>
          <w:szCs w:val="16"/>
          <w:lang w:val="en-GB"/>
        </w:rPr>
        <w:t xml:space="preserve">. </w:t>
      </w:r>
      <w:r w:rsidRPr="00126B1A">
        <w:rPr>
          <w:b/>
          <w:i/>
          <w:szCs w:val="16"/>
          <w:lang w:val="en-GB"/>
        </w:rPr>
        <w:t>Prevalence of Thyroid Diseases in an Occupationally Radiation Exposed Group: a Cross-Sectional Study in a University Hospital of Southern Italy.</w:t>
      </w:r>
      <w:r w:rsidRPr="00126B1A">
        <w:rPr>
          <w:szCs w:val="16"/>
          <w:lang w:val="en-GB"/>
        </w:rPr>
        <w:t xml:space="preserve"> Endocr Metab Immune Disord Drug Targets. </w:t>
      </w:r>
      <w:r w:rsidR="00C854A5" w:rsidRPr="001E0060">
        <w:rPr>
          <w:szCs w:val="16"/>
          <w:lang w:val="en-GB"/>
        </w:rPr>
        <w:t xml:space="preserve">2019;19(6):803-808. </w:t>
      </w:r>
      <w:r w:rsidRPr="00126B1A">
        <w:rPr>
          <w:szCs w:val="16"/>
          <w:lang w:val="en-GB"/>
        </w:rPr>
        <w:t xml:space="preserve"> doi: 10.2174/1871530318666181102114627. PubMed PMID: 30387406.</w:t>
      </w:r>
    </w:p>
    <w:p w:rsidR="00750F31" w:rsidRDefault="00750F31" w:rsidP="00750F31">
      <w:pPr>
        <w:pStyle w:val="Paragrafoelenco"/>
        <w:numPr>
          <w:ilvl w:val="0"/>
          <w:numId w:val="4"/>
        </w:numPr>
        <w:autoSpaceDE w:val="0"/>
        <w:autoSpaceDN w:val="0"/>
        <w:adjustRightInd w:val="0"/>
        <w:spacing w:line="276" w:lineRule="auto"/>
        <w:jc w:val="both"/>
        <w:rPr>
          <w:szCs w:val="16"/>
        </w:rPr>
      </w:pPr>
      <w:r w:rsidRPr="00750F31">
        <w:rPr>
          <w:szCs w:val="16"/>
        </w:rPr>
        <w:t xml:space="preserve">De Pergola G, Zupo R, Cecere A, Bartolomeo N, </w:t>
      </w:r>
      <w:r w:rsidRPr="00750F31">
        <w:rPr>
          <w:b/>
          <w:szCs w:val="16"/>
          <w:u w:val="single"/>
        </w:rPr>
        <w:t>Triggiani V</w:t>
      </w:r>
      <w:r w:rsidRPr="00750F31">
        <w:rPr>
          <w:szCs w:val="16"/>
        </w:rPr>
        <w:t xml:space="preserve">, Paradiso S, Lampignano L, Silvestris F, Ciccone MM. </w:t>
      </w:r>
      <w:r w:rsidRPr="00126B1A">
        <w:rPr>
          <w:b/>
          <w:i/>
          <w:szCs w:val="16"/>
          <w:lang w:val="en-GB"/>
        </w:rPr>
        <w:t>Platelet number is negatively and independently associated with carotid intima-media thickness in apparently healthy overweight/obese subjects.</w:t>
      </w:r>
      <w:r w:rsidRPr="00126B1A">
        <w:rPr>
          <w:szCs w:val="16"/>
          <w:lang w:val="en-GB"/>
        </w:rPr>
        <w:t xml:space="preserve"> </w:t>
      </w:r>
      <w:r w:rsidRPr="001A1506">
        <w:rPr>
          <w:szCs w:val="16"/>
          <w:lang w:val="en-GB"/>
        </w:rPr>
        <w:t xml:space="preserve">Nutr Metab Cardiovasc Dis. </w:t>
      </w:r>
      <w:r w:rsidR="001A1506" w:rsidRPr="001A1506">
        <w:rPr>
          <w:color w:val="000000"/>
          <w:shd w:val="clear" w:color="auto" w:fill="FFFFFF"/>
          <w:lang w:val="en-GB"/>
        </w:rPr>
        <w:t>2018 Dec;28(12):1217-1221.</w:t>
      </w:r>
      <w:r w:rsidR="001A1506" w:rsidRPr="001A1506">
        <w:rPr>
          <w:rFonts w:ascii="Arial" w:hAnsi="Arial" w:cs="Arial"/>
          <w:color w:val="000000"/>
          <w:sz w:val="18"/>
          <w:szCs w:val="18"/>
          <w:shd w:val="clear" w:color="auto" w:fill="FFFFFF"/>
          <w:lang w:val="en-GB"/>
        </w:rPr>
        <w:t xml:space="preserve"> </w:t>
      </w:r>
      <w:r w:rsidRPr="001A1506">
        <w:rPr>
          <w:szCs w:val="16"/>
          <w:lang w:val="en-GB"/>
        </w:rPr>
        <w:t xml:space="preserve">pii:S0939-4753(18)30248-5. doi: 10.1016/j.numecd.2018.08.001. </w:t>
      </w:r>
      <w:r w:rsidRPr="00750F31">
        <w:rPr>
          <w:szCs w:val="16"/>
        </w:rPr>
        <w:t>PubMed PMID: 30355470.</w:t>
      </w:r>
    </w:p>
    <w:p w:rsidR="003F74BD" w:rsidRPr="003F74BD" w:rsidRDefault="003F74BD" w:rsidP="003F74BD">
      <w:pPr>
        <w:pStyle w:val="Paragrafoelenco"/>
        <w:numPr>
          <w:ilvl w:val="0"/>
          <w:numId w:val="4"/>
        </w:numPr>
        <w:autoSpaceDE w:val="0"/>
        <w:autoSpaceDN w:val="0"/>
        <w:adjustRightInd w:val="0"/>
        <w:spacing w:line="276" w:lineRule="auto"/>
        <w:jc w:val="both"/>
        <w:rPr>
          <w:szCs w:val="16"/>
        </w:rPr>
      </w:pPr>
      <w:r w:rsidRPr="003F74BD">
        <w:rPr>
          <w:szCs w:val="16"/>
        </w:rPr>
        <w:t xml:space="preserve">Castellano E, Attanasio R, Giagulli VA, Boriano A, Terzolo M, Papini E, Guastamacchia E, Monti S, Aglialoro A, Agrimi D, Ansaldi E, Babini AC, Blatto A, Brancato D, Casile C, Cassibba S, Crescenti C, De Feo ML, Del Prete A, Disoteo O, Ermetici F, Fiore V, Fusco A, Gioia D, Grassi A, Gullo D, Lo Pomo F, Miceli A, Nizzoli M, Pellegrino M, Pirali B, Santini C, Settembrini S, Tortato E, </w:t>
      </w:r>
      <w:r w:rsidRPr="003F74BD">
        <w:rPr>
          <w:b/>
          <w:szCs w:val="16"/>
          <w:u w:val="single"/>
        </w:rPr>
        <w:t>Triggiani V</w:t>
      </w:r>
      <w:r w:rsidRPr="003F74BD">
        <w:rPr>
          <w:szCs w:val="16"/>
        </w:rPr>
        <w:t xml:space="preserve">, Vacirca A, Borretta G; all on behalf of Associazione Medici Endocrinologi (AME). </w:t>
      </w:r>
      <w:r w:rsidRPr="004C4313">
        <w:rPr>
          <w:b/>
          <w:i/>
          <w:szCs w:val="16"/>
          <w:lang w:val="en-GB"/>
        </w:rPr>
        <w:t>The basal to total insulin ratio in outpatients with diabetes on basal-bolus regimen.</w:t>
      </w:r>
      <w:r w:rsidRPr="003F74BD">
        <w:rPr>
          <w:szCs w:val="16"/>
          <w:lang w:val="en-GB"/>
        </w:rPr>
        <w:t xml:space="preserve"> J Diabetes Metab Disord. 2018 Oct 1;17(2):393-399. doi:10.1007/s40200-018-0358-2. eCollection 2018 Dec. Erratum in: J Diabetes Metab Disord. 2018 Dec 17;17(2):401-402. PubMed PMID: 30918874; PubMed Central PMCID:</w:t>
      </w:r>
      <w:r w:rsidRPr="003F74BD">
        <w:rPr>
          <w:szCs w:val="16"/>
        </w:rPr>
        <w:t>PMC6405380.</w:t>
      </w:r>
    </w:p>
    <w:p w:rsidR="003F74BD" w:rsidRPr="00BF4E10" w:rsidRDefault="003F74BD" w:rsidP="003F74BD">
      <w:pPr>
        <w:pStyle w:val="Paragrafoelenco"/>
        <w:numPr>
          <w:ilvl w:val="0"/>
          <w:numId w:val="4"/>
        </w:numPr>
        <w:autoSpaceDE w:val="0"/>
        <w:autoSpaceDN w:val="0"/>
        <w:adjustRightInd w:val="0"/>
        <w:spacing w:line="276" w:lineRule="auto"/>
        <w:jc w:val="both"/>
        <w:rPr>
          <w:szCs w:val="16"/>
          <w:lang w:val="en-GB"/>
        </w:rPr>
      </w:pPr>
      <w:r w:rsidRPr="00CE15EF">
        <w:rPr>
          <w:szCs w:val="16"/>
        </w:rPr>
        <w:t>Fiore V, De Rosa A, Falasca P, Marci M, Guastamacchia E, Licchelli B, Giagulli</w:t>
      </w:r>
      <w:r w:rsidR="00CE15EF" w:rsidRPr="00CE15EF">
        <w:rPr>
          <w:szCs w:val="16"/>
        </w:rPr>
        <w:t xml:space="preserve"> </w:t>
      </w:r>
      <w:r w:rsidRPr="00CE15EF">
        <w:rPr>
          <w:szCs w:val="16"/>
        </w:rPr>
        <w:t xml:space="preserve">VA, De Pergola G, Poggi A, </w:t>
      </w:r>
      <w:r w:rsidRPr="004C4313">
        <w:rPr>
          <w:b/>
          <w:szCs w:val="16"/>
          <w:u w:val="single"/>
        </w:rPr>
        <w:t>Triggiani V</w:t>
      </w:r>
      <w:r w:rsidRPr="00CE15EF">
        <w:rPr>
          <w:szCs w:val="16"/>
        </w:rPr>
        <w:t xml:space="preserve">. </w:t>
      </w:r>
      <w:r w:rsidR="004C4313" w:rsidRPr="004C4313">
        <w:rPr>
          <w:b/>
          <w:i/>
          <w:szCs w:val="16"/>
        </w:rPr>
        <w:t xml:space="preserve">Focus on </w:t>
      </w:r>
      <w:r w:rsidRPr="004C4313">
        <w:rPr>
          <w:b/>
          <w:i/>
          <w:szCs w:val="16"/>
        </w:rPr>
        <w:t>Correlations between Alzheimer's disease and type 2 diabetes.</w:t>
      </w:r>
      <w:r w:rsidRPr="00CE15EF">
        <w:rPr>
          <w:szCs w:val="16"/>
        </w:rPr>
        <w:t xml:space="preserve"> </w:t>
      </w:r>
      <w:r w:rsidRPr="00CE15EF">
        <w:rPr>
          <w:szCs w:val="16"/>
          <w:lang w:val="en-GB"/>
        </w:rPr>
        <w:t>Endocr Metab Immune Disord Drug Targets. 2019</w:t>
      </w:r>
      <w:r w:rsidR="00BF4E10">
        <w:rPr>
          <w:szCs w:val="16"/>
          <w:lang w:val="en-GB"/>
        </w:rPr>
        <w:t>;19(5):571-79</w:t>
      </w:r>
      <w:r w:rsidRPr="00CE15EF">
        <w:rPr>
          <w:szCs w:val="16"/>
          <w:lang w:val="en-GB"/>
        </w:rPr>
        <w:t>. doi: 10.2174/1871530319666190311141855. [Epub ahead of print] PubMed PMID:</w:t>
      </w:r>
      <w:r w:rsidRPr="00BF4E10">
        <w:rPr>
          <w:szCs w:val="16"/>
          <w:lang w:val="en-GB"/>
        </w:rPr>
        <w:t>30854980.</w:t>
      </w:r>
    </w:p>
    <w:p w:rsidR="003F74BD" w:rsidRPr="00CE15EF" w:rsidRDefault="003F74BD" w:rsidP="00076402">
      <w:pPr>
        <w:pStyle w:val="Paragrafoelenco"/>
        <w:numPr>
          <w:ilvl w:val="0"/>
          <w:numId w:val="4"/>
        </w:numPr>
        <w:autoSpaceDE w:val="0"/>
        <w:autoSpaceDN w:val="0"/>
        <w:adjustRightInd w:val="0"/>
        <w:spacing w:line="276" w:lineRule="auto"/>
        <w:jc w:val="both"/>
        <w:rPr>
          <w:szCs w:val="16"/>
          <w:lang w:val="en-GB"/>
        </w:rPr>
      </w:pPr>
      <w:r w:rsidRPr="00BF4E10">
        <w:rPr>
          <w:szCs w:val="16"/>
          <w:lang w:val="en-GB"/>
        </w:rPr>
        <w:t>De Pergola G, Giagulli VA, Guastamacchia E, Bartolomeo N, Tatoli R, Lampignano</w:t>
      </w:r>
      <w:r w:rsidR="00CE15EF" w:rsidRPr="00BF4E10">
        <w:rPr>
          <w:szCs w:val="16"/>
          <w:lang w:val="en-GB"/>
        </w:rPr>
        <w:t xml:space="preserve"> </w:t>
      </w:r>
      <w:r w:rsidRPr="00BF4E10">
        <w:rPr>
          <w:szCs w:val="16"/>
          <w:lang w:val="en-GB"/>
        </w:rPr>
        <w:t xml:space="preserve">L, Silvestris F, </w:t>
      </w:r>
      <w:r w:rsidRPr="00BF4E10">
        <w:rPr>
          <w:b/>
          <w:szCs w:val="16"/>
          <w:u w:val="single"/>
          <w:lang w:val="en-GB"/>
        </w:rPr>
        <w:t>Triggiani V</w:t>
      </w:r>
      <w:r w:rsidRPr="00BF4E10">
        <w:rPr>
          <w:szCs w:val="16"/>
          <w:lang w:val="en-GB"/>
        </w:rPr>
        <w:t xml:space="preserve">. </w:t>
      </w:r>
      <w:r w:rsidRPr="00BF4E10">
        <w:rPr>
          <w:b/>
          <w:i/>
          <w:szCs w:val="16"/>
          <w:lang w:val="en-GB"/>
        </w:rPr>
        <w:t>Platelet number is positively and independently</w:t>
      </w:r>
      <w:r w:rsidR="00CE15EF" w:rsidRPr="00BF4E10">
        <w:rPr>
          <w:b/>
          <w:i/>
          <w:szCs w:val="16"/>
          <w:lang w:val="en-GB"/>
        </w:rPr>
        <w:t xml:space="preserve"> </w:t>
      </w:r>
      <w:r w:rsidRPr="00BF4E10">
        <w:rPr>
          <w:b/>
          <w:i/>
          <w:szCs w:val="16"/>
          <w:lang w:val="en-GB"/>
        </w:rPr>
        <w:t>associated with glycated hemoglobin in non-diabetic overweight and obese</w:t>
      </w:r>
      <w:r w:rsidR="00CE15EF" w:rsidRPr="00BF4E10">
        <w:rPr>
          <w:b/>
          <w:i/>
          <w:szCs w:val="16"/>
          <w:lang w:val="en-GB"/>
        </w:rPr>
        <w:t xml:space="preserve"> </w:t>
      </w:r>
      <w:r w:rsidRPr="00BF4E10">
        <w:rPr>
          <w:b/>
          <w:i/>
          <w:szCs w:val="16"/>
          <w:lang w:val="en-GB"/>
        </w:rPr>
        <w:t>subjects.</w:t>
      </w:r>
      <w:r w:rsidRPr="00BF4E10">
        <w:rPr>
          <w:szCs w:val="16"/>
          <w:lang w:val="en-GB"/>
        </w:rPr>
        <w:t xml:space="preserve"> </w:t>
      </w:r>
      <w:r w:rsidRPr="00CE15EF">
        <w:rPr>
          <w:szCs w:val="16"/>
          <w:lang w:val="en-GB"/>
        </w:rPr>
        <w:t>Nutr Metab Cardiovasc Dis. 2019 Mar;29(3):254-259. doi:10.1016/j.numecd.2018.12.007. Epub 2019 Jan 3. PubMed PMID: 30738641.</w:t>
      </w:r>
    </w:p>
    <w:p w:rsidR="003F74BD" w:rsidRPr="00CE15EF" w:rsidRDefault="003F74BD" w:rsidP="00076402">
      <w:pPr>
        <w:pStyle w:val="Paragrafoelenco"/>
        <w:numPr>
          <w:ilvl w:val="0"/>
          <w:numId w:val="4"/>
        </w:numPr>
        <w:autoSpaceDE w:val="0"/>
        <w:autoSpaceDN w:val="0"/>
        <w:adjustRightInd w:val="0"/>
        <w:spacing w:line="276" w:lineRule="auto"/>
        <w:jc w:val="both"/>
        <w:rPr>
          <w:szCs w:val="16"/>
          <w:lang w:val="en-GB"/>
        </w:rPr>
      </w:pPr>
      <w:r w:rsidRPr="00CE15EF">
        <w:rPr>
          <w:szCs w:val="16"/>
        </w:rPr>
        <w:t>Iovino M, Messana T, Iovino E, De Pergola G, Guastamacchia E, Giagulli VA,</w:t>
      </w:r>
      <w:r w:rsidRPr="004C4313">
        <w:rPr>
          <w:b/>
          <w:szCs w:val="16"/>
          <w:u w:val="single"/>
        </w:rPr>
        <w:t>Triggiani V</w:t>
      </w:r>
      <w:r w:rsidRPr="00CE15EF">
        <w:rPr>
          <w:szCs w:val="16"/>
        </w:rPr>
        <w:t xml:space="preserve">. </w:t>
      </w:r>
      <w:r w:rsidRPr="004C4313">
        <w:rPr>
          <w:b/>
          <w:i/>
          <w:szCs w:val="16"/>
        </w:rPr>
        <w:t>Neuroendocrine Mechanisms Involved In Sexual And Emotional Behavior.</w:t>
      </w:r>
      <w:r w:rsidR="00CE15EF" w:rsidRPr="00CE15EF">
        <w:rPr>
          <w:szCs w:val="16"/>
        </w:rPr>
        <w:t xml:space="preserve"> </w:t>
      </w:r>
      <w:r w:rsidRPr="00CE15EF">
        <w:rPr>
          <w:szCs w:val="16"/>
          <w:lang w:val="en-GB"/>
        </w:rPr>
        <w:t>Endocr Metab Immune Disord Drug Targets. 2019</w:t>
      </w:r>
      <w:r w:rsidR="00BF4E10">
        <w:rPr>
          <w:szCs w:val="16"/>
          <w:lang w:val="en-GB"/>
        </w:rPr>
        <w:t>;19(4):472-80</w:t>
      </w:r>
      <w:r w:rsidRPr="00CE15EF">
        <w:rPr>
          <w:szCs w:val="16"/>
          <w:lang w:val="en-GB"/>
        </w:rPr>
        <w:t>. doi:10.2174/1871530319666190131155310. [Epub ahead of print] PubMed PMID: 30706797.</w:t>
      </w:r>
    </w:p>
    <w:p w:rsidR="003F74BD" w:rsidRPr="00CE15EF" w:rsidRDefault="003F74BD" w:rsidP="00076402">
      <w:pPr>
        <w:pStyle w:val="Paragrafoelenco"/>
        <w:numPr>
          <w:ilvl w:val="0"/>
          <w:numId w:val="4"/>
        </w:numPr>
        <w:autoSpaceDE w:val="0"/>
        <w:autoSpaceDN w:val="0"/>
        <w:adjustRightInd w:val="0"/>
        <w:spacing w:line="276" w:lineRule="auto"/>
        <w:jc w:val="both"/>
        <w:rPr>
          <w:szCs w:val="16"/>
          <w:lang w:val="en-GB"/>
        </w:rPr>
      </w:pPr>
      <w:r w:rsidRPr="00CE15EF">
        <w:rPr>
          <w:szCs w:val="16"/>
          <w:lang w:val="en-GB"/>
        </w:rPr>
        <w:t>De Pergola G, Martino T, Zupo R, Caccavo D, Pecorella C, Paradiso S,</w:t>
      </w:r>
      <w:r w:rsidR="00CE15EF" w:rsidRPr="00CE15EF">
        <w:rPr>
          <w:szCs w:val="16"/>
          <w:lang w:val="en-GB"/>
        </w:rPr>
        <w:t xml:space="preserve"> </w:t>
      </w:r>
      <w:r w:rsidRPr="00CE15EF">
        <w:rPr>
          <w:szCs w:val="16"/>
          <w:lang w:val="en-GB"/>
        </w:rPr>
        <w:t xml:space="preserve">Silvestris F, </w:t>
      </w:r>
      <w:r w:rsidRPr="004C4313">
        <w:rPr>
          <w:b/>
          <w:szCs w:val="16"/>
          <w:u w:val="single"/>
          <w:lang w:val="en-GB"/>
        </w:rPr>
        <w:t>Triggiani V</w:t>
      </w:r>
      <w:r w:rsidRPr="00CE15EF">
        <w:rPr>
          <w:szCs w:val="16"/>
          <w:lang w:val="en-GB"/>
        </w:rPr>
        <w:t xml:space="preserve">. </w:t>
      </w:r>
      <w:r w:rsidRPr="004C4313">
        <w:rPr>
          <w:b/>
          <w:i/>
          <w:szCs w:val="16"/>
          <w:lang w:val="en-GB"/>
        </w:rPr>
        <w:t>25 Hydroxyvitamin D Levels Are Negatively And</w:t>
      </w:r>
      <w:r w:rsidR="00CE15EF" w:rsidRPr="004C4313">
        <w:rPr>
          <w:b/>
          <w:i/>
          <w:szCs w:val="16"/>
          <w:lang w:val="en-GB"/>
        </w:rPr>
        <w:t xml:space="preserve"> </w:t>
      </w:r>
      <w:r w:rsidRPr="004C4313">
        <w:rPr>
          <w:b/>
          <w:i/>
          <w:szCs w:val="16"/>
          <w:lang w:val="en-GB"/>
        </w:rPr>
        <w:t>Independently Associated With Fat Mass In A Cohort Of Healthy Overweight And</w:t>
      </w:r>
      <w:r w:rsidR="00CE15EF" w:rsidRPr="004C4313">
        <w:rPr>
          <w:b/>
          <w:i/>
          <w:szCs w:val="16"/>
          <w:lang w:val="en-GB"/>
        </w:rPr>
        <w:t xml:space="preserve"> </w:t>
      </w:r>
      <w:r w:rsidRPr="004C4313">
        <w:rPr>
          <w:b/>
          <w:i/>
          <w:szCs w:val="16"/>
          <w:lang w:val="en-GB"/>
        </w:rPr>
        <w:t>Obese Subjects.</w:t>
      </w:r>
      <w:r w:rsidRPr="00CE15EF">
        <w:rPr>
          <w:szCs w:val="16"/>
          <w:lang w:val="en-GB"/>
        </w:rPr>
        <w:t xml:space="preserve"> Endocr Metab Immune Disord Drug Targets. </w:t>
      </w:r>
      <w:r w:rsidR="004F6EBF" w:rsidRPr="007436F7">
        <w:rPr>
          <w:szCs w:val="16"/>
          <w:lang w:val="en-GB"/>
        </w:rPr>
        <w:t xml:space="preserve">2019;19(6):838-844. </w:t>
      </w:r>
      <w:r w:rsidRPr="00BF4E10">
        <w:rPr>
          <w:szCs w:val="16"/>
          <w:lang w:val="en-GB"/>
        </w:rPr>
        <w:t>doi:</w:t>
      </w:r>
      <w:r w:rsidR="00CE15EF" w:rsidRPr="00BF4E10">
        <w:rPr>
          <w:szCs w:val="16"/>
          <w:lang w:val="en-GB"/>
        </w:rPr>
        <w:t xml:space="preserve"> </w:t>
      </w:r>
      <w:r w:rsidRPr="00CE15EF">
        <w:rPr>
          <w:szCs w:val="16"/>
          <w:lang w:val="en-GB"/>
        </w:rPr>
        <w:t>10.2174/1871530319666190122094039. [Epub ahead of print] PubMed PMID: 30666920.</w:t>
      </w:r>
    </w:p>
    <w:p w:rsidR="004F6EBF" w:rsidRDefault="003F74BD" w:rsidP="00076402">
      <w:pPr>
        <w:pStyle w:val="Paragrafoelenco"/>
        <w:numPr>
          <w:ilvl w:val="0"/>
          <w:numId w:val="4"/>
        </w:numPr>
        <w:autoSpaceDE w:val="0"/>
        <w:autoSpaceDN w:val="0"/>
        <w:adjustRightInd w:val="0"/>
        <w:spacing w:line="276" w:lineRule="auto"/>
        <w:jc w:val="both"/>
        <w:rPr>
          <w:szCs w:val="16"/>
          <w:lang w:val="en-GB"/>
        </w:rPr>
      </w:pPr>
      <w:r w:rsidRPr="00CE15EF">
        <w:rPr>
          <w:szCs w:val="16"/>
          <w:lang w:val="en-GB"/>
        </w:rPr>
        <w:lastRenderedPageBreak/>
        <w:t xml:space="preserve">Grande D, Terlizzese P, Gioia MI, Parisi G, Giagulli VA, </w:t>
      </w:r>
      <w:r w:rsidRPr="004C4313">
        <w:rPr>
          <w:b/>
          <w:szCs w:val="16"/>
          <w:u w:val="single"/>
          <w:lang w:val="en-GB"/>
        </w:rPr>
        <w:t>Triggiani V</w:t>
      </w:r>
      <w:r w:rsidRPr="00CE15EF">
        <w:rPr>
          <w:szCs w:val="16"/>
          <w:lang w:val="en-GB"/>
        </w:rPr>
        <w:t>,</w:t>
      </w:r>
      <w:r w:rsidR="00CE15EF" w:rsidRPr="00CE15EF">
        <w:rPr>
          <w:szCs w:val="16"/>
          <w:lang w:val="en-GB"/>
        </w:rPr>
        <w:t xml:space="preserve"> </w:t>
      </w:r>
      <w:r w:rsidRPr="00CE15EF">
        <w:rPr>
          <w:szCs w:val="16"/>
          <w:lang w:val="en-GB"/>
        </w:rPr>
        <w:t xml:space="preserve">Iacoviello M. </w:t>
      </w:r>
      <w:r w:rsidRPr="004C4313">
        <w:rPr>
          <w:b/>
          <w:i/>
          <w:szCs w:val="16"/>
          <w:lang w:val="en-GB"/>
        </w:rPr>
        <w:t>New frontiers in the therapeutic approach of patients with</w:t>
      </w:r>
      <w:r w:rsidR="00CE15EF" w:rsidRPr="004C4313">
        <w:rPr>
          <w:b/>
          <w:i/>
          <w:szCs w:val="16"/>
          <w:lang w:val="en-GB"/>
        </w:rPr>
        <w:t xml:space="preserve"> </w:t>
      </w:r>
      <w:r w:rsidRPr="004C4313">
        <w:rPr>
          <w:b/>
          <w:i/>
          <w:szCs w:val="16"/>
          <w:lang w:val="en-GB"/>
        </w:rPr>
        <w:t>cardiovascular and endocrine diseases.</w:t>
      </w:r>
      <w:r w:rsidRPr="00CE15EF">
        <w:rPr>
          <w:szCs w:val="16"/>
          <w:lang w:val="en-GB"/>
        </w:rPr>
        <w:t xml:space="preserve"> Endocr Metab Immune Disord Drug Targets.</w:t>
      </w:r>
      <w:r w:rsidR="00CE15EF" w:rsidRPr="00CE15EF">
        <w:rPr>
          <w:szCs w:val="16"/>
          <w:lang w:val="en-GB"/>
        </w:rPr>
        <w:t xml:space="preserve"> </w:t>
      </w:r>
      <w:r w:rsidRPr="00CE15EF">
        <w:rPr>
          <w:szCs w:val="16"/>
          <w:lang w:val="en-GB"/>
        </w:rPr>
        <w:t>2019</w:t>
      </w:r>
      <w:r w:rsidR="00BF4E10">
        <w:rPr>
          <w:szCs w:val="16"/>
          <w:lang w:val="en-GB"/>
        </w:rPr>
        <w:t>;19(5):605-21</w:t>
      </w:r>
      <w:r w:rsidRPr="00CE15EF">
        <w:rPr>
          <w:szCs w:val="16"/>
          <w:lang w:val="en-GB"/>
        </w:rPr>
        <w:t xml:space="preserve"> doi: 10.2174/1871530319666190101151542. [Epub ahead of print] PubMed</w:t>
      </w:r>
      <w:r w:rsidR="00CE15EF" w:rsidRPr="00CE15EF">
        <w:rPr>
          <w:szCs w:val="16"/>
          <w:lang w:val="en-GB"/>
        </w:rPr>
        <w:t xml:space="preserve"> </w:t>
      </w:r>
      <w:r w:rsidRPr="00CE15EF">
        <w:rPr>
          <w:szCs w:val="16"/>
          <w:lang w:val="en-GB"/>
        </w:rPr>
        <w:t>PMID: 30621568.</w:t>
      </w:r>
    </w:p>
    <w:p w:rsidR="003F74BD" w:rsidRPr="00C854A5" w:rsidRDefault="003F74BD" w:rsidP="00076402">
      <w:pPr>
        <w:pStyle w:val="Paragrafoelenco"/>
        <w:numPr>
          <w:ilvl w:val="0"/>
          <w:numId w:val="4"/>
        </w:numPr>
        <w:autoSpaceDE w:val="0"/>
        <w:autoSpaceDN w:val="0"/>
        <w:adjustRightInd w:val="0"/>
        <w:spacing w:line="276" w:lineRule="auto"/>
        <w:jc w:val="both"/>
        <w:rPr>
          <w:szCs w:val="16"/>
          <w:lang w:val="en-GB"/>
        </w:rPr>
      </w:pPr>
      <w:r w:rsidRPr="00C854A5">
        <w:rPr>
          <w:szCs w:val="16"/>
        </w:rPr>
        <w:t>Vescini F, Falchetti A, Tonelli V, Carpentieri M, Cipri C, Cosso R, Kara E,</w:t>
      </w:r>
      <w:r w:rsidR="00CE15EF" w:rsidRPr="00C854A5">
        <w:rPr>
          <w:szCs w:val="16"/>
        </w:rPr>
        <w:t xml:space="preserve"> </w:t>
      </w:r>
      <w:r w:rsidRPr="00C854A5">
        <w:rPr>
          <w:b/>
          <w:szCs w:val="16"/>
          <w:u w:val="single"/>
        </w:rPr>
        <w:t>Triggiani V</w:t>
      </w:r>
      <w:r w:rsidRPr="00C854A5">
        <w:rPr>
          <w:szCs w:val="16"/>
        </w:rPr>
        <w:t xml:space="preserve">, Grimaldi F. </w:t>
      </w:r>
      <w:r w:rsidRPr="00C854A5">
        <w:rPr>
          <w:b/>
          <w:i/>
          <w:szCs w:val="16"/>
        </w:rPr>
        <w:t>Mazabraud's Syndrome: A Case Report And Up-To-Date</w:t>
      </w:r>
      <w:r w:rsidR="00CE15EF" w:rsidRPr="00C854A5">
        <w:rPr>
          <w:b/>
          <w:i/>
          <w:szCs w:val="16"/>
        </w:rPr>
        <w:t xml:space="preserve"> </w:t>
      </w:r>
      <w:r w:rsidRPr="00C854A5">
        <w:rPr>
          <w:b/>
          <w:i/>
          <w:szCs w:val="16"/>
        </w:rPr>
        <w:t>Literature Review.</w:t>
      </w:r>
      <w:r w:rsidRPr="00C854A5">
        <w:rPr>
          <w:szCs w:val="16"/>
        </w:rPr>
        <w:t xml:space="preserve"> </w:t>
      </w:r>
      <w:r w:rsidRPr="00C854A5">
        <w:rPr>
          <w:szCs w:val="16"/>
          <w:lang w:val="en-GB"/>
        </w:rPr>
        <w:t xml:space="preserve">Endocr Metab Immune Disord Drug Targets. </w:t>
      </w:r>
      <w:r w:rsidR="004F6EBF" w:rsidRPr="00C854A5">
        <w:rPr>
          <w:szCs w:val="16"/>
        </w:rPr>
        <w:t>2019;19(6):885-893.</w:t>
      </w:r>
      <w:r w:rsidR="00C854A5">
        <w:rPr>
          <w:szCs w:val="16"/>
        </w:rPr>
        <w:t xml:space="preserve"> </w:t>
      </w:r>
      <w:r w:rsidRPr="00C854A5">
        <w:rPr>
          <w:szCs w:val="16"/>
          <w:lang w:val="en-GB"/>
        </w:rPr>
        <w:t>doi:10.2174/1871530319666181226103700. PubMed PMID: 30585553.</w:t>
      </w:r>
    </w:p>
    <w:p w:rsidR="003F74BD" w:rsidRDefault="003F74BD" w:rsidP="00076402">
      <w:pPr>
        <w:pStyle w:val="Paragrafoelenco"/>
        <w:numPr>
          <w:ilvl w:val="0"/>
          <w:numId w:val="4"/>
        </w:numPr>
        <w:autoSpaceDE w:val="0"/>
        <w:autoSpaceDN w:val="0"/>
        <w:adjustRightInd w:val="0"/>
        <w:spacing w:line="276" w:lineRule="auto"/>
        <w:jc w:val="both"/>
        <w:rPr>
          <w:szCs w:val="16"/>
          <w:lang w:val="en-GB"/>
        </w:rPr>
      </w:pPr>
      <w:r w:rsidRPr="00CE15EF">
        <w:rPr>
          <w:szCs w:val="16"/>
          <w:lang w:val="en-GB"/>
        </w:rPr>
        <w:t xml:space="preserve">Cipri C, Vescini F, Torresan F, Pennelli G, Pelizzo MR, </w:t>
      </w:r>
      <w:r w:rsidRPr="003A4623">
        <w:rPr>
          <w:b/>
          <w:szCs w:val="16"/>
          <w:u w:val="single"/>
          <w:lang w:val="en-GB"/>
        </w:rPr>
        <w:t>Triggiani V</w:t>
      </w:r>
      <w:r w:rsidRPr="00CE15EF">
        <w:rPr>
          <w:szCs w:val="16"/>
          <w:lang w:val="en-GB"/>
        </w:rPr>
        <w:t>,</w:t>
      </w:r>
      <w:r w:rsidR="00CE15EF" w:rsidRPr="00CE15EF">
        <w:rPr>
          <w:szCs w:val="16"/>
          <w:lang w:val="en-GB"/>
        </w:rPr>
        <w:t xml:space="preserve"> </w:t>
      </w:r>
      <w:r w:rsidRPr="00CE15EF">
        <w:rPr>
          <w:szCs w:val="16"/>
          <w:lang w:val="en-GB"/>
        </w:rPr>
        <w:t xml:space="preserve">Guastamacchia E, Grimaldi F. </w:t>
      </w:r>
      <w:r w:rsidRPr="003A4623">
        <w:rPr>
          <w:b/>
          <w:i/>
          <w:szCs w:val="16"/>
          <w:lang w:val="en-GB"/>
        </w:rPr>
        <w:t>An Unusual Case of Medullary Thyroid Carcinoma and A</w:t>
      </w:r>
      <w:r w:rsidR="00CE15EF" w:rsidRPr="003A4623">
        <w:rPr>
          <w:b/>
          <w:i/>
          <w:szCs w:val="16"/>
          <w:lang w:val="en-GB"/>
        </w:rPr>
        <w:t xml:space="preserve"> </w:t>
      </w:r>
      <w:r w:rsidRPr="003A4623">
        <w:rPr>
          <w:b/>
          <w:i/>
          <w:szCs w:val="16"/>
          <w:lang w:val="en-GB"/>
        </w:rPr>
        <w:t>Revision of Current Literature.</w:t>
      </w:r>
      <w:r w:rsidRPr="00CE15EF">
        <w:rPr>
          <w:szCs w:val="16"/>
          <w:lang w:val="en-GB"/>
        </w:rPr>
        <w:t xml:space="preserve"> Endocr Metab Immune Disord Drug Targets.</w:t>
      </w:r>
      <w:r w:rsidR="00CE15EF" w:rsidRPr="00CE15EF">
        <w:rPr>
          <w:szCs w:val="16"/>
          <w:lang w:val="en-GB"/>
        </w:rPr>
        <w:t xml:space="preserve"> </w:t>
      </w:r>
      <w:r w:rsidRPr="00CE15EF">
        <w:rPr>
          <w:szCs w:val="16"/>
          <w:lang w:val="en-GB"/>
        </w:rPr>
        <w:t xml:space="preserve">2019;19(2):226-229. doi: 10.2174/1871530319666181220165350. Review. PubMed PMID: </w:t>
      </w:r>
      <w:r w:rsidR="00FF32E1">
        <w:rPr>
          <w:szCs w:val="16"/>
          <w:lang w:val="en-GB"/>
        </w:rPr>
        <w:t>30574858;</w:t>
      </w:r>
    </w:p>
    <w:p w:rsidR="00DF0830" w:rsidRDefault="00FF32E1" w:rsidP="00076402">
      <w:pPr>
        <w:pStyle w:val="Paragrafoelenco"/>
        <w:numPr>
          <w:ilvl w:val="0"/>
          <w:numId w:val="4"/>
        </w:numPr>
        <w:shd w:val="clear" w:color="auto" w:fill="FFFFFF"/>
        <w:autoSpaceDE w:val="0"/>
        <w:autoSpaceDN w:val="0"/>
        <w:adjustRightInd w:val="0"/>
        <w:spacing w:after="225" w:line="276" w:lineRule="auto"/>
        <w:jc w:val="both"/>
        <w:rPr>
          <w:lang w:val="en-GB"/>
        </w:rPr>
      </w:pPr>
      <w:r w:rsidRPr="00FF32E1">
        <w:t xml:space="preserve">Sciannimanico S, Grimaldi F, Vescini F, De Pergola G, Iacoviello M, Licchelli B, Guastamacchia E, Giagulli VA, </w:t>
      </w:r>
      <w:r w:rsidRPr="00DF0830">
        <w:rPr>
          <w:b/>
          <w:u w:val="single"/>
        </w:rPr>
        <w:t>Triggiani V</w:t>
      </w:r>
      <w:r w:rsidRPr="00FF32E1">
        <w:t xml:space="preserve">. </w:t>
      </w:r>
      <w:r w:rsidRPr="00DF0830">
        <w:rPr>
          <w:b/>
          <w:bCs/>
          <w:i/>
          <w:color w:val="000000"/>
        </w:rPr>
        <w:t>Metformin: Up to Date.</w:t>
      </w:r>
      <w:r w:rsidRPr="00DF0830">
        <w:rPr>
          <w:bCs/>
          <w:color w:val="000000"/>
        </w:rPr>
        <w:t xml:space="preserve"> </w:t>
      </w:r>
      <w:r w:rsidRPr="00DF0830">
        <w:rPr>
          <w:color w:val="000000"/>
        </w:rPr>
        <w:br/>
      </w:r>
      <w:r w:rsidRPr="00DF0830">
        <w:rPr>
          <w:color w:val="000000"/>
          <w:lang w:val="en-GB"/>
        </w:rPr>
        <w:t xml:space="preserve">Endocrine, Metabolic &amp; Immune Disorders - Drug Targets </w:t>
      </w:r>
      <w:r w:rsidR="004F6EBF" w:rsidRPr="00DF0830">
        <w:rPr>
          <w:szCs w:val="16"/>
        </w:rPr>
        <w:t xml:space="preserve">2020;20(2):172-181. </w:t>
      </w:r>
      <w:r w:rsidRPr="00DF0830">
        <w:rPr>
          <w:color w:val="000000"/>
          <w:lang w:val="en-GB"/>
        </w:rPr>
        <w:t xml:space="preserve">doi </w:t>
      </w:r>
      <w:hyperlink r:id="rId27" w:tgtFrame="_blank" w:history="1">
        <w:r w:rsidRPr="00DF0830">
          <w:rPr>
            <w:rStyle w:val="Collegamentoipertestuale"/>
            <w:color w:val="auto"/>
            <w:u w:val="none"/>
            <w:lang w:val="en-GB"/>
          </w:rPr>
          <w:t>10.2174/1871530319666190507125847</w:t>
        </w:r>
      </w:hyperlink>
      <w:r w:rsidRPr="00DF0830">
        <w:rPr>
          <w:lang w:val="en-GB"/>
        </w:rPr>
        <w:t>;</w:t>
      </w:r>
    </w:p>
    <w:p w:rsidR="00FF32E1" w:rsidRPr="00DF0830" w:rsidRDefault="00FF32E1" w:rsidP="00076402">
      <w:pPr>
        <w:pStyle w:val="Paragrafoelenco"/>
        <w:numPr>
          <w:ilvl w:val="0"/>
          <w:numId w:val="4"/>
        </w:numPr>
        <w:shd w:val="clear" w:color="auto" w:fill="FFFFFF"/>
        <w:autoSpaceDE w:val="0"/>
        <w:autoSpaceDN w:val="0"/>
        <w:adjustRightInd w:val="0"/>
        <w:spacing w:after="225" w:line="276" w:lineRule="auto"/>
        <w:jc w:val="both"/>
        <w:rPr>
          <w:rStyle w:val="Collegamentoipertestuale"/>
          <w:color w:val="auto"/>
          <w:u w:val="none"/>
          <w:lang w:val="en-GB"/>
        </w:rPr>
      </w:pPr>
      <w:r w:rsidRPr="00DF0830">
        <w:rPr>
          <w:lang w:val="en-GB"/>
        </w:rPr>
        <w:t xml:space="preserve">Iovino M, Messana T, De Pergola G, Iovino E, Guastamacchia E, Licchelli B, Vanacore A, Giagulli VA, </w:t>
      </w:r>
      <w:r w:rsidRPr="00DF0830">
        <w:rPr>
          <w:b/>
          <w:u w:val="single"/>
          <w:lang w:val="en-GB"/>
        </w:rPr>
        <w:t>Triggiani V</w:t>
      </w:r>
      <w:r w:rsidRPr="00DF0830">
        <w:rPr>
          <w:lang w:val="en-GB"/>
        </w:rPr>
        <w:t xml:space="preserve">. </w:t>
      </w:r>
      <w:r w:rsidRPr="00DF0830">
        <w:rPr>
          <w:b/>
          <w:bCs/>
          <w:i/>
          <w:lang w:val="en-GB"/>
        </w:rPr>
        <w:t>Brain Angiotensinergic Regulation of the Immune System: Implications for Cardiovascular and Neuroendocrine Responses.</w:t>
      </w:r>
      <w:r w:rsidRPr="00DF0830">
        <w:rPr>
          <w:b/>
          <w:bCs/>
          <w:lang w:val="en-GB"/>
        </w:rPr>
        <w:t xml:space="preserve"> </w:t>
      </w:r>
      <w:r w:rsidRPr="00DF0830">
        <w:rPr>
          <w:lang w:val="en-GB"/>
        </w:rPr>
        <w:t xml:space="preserve">Endocrine, Metabolic &amp; Immune Disorders - Drug Targets </w:t>
      </w:r>
      <w:r w:rsidR="004F6EBF" w:rsidRPr="00DF0830">
        <w:rPr>
          <w:szCs w:val="16"/>
          <w:lang w:val="en-GB"/>
        </w:rPr>
        <w:t>2020;20(1):15-24.</w:t>
      </w:r>
      <w:r w:rsidR="00DF0830" w:rsidRPr="00DF0830">
        <w:rPr>
          <w:szCs w:val="16"/>
          <w:lang w:val="en-GB"/>
        </w:rPr>
        <w:t xml:space="preserve"> </w:t>
      </w:r>
      <w:r w:rsidRPr="00DF0830">
        <w:rPr>
          <w:i/>
          <w:iCs/>
          <w:lang w:val="en-GB"/>
        </w:rPr>
        <w:t>doi</w:t>
      </w:r>
      <w:r w:rsidRPr="00DF0830">
        <w:rPr>
          <w:lang w:val="en-GB"/>
        </w:rPr>
        <w:t> : </w:t>
      </w:r>
      <w:hyperlink r:id="rId28" w:tgtFrame="_blank" w:history="1">
        <w:r w:rsidRPr="00DF0830">
          <w:rPr>
            <w:rStyle w:val="Collegamentoipertestuale"/>
            <w:color w:val="auto"/>
            <w:u w:val="none"/>
            <w:lang w:val="en-GB"/>
          </w:rPr>
          <w:t>10.2174/1871530319666190617160934</w:t>
        </w:r>
      </w:hyperlink>
      <w:r w:rsidR="004F6EBF" w:rsidRPr="00DF0830">
        <w:rPr>
          <w:rStyle w:val="Collegamentoipertestuale"/>
          <w:color w:val="auto"/>
          <w:u w:val="none"/>
          <w:lang w:val="en-GB"/>
        </w:rPr>
        <w:t>;</w:t>
      </w:r>
    </w:p>
    <w:p w:rsidR="00C854A5" w:rsidRPr="00C854A5" w:rsidRDefault="00C854A5" w:rsidP="00076402">
      <w:pPr>
        <w:pStyle w:val="Paragrafoelenco"/>
        <w:numPr>
          <w:ilvl w:val="0"/>
          <w:numId w:val="4"/>
        </w:numPr>
        <w:spacing w:after="200" w:line="276" w:lineRule="auto"/>
        <w:jc w:val="both"/>
        <w:rPr>
          <w:szCs w:val="16"/>
          <w:lang w:val="en-GB"/>
        </w:rPr>
      </w:pPr>
      <w:r w:rsidRPr="00C854A5">
        <w:rPr>
          <w:szCs w:val="16"/>
          <w:lang w:val="en-GB"/>
        </w:rPr>
        <w:t>Giagulli VA, Castellana M, Murro I, Pelusi C, Guastamacchia E</w:t>
      </w:r>
      <w:r w:rsidRPr="00076402">
        <w:rPr>
          <w:b/>
          <w:szCs w:val="16"/>
          <w:u w:val="single"/>
          <w:lang w:val="en-GB"/>
        </w:rPr>
        <w:t>, Triggiani V</w:t>
      </w:r>
      <w:r w:rsidRPr="00C854A5">
        <w:rPr>
          <w:szCs w:val="16"/>
          <w:lang w:val="en-GB"/>
        </w:rPr>
        <w:t xml:space="preserve">, De Pergola G. </w:t>
      </w:r>
      <w:r w:rsidRPr="00076402">
        <w:rPr>
          <w:b/>
          <w:i/>
          <w:szCs w:val="16"/>
          <w:lang w:val="en-GB"/>
        </w:rPr>
        <w:t>The Role of Diet and Weight Loss in Improving Secondary Hypogonadism in Men with Obesity with or without Type 2 Diabetes Mellitus.</w:t>
      </w:r>
      <w:r w:rsidRPr="00C854A5">
        <w:rPr>
          <w:szCs w:val="16"/>
          <w:lang w:val="en-GB"/>
        </w:rPr>
        <w:t xml:space="preserve"> Nutrients. 2019 Dec 5;11(12). pii: E2975. doi: 10.3390/nu11122975. PubMed PMID: 31817436; PubMed Central PMCID: PMC6950423.</w:t>
      </w:r>
    </w:p>
    <w:p w:rsidR="00C854A5" w:rsidRPr="00C854A5" w:rsidRDefault="00C854A5" w:rsidP="00076402">
      <w:pPr>
        <w:pStyle w:val="Paragrafoelenco"/>
        <w:numPr>
          <w:ilvl w:val="0"/>
          <w:numId w:val="4"/>
        </w:numPr>
        <w:spacing w:after="200" w:line="276" w:lineRule="auto"/>
        <w:jc w:val="both"/>
        <w:rPr>
          <w:szCs w:val="16"/>
          <w:lang w:val="en-GB"/>
        </w:rPr>
      </w:pPr>
      <w:r w:rsidRPr="00C854A5">
        <w:rPr>
          <w:szCs w:val="16"/>
          <w:lang w:val="en-GB"/>
        </w:rPr>
        <w:t xml:space="preserve">Giagulli VA, Castellana M, Pelusi C, </w:t>
      </w:r>
      <w:r w:rsidRPr="00076402">
        <w:rPr>
          <w:b/>
          <w:szCs w:val="16"/>
          <w:u w:val="single"/>
          <w:lang w:val="en-GB"/>
        </w:rPr>
        <w:t>Triggiani V</w:t>
      </w:r>
      <w:r w:rsidRPr="00C854A5">
        <w:rPr>
          <w:szCs w:val="16"/>
          <w:lang w:val="en-GB"/>
        </w:rPr>
        <w:t xml:space="preserve">. </w:t>
      </w:r>
      <w:r w:rsidRPr="00076402">
        <w:rPr>
          <w:b/>
          <w:i/>
          <w:szCs w:val="16"/>
          <w:lang w:val="en-GB"/>
        </w:rPr>
        <w:t>Androgens, Body Composition, and Their Metabolism Based on Sex.</w:t>
      </w:r>
      <w:r w:rsidRPr="00C854A5">
        <w:rPr>
          <w:szCs w:val="16"/>
          <w:lang w:val="en-GB"/>
        </w:rPr>
        <w:t xml:space="preserve"> Front Horm Res. 2019;53:18-32. doi: 10.1159/000494900. Epub 2019 Sep 9. Review. PubMed PMID: 31499499.</w:t>
      </w:r>
    </w:p>
    <w:p w:rsidR="004F6EBF" w:rsidRPr="00076402" w:rsidRDefault="00C854A5" w:rsidP="00076402">
      <w:pPr>
        <w:pStyle w:val="Paragrafoelenco"/>
        <w:numPr>
          <w:ilvl w:val="0"/>
          <w:numId w:val="4"/>
        </w:numPr>
        <w:spacing w:after="200" w:line="276" w:lineRule="auto"/>
        <w:jc w:val="both"/>
        <w:rPr>
          <w:szCs w:val="16"/>
          <w:lang w:val="en-GB"/>
        </w:rPr>
      </w:pPr>
      <w:r w:rsidRPr="00C854A5">
        <w:rPr>
          <w:szCs w:val="16"/>
          <w:lang w:val="en-GB"/>
        </w:rPr>
        <w:t xml:space="preserve">Salzano A, Marra AM, Arcopinto M, D'Assante R, </w:t>
      </w:r>
      <w:r w:rsidRPr="00076402">
        <w:rPr>
          <w:b/>
          <w:szCs w:val="16"/>
          <w:u w:val="single"/>
          <w:lang w:val="en-GB"/>
        </w:rPr>
        <w:t>Triggiani V</w:t>
      </w:r>
      <w:r w:rsidRPr="00C854A5">
        <w:rPr>
          <w:szCs w:val="16"/>
          <w:lang w:val="en-GB"/>
        </w:rPr>
        <w:t xml:space="preserve">, Coscioni E, Pasquali D, Rengo G, Suzuki T, Bossone E, Cittadini A. </w:t>
      </w:r>
      <w:r w:rsidRPr="00076402">
        <w:rPr>
          <w:b/>
          <w:i/>
          <w:szCs w:val="16"/>
          <w:lang w:val="en-GB"/>
        </w:rPr>
        <w:t>Combined effects of growth hormone and testosterone replacement treatment in heart failure.</w:t>
      </w:r>
      <w:r w:rsidRPr="00C854A5">
        <w:rPr>
          <w:szCs w:val="16"/>
          <w:lang w:val="en-GB"/>
        </w:rPr>
        <w:t xml:space="preserve"> ESC Heart Fail. 2019 Dec;6(6):1216-1221. doi: 10.1002/ehf2.12520. Epub 2019 Nov 7. PubMed PMID:31696666; PubMed Central PMCID: PMC6989300.</w:t>
      </w:r>
    </w:p>
    <w:p w:rsidR="00076402" w:rsidRDefault="00C854A5" w:rsidP="00076402">
      <w:pPr>
        <w:pStyle w:val="Paragrafoelenco"/>
        <w:numPr>
          <w:ilvl w:val="0"/>
          <w:numId w:val="4"/>
        </w:numPr>
        <w:spacing w:after="200" w:line="276" w:lineRule="auto"/>
        <w:jc w:val="both"/>
        <w:rPr>
          <w:szCs w:val="16"/>
          <w:lang w:val="en-GB"/>
        </w:rPr>
      </w:pPr>
      <w:r w:rsidRPr="00076402">
        <w:rPr>
          <w:szCs w:val="16"/>
          <w:lang w:val="en-GB"/>
        </w:rPr>
        <w:t xml:space="preserve">Giagulli VA, Castellana M, Carbone MD, Pelusi C, Ramunni MI, De Pergola G, Guastamacchia E, </w:t>
      </w:r>
      <w:r w:rsidRPr="00076402">
        <w:rPr>
          <w:b/>
          <w:szCs w:val="16"/>
          <w:u w:val="single"/>
          <w:lang w:val="en-GB"/>
        </w:rPr>
        <w:t>Triggiani V</w:t>
      </w:r>
      <w:r w:rsidRPr="00076402">
        <w:rPr>
          <w:szCs w:val="16"/>
          <w:lang w:val="en-GB"/>
        </w:rPr>
        <w:t xml:space="preserve">. </w:t>
      </w:r>
      <w:r w:rsidRPr="00076402">
        <w:rPr>
          <w:b/>
          <w:i/>
          <w:szCs w:val="16"/>
          <w:lang w:val="en-GB"/>
        </w:rPr>
        <w:t>Weight loss more than glycemic control may improve testosterone in obese type 2 diabetes mellitus men with hypogonadism.</w:t>
      </w:r>
      <w:r w:rsidRPr="00076402">
        <w:rPr>
          <w:szCs w:val="16"/>
          <w:lang w:val="en-GB"/>
        </w:rPr>
        <w:t xml:space="preserve"> Andrology. 2020 Jan 9. doi: 10.1111/andr.12754. [Epub ahead of print] PubMed PMID: 31919991.</w:t>
      </w:r>
    </w:p>
    <w:p w:rsidR="00076402" w:rsidRPr="00076402" w:rsidRDefault="00C854A5" w:rsidP="00076402">
      <w:pPr>
        <w:pStyle w:val="Paragrafoelenco"/>
        <w:numPr>
          <w:ilvl w:val="0"/>
          <w:numId w:val="4"/>
        </w:numPr>
        <w:spacing w:after="200" w:line="276" w:lineRule="auto"/>
        <w:jc w:val="both"/>
        <w:rPr>
          <w:szCs w:val="16"/>
          <w:lang w:val="en-GB"/>
        </w:rPr>
      </w:pPr>
      <w:r w:rsidRPr="00076402">
        <w:rPr>
          <w:szCs w:val="16"/>
        </w:rPr>
        <w:t xml:space="preserve">Di Lullo L, Bellasi A, Guastamacchia E, </w:t>
      </w:r>
      <w:r w:rsidRPr="00076402">
        <w:rPr>
          <w:b/>
          <w:szCs w:val="16"/>
          <w:u w:val="single"/>
        </w:rPr>
        <w:t>Triggiani V</w:t>
      </w:r>
      <w:r w:rsidRPr="00076402">
        <w:rPr>
          <w:szCs w:val="16"/>
        </w:rPr>
        <w:t xml:space="preserve">, Ronco C, Lavalle C, Di Iorio BR, Russo D, Cianciolo G, La Manna G, Settembrini S. </w:t>
      </w:r>
      <w:r w:rsidRPr="00076402">
        <w:rPr>
          <w:b/>
          <w:i/>
          <w:szCs w:val="16"/>
        </w:rPr>
        <w:t>Glifozines and cardio-renal outcomes.</w:t>
      </w:r>
      <w:r w:rsidR="00076402" w:rsidRPr="00076402">
        <w:rPr>
          <w:szCs w:val="16"/>
        </w:rPr>
        <w:t xml:space="preserve"> </w:t>
      </w:r>
      <w:r w:rsidRPr="007436F7">
        <w:rPr>
          <w:szCs w:val="16"/>
          <w:lang w:val="en-GB"/>
        </w:rPr>
        <w:t>Minerva Cardioangiol. 2020 Feb 20. doi: 10.23736/S0026-4725.20.05078-1. [Epub ahead of print] PubMed PMID: 32083429.</w:t>
      </w:r>
    </w:p>
    <w:p w:rsidR="00076402" w:rsidRDefault="001E0060" w:rsidP="00076402">
      <w:pPr>
        <w:pStyle w:val="Paragrafoelenco"/>
        <w:numPr>
          <w:ilvl w:val="0"/>
          <w:numId w:val="4"/>
        </w:numPr>
        <w:spacing w:after="200" w:line="276" w:lineRule="auto"/>
        <w:jc w:val="both"/>
        <w:rPr>
          <w:szCs w:val="16"/>
          <w:lang w:val="en-GB"/>
        </w:rPr>
      </w:pPr>
      <w:r w:rsidRPr="00076402">
        <w:rPr>
          <w:szCs w:val="16"/>
          <w:lang w:val="en-GB"/>
        </w:rPr>
        <w:lastRenderedPageBreak/>
        <w:t xml:space="preserve">Lisco G, De Tullio A, Iacoviello M, </w:t>
      </w:r>
      <w:r w:rsidRPr="00076402">
        <w:rPr>
          <w:b/>
          <w:szCs w:val="16"/>
          <w:u w:val="single"/>
          <w:lang w:val="en-GB"/>
        </w:rPr>
        <w:t>Triggiani V</w:t>
      </w:r>
      <w:r w:rsidRPr="00076402">
        <w:rPr>
          <w:szCs w:val="16"/>
          <w:lang w:val="en-GB"/>
        </w:rPr>
        <w:t xml:space="preserve">. </w:t>
      </w:r>
      <w:r w:rsidRPr="00076402">
        <w:rPr>
          <w:b/>
          <w:i/>
          <w:szCs w:val="16"/>
          <w:lang w:val="en-GB"/>
        </w:rPr>
        <w:t>Congestive Heart Failure and Thyroid Dysfunction: The Role of the Low T3 Syndrome and Therapeutic Aspects.</w:t>
      </w:r>
      <w:r w:rsidR="004F6EBF" w:rsidRPr="00076402">
        <w:rPr>
          <w:szCs w:val="16"/>
          <w:lang w:val="en-GB"/>
        </w:rPr>
        <w:t xml:space="preserve"> </w:t>
      </w:r>
      <w:r w:rsidRPr="00076402">
        <w:rPr>
          <w:szCs w:val="16"/>
          <w:lang w:val="en-GB"/>
        </w:rPr>
        <w:t>Endocr Metab Immune Disord Drug Targets. 2019 Nov 18. doi:10.2174/1871530319666191119112950. [Epub ahead of print] PubMed PMID: 31742499.</w:t>
      </w:r>
    </w:p>
    <w:p w:rsidR="00076402" w:rsidRPr="007436F7" w:rsidRDefault="001E0060" w:rsidP="00076402">
      <w:pPr>
        <w:pStyle w:val="Paragrafoelenco"/>
        <w:numPr>
          <w:ilvl w:val="0"/>
          <w:numId w:val="4"/>
        </w:numPr>
        <w:spacing w:after="200" w:line="276" w:lineRule="auto"/>
        <w:jc w:val="both"/>
        <w:rPr>
          <w:szCs w:val="16"/>
          <w:lang w:val="en-GB"/>
        </w:rPr>
      </w:pPr>
      <w:r w:rsidRPr="00076402">
        <w:rPr>
          <w:szCs w:val="16"/>
        </w:rPr>
        <w:t xml:space="preserve">Pelusi C, Fanelli F, Baccini M, </w:t>
      </w:r>
      <w:r w:rsidRPr="00076402">
        <w:rPr>
          <w:b/>
          <w:szCs w:val="16"/>
          <w:u w:val="single"/>
        </w:rPr>
        <w:t>Triggiani V</w:t>
      </w:r>
      <w:r w:rsidRPr="00076402">
        <w:rPr>
          <w:szCs w:val="16"/>
        </w:rPr>
        <w:t>, Bartolomeo N, Carbone MD, De</w:t>
      </w:r>
      <w:r w:rsidR="004F6EBF" w:rsidRPr="00076402">
        <w:rPr>
          <w:szCs w:val="16"/>
        </w:rPr>
        <w:t xml:space="preserve"> </w:t>
      </w:r>
      <w:r w:rsidRPr="00076402">
        <w:rPr>
          <w:szCs w:val="16"/>
        </w:rPr>
        <w:t xml:space="preserve">Pergola G, Di Dalmazi G, Pagotto U, Pasquali R, Giagulli VA. </w:t>
      </w:r>
      <w:r w:rsidRPr="00076402">
        <w:rPr>
          <w:b/>
          <w:i/>
          <w:szCs w:val="16"/>
          <w:lang w:val="en-GB"/>
        </w:rPr>
        <w:t>Effect of clomiphene</w:t>
      </w:r>
      <w:r w:rsidR="004F6EBF" w:rsidRPr="00076402">
        <w:rPr>
          <w:b/>
          <w:i/>
          <w:szCs w:val="16"/>
          <w:lang w:val="en-GB"/>
        </w:rPr>
        <w:t xml:space="preserve"> </w:t>
      </w:r>
      <w:r w:rsidRPr="00076402">
        <w:rPr>
          <w:b/>
          <w:i/>
          <w:szCs w:val="16"/>
          <w:lang w:val="en-GB"/>
        </w:rPr>
        <w:t>citrate treatment on the Sertoli cells of dysmetabolic obese men with low</w:t>
      </w:r>
      <w:r w:rsidR="004F6EBF" w:rsidRPr="00076402">
        <w:rPr>
          <w:b/>
          <w:i/>
          <w:szCs w:val="16"/>
          <w:lang w:val="en-GB"/>
        </w:rPr>
        <w:t xml:space="preserve"> </w:t>
      </w:r>
      <w:r w:rsidRPr="00076402">
        <w:rPr>
          <w:b/>
          <w:i/>
          <w:szCs w:val="16"/>
          <w:lang w:val="en-GB"/>
        </w:rPr>
        <w:t>testosterone levels.</w:t>
      </w:r>
      <w:r w:rsidRPr="00076402">
        <w:rPr>
          <w:szCs w:val="16"/>
          <w:lang w:val="en-GB"/>
        </w:rPr>
        <w:t xml:space="preserve"> Clin Endocrinol (Oxf). 2020 Jan;92(1):38-45. doi:</w:t>
      </w:r>
      <w:r w:rsidR="004F6EBF" w:rsidRPr="00076402">
        <w:rPr>
          <w:szCs w:val="16"/>
          <w:lang w:val="en-GB"/>
        </w:rPr>
        <w:t xml:space="preserve"> </w:t>
      </w:r>
      <w:r w:rsidRPr="00076402">
        <w:rPr>
          <w:szCs w:val="16"/>
          <w:lang w:val="en-GB"/>
        </w:rPr>
        <w:t>10.1111/cen.14122. Epub 2019 Nov 18. PubMed PMID: 31677181.</w:t>
      </w:r>
    </w:p>
    <w:p w:rsidR="00076402" w:rsidRDefault="001E0060" w:rsidP="00076402">
      <w:pPr>
        <w:pStyle w:val="Paragrafoelenco"/>
        <w:numPr>
          <w:ilvl w:val="0"/>
          <w:numId w:val="4"/>
        </w:numPr>
        <w:spacing w:after="200" w:line="276" w:lineRule="auto"/>
        <w:jc w:val="both"/>
        <w:rPr>
          <w:szCs w:val="16"/>
        </w:rPr>
      </w:pPr>
      <w:r w:rsidRPr="00076402">
        <w:rPr>
          <w:szCs w:val="16"/>
          <w:lang w:val="en-GB"/>
        </w:rPr>
        <w:t>Iacoviello M, Parisi G, Gioia MI, Grande D, Rizzo C, Guida P, Lisi F, Giagulli</w:t>
      </w:r>
      <w:r w:rsidR="004F6EBF" w:rsidRPr="00076402">
        <w:rPr>
          <w:szCs w:val="16"/>
          <w:lang w:val="en-GB"/>
        </w:rPr>
        <w:t xml:space="preserve"> </w:t>
      </w:r>
      <w:r w:rsidRPr="00076402">
        <w:rPr>
          <w:szCs w:val="16"/>
          <w:lang w:val="en-GB"/>
        </w:rPr>
        <w:t xml:space="preserve">VA, Licchelli B, Di Serio F, Guastamacchia E, </w:t>
      </w:r>
      <w:r w:rsidRPr="00076402">
        <w:rPr>
          <w:b/>
          <w:szCs w:val="16"/>
          <w:u w:val="single"/>
          <w:lang w:val="en-GB"/>
        </w:rPr>
        <w:t>Triggiani V</w:t>
      </w:r>
      <w:r w:rsidRPr="00076402">
        <w:rPr>
          <w:szCs w:val="16"/>
          <w:lang w:val="en-GB"/>
        </w:rPr>
        <w:t xml:space="preserve">. </w:t>
      </w:r>
      <w:r w:rsidRPr="00076402">
        <w:rPr>
          <w:b/>
          <w:i/>
          <w:szCs w:val="16"/>
          <w:lang w:val="en-GB"/>
        </w:rPr>
        <w:t>Thyroid Disorders and Prognosis in Chronic Heart Failure: A Long-Term Follow-Up Study.</w:t>
      </w:r>
      <w:r w:rsidRPr="00076402">
        <w:rPr>
          <w:szCs w:val="16"/>
          <w:lang w:val="en-GB"/>
        </w:rPr>
        <w:t xml:space="preserve"> Endocr Metab</w:t>
      </w:r>
      <w:r w:rsidR="004F6EBF" w:rsidRPr="00076402">
        <w:rPr>
          <w:szCs w:val="16"/>
          <w:lang w:val="en-GB"/>
        </w:rPr>
        <w:t xml:space="preserve"> </w:t>
      </w:r>
      <w:r w:rsidRPr="00076402">
        <w:rPr>
          <w:szCs w:val="16"/>
          <w:lang w:val="en-GB"/>
        </w:rPr>
        <w:t>Immune Disord Drug Targets. 2020;20(3):437-445. doi:</w:t>
      </w:r>
      <w:r w:rsidR="004F6EBF" w:rsidRPr="00076402">
        <w:rPr>
          <w:szCs w:val="16"/>
          <w:lang w:val="en-GB"/>
        </w:rPr>
        <w:t xml:space="preserve"> </w:t>
      </w:r>
      <w:r w:rsidRPr="00076402">
        <w:rPr>
          <w:szCs w:val="16"/>
          <w:lang w:val="en-GB"/>
        </w:rPr>
        <w:t xml:space="preserve">10.2174/1871530319666191018134524. </w:t>
      </w:r>
      <w:r w:rsidRPr="00076402">
        <w:rPr>
          <w:szCs w:val="16"/>
        </w:rPr>
        <w:t>PubMed PMID: 31656160.</w:t>
      </w:r>
    </w:p>
    <w:p w:rsidR="00076402" w:rsidRDefault="001E0060" w:rsidP="00076402">
      <w:pPr>
        <w:pStyle w:val="Paragrafoelenco"/>
        <w:numPr>
          <w:ilvl w:val="0"/>
          <w:numId w:val="4"/>
        </w:numPr>
        <w:spacing w:after="200" w:line="276" w:lineRule="auto"/>
        <w:jc w:val="both"/>
        <w:rPr>
          <w:szCs w:val="16"/>
          <w:lang w:val="en-GB"/>
        </w:rPr>
      </w:pPr>
      <w:r w:rsidRPr="00076402">
        <w:rPr>
          <w:szCs w:val="16"/>
          <w:lang w:val="en-GB"/>
        </w:rPr>
        <w:t xml:space="preserve">De Tullio A, Lisco G, Duda L, Renzulli G, </w:t>
      </w:r>
      <w:r w:rsidRPr="00076402">
        <w:rPr>
          <w:b/>
          <w:szCs w:val="16"/>
          <w:u w:val="single"/>
          <w:lang w:val="en-GB"/>
        </w:rPr>
        <w:t>Triggiani V</w:t>
      </w:r>
      <w:r w:rsidRPr="00076402">
        <w:rPr>
          <w:szCs w:val="16"/>
          <w:lang w:val="en-GB"/>
        </w:rPr>
        <w:t xml:space="preserve">. </w:t>
      </w:r>
      <w:r w:rsidRPr="00076402">
        <w:rPr>
          <w:b/>
          <w:i/>
          <w:szCs w:val="16"/>
          <w:lang w:val="en-GB"/>
        </w:rPr>
        <w:t>Medullary Thyroid</w:t>
      </w:r>
      <w:r w:rsidR="004F6EBF" w:rsidRPr="00076402">
        <w:rPr>
          <w:b/>
          <w:i/>
          <w:szCs w:val="16"/>
          <w:lang w:val="en-GB"/>
        </w:rPr>
        <w:t xml:space="preserve"> </w:t>
      </w:r>
      <w:r w:rsidRPr="00076402">
        <w:rPr>
          <w:b/>
          <w:i/>
          <w:szCs w:val="16"/>
          <w:lang w:val="en-GB"/>
        </w:rPr>
        <w:t xml:space="preserve">Cancer with Paraganglioma-Like Pattern Diagnosed During Pregnancy: A Case Report </w:t>
      </w:r>
      <w:r w:rsidR="004F6EBF" w:rsidRPr="00076402">
        <w:rPr>
          <w:b/>
          <w:i/>
          <w:szCs w:val="16"/>
          <w:lang w:val="en-GB"/>
        </w:rPr>
        <w:t xml:space="preserve"> </w:t>
      </w:r>
      <w:r w:rsidRPr="00076402">
        <w:rPr>
          <w:b/>
          <w:i/>
          <w:szCs w:val="16"/>
          <w:lang w:val="en-GB"/>
        </w:rPr>
        <w:t xml:space="preserve">and Literature Revision. </w:t>
      </w:r>
      <w:r w:rsidRPr="00076402">
        <w:rPr>
          <w:szCs w:val="16"/>
        </w:rPr>
        <w:t>Endocr Metab Immune Disord Drug Targets.</w:t>
      </w:r>
      <w:r w:rsidR="004F6EBF" w:rsidRPr="00076402">
        <w:rPr>
          <w:szCs w:val="16"/>
        </w:rPr>
        <w:t xml:space="preserve"> </w:t>
      </w:r>
      <w:r w:rsidRPr="00076402">
        <w:rPr>
          <w:szCs w:val="16"/>
        </w:rPr>
        <w:t xml:space="preserve">2020;20(2):295-302. doi:10.2174/1871530319666190802142634. </w:t>
      </w:r>
      <w:r w:rsidRPr="00076402">
        <w:rPr>
          <w:szCs w:val="16"/>
          <w:lang w:val="en-GB"/>
        </w:rPr>
        <w:t>PubMed PMID:</w:t>
      </w:r>
      <w:r w:rsidR="004F6EBF" w:rsidRPr="00076402">
        <w:rPr>
          <w:szCs w:val="16"/>
          <w:lang w:val="en-GB"/>
        </w:rPr>
        <w:t xml:space="preserve"> </w:t>
      </w:r>
      <w:r w:rsidRPr="00076402">
        <w:rPr>
          <w:szCs w:val="16"/>
          <w:lang w:val="en-GB"/>
        </w:rPr>
        <w:t>31376826.</w:t>
      </w:r>
    </w:p>
    <w:p w:rsidR="001E0060" w:rsidRPr="00076402" w:rsidRDefault="00076402" w:rsidP="00076402">
      <w:pPr>
        <w:pStyle w:val="Paragrafoelenco"/>
        <w:numPr>
          <w:ilvl w:val="0"/>
          <w:numId w:val="4"/>
        </w:numPr>
        <w:spacing w:after="200" w:line="276" w:lineRule="auto"/>
        <w:jc w:val="both"/>
        <w:rPr>
          <w:szCs w:val="16"/>
          <w:lang w:val="en-GB"/>
        </w:rPr>
      </w:pPr>
      <w:r w:rsidRPr="00076402">
        <w:rPr>
          <w:szCs w:val="16"/>
          <w:lang w:val="en-GB"/>
        </w:rPr>
        <w:t xml:space="preserve">De Pergola G, Zupo R, Lampignano L, Bonfiglio C, Giannelli G, Osella AR, </w:t>
      </w:r>
      <w:r w:rsidRPr="00076402">
        <w:rPr>
          <w:b/>
          <w:szCs w:val="16"/>
          <w:u w:val="single"/>
          <w:lang w:val="en-GB"/>
        </w:rPr>
        <w:t>Triggiani V</w:t>
      </w:r>
      <w:r w:rsidRPr="00076402">
        <w:rPr>
          <w:szCs w:val="16"/>
          <w:lang w:val="en-GB"/>
        </w:rPr>
        <w:t xml:space="preserve">. </w:t>
      </w:r>
      <w:r w:rsidRPr="00076402">
        <w:rPr>
          <w:b/>
          <w:i/>
          <w:szCs w:val="16"/>
          <w:lang w:val="en-GB"/>
        </w:rPr>
        <w:t>Higher Body Mass Index, Uric Acid Levels, and Lower Cholesterol Levels are Associated with Greater Weight Loss.</w:t>
      </w:r>
      <w:r w:rsidRPr="00076402">
        <w:rPr>
          <w:szCs w:val="16"/>
          <w:lang w:val="en-GB"/>
        </w:rPr>
        <w:t xml:space="preserve"> Endocr Metab Immune Disord Drug Targets. 2020 Apr 29. doi: 10.2174/1871530320666200429235830. [Epub ahead of print] PubMed PMID: 32351190.</w:t>
      </w:r>
    </w:p>
    <w:p w:rsidR="00311FA9" w:rsidRDefault="00311FA9" w:rsidP="00311FA9">
      <w:pPr>
        <w:pStyle w:val="Paragrafoelenco"/>
        <w:numPr>
          <w:ilvl w:val="0"/>
          <w:numId w:val="4"/>
        </w:numPr>
        <w:shd w:val="clear" w:color="auto" w:fill="FFFFFF"/>
        <w:jc w:val="both"/>
        <w:rPr>
          <w:rStyle w:val="docsum-pmid"/>
          <w:lang w:val="en-GB"/>
        </w:rPr>
      </w:pPr>
      <w:r w:rsidRPr="00311FA9">
        <w:rPr>
          <w:rStyle w:val="labs-docsum-authors"/>
        </w:rPr>
        <w:t>Iovino M, Messana T, Tortora A, Giusti C, Lisco G, Giagulli VA, Guastamacchia E, De Pergola G,</w:t>
      </w:r>
      <w:r w:rsidRPr="00311FA9">
        <w:rPr>
          <w:rStyle w:val="labs-docsum-authors"/>
          <w:b/>
          <w:bCs/>
        </w:rPr>
        <w:t> </w:t>
      </w:r>
      <w:r w:rsidRPr="00311FA9">
        <w:rPr>
          <w:rStyle w:val="labs-docsum-authors"/>
          <w:b/>
          <w:bCs/>
          <w:u w:val="single"/>
        </w:rPr>
        <w:t>Triggiani V</w:t>
      </w:r>
      <w:r w:rsidRPr="00311FA9">
        <w:rPr>
          <w:rStyle w:val="labs-docsum-authors"/>
          <w:b/>
          <w:bCs/>
        </w:rPr>
        <w:t>.</w:t>
      </w:r>
      <w:r>
        <w:rPr>
          <w:rStyle w:val="labs-docsum-authors"/>
          <w:b/>
          <w:bCs/>
        </w:rPr>
        <w:t xml:space="preserve"> </w:t>
      </w:r>
      <w:hyperlink r:id="rId29" w:history="1">
        <w:r w:rsidRPr="00311FA9">
          <w:rPr>
            <w:rStyle w:val="Collegamentoipertestuale"/>
            <w:b/>
            <w:i/>
            <w:color w:val="auto"/>
            <w:u w:val="none"/>
            <w:lang w:val="en-GB"/>
          </w:rPr>
          <w:t>Oxytocin Signaling Pathway: From Cell Biology To Clinical Implications.</w:t>
        </w:r>
      </w:hyperlink>
      <w:r w:rsidRPr="00311FA9">
        <w:rPr>
          <w:lang w:val="en-GB"/>
        </w:rPr>
        <w:t xml:space="preserve"> </w:t>
      </w:r>
      <w:r w:rsidRPr="00311FA9">
        <w:rPr>
          <w:rStyle w:val="labs-docsum-journal-citation"/>
          <w:lang w:val="en-GB"/>
        </w:rPr>
        <w:t>Endocr Metab Immune Disord Drug Targets. 2020 May 19. doi: 10.2174/1871530320666200520093730. Online ahead of print.</w:t>
      </w:r>
      <w:r w:rsidRPr="00311FA9">
        <w:rPr>
          <w:rStyle w:val="citation-part"/>
          <w:lang w:val="en-GB"/>
        </w:rPr>
        <w:t>PMID: </w:t>
      </w:r>
      <w:r w:rsidRPr="00311FA9">
        <w:rPr>
          <w:rStyle w:val="docsum-pmid"/>
          <w:lang w:val="en-GB"/>
        </w:rPr>
        <w:t>32433011</w:t>
      </w:r>
    </w:p>
    <w:p w:rsidR="00DC5D05" w:rsidRDefault="00DC5D05" w:rsidP="00DC5D05">
      <w:pPr>
        <w:pStyle w:val="Paragrafoelenco"/>
        <w:shd w:val="clear" w:color="auto" w:fill="FFFFFF"/>
        <w:ind w:left="360"/>
        <w:jc w:val="both"/>
        <w:rPr>
          <w:rStyle w:val="docsum-pmid"/>
          <w:lang w:val="en-GB"/>
        </w:rPr>
      </w:pPr>
    </w:p>
    <w:p w:rsidR="00DC5D05" w:rsidRDefault="00DC5D05" w:rsidP="00DC5D05">
      <w:pPr>
        <w:pStyle w:val="Paragrafoelenco"/>
        <w:numPr>
          <w:ilvl w:val="0"/>
          <w:numId w:val="4"/>
        </w:numPr>
        <w:shd w:val="clear" w:color="auto" w:fill="FFFFFF"/>
        <w:jc w:val="both"/>
        <w:rPr>
          <w:lang w:val="en-GB"/>
        </w:rPr>
      </w:pPr>
      <w:r w:rsidRPr="00DC5D05">
        <w:rPr>
          <w:lang w:val="en-GB"/>
        </w:rPr>
        <w:t xml:space="preserve">Giagulli VA, Guastamacchia E, Magrone T, Jirillo E, Lisco G, De Pergola G, </w:t>
      </w:r>
      <w:r w:rsidRPr="00DC5D05">
        <w:rPr>
          <w:b/>
          <w:u w:val="single"/>
          <w:lang w:val="en-GB"/>
        </w:rPr>
        <w:t>Triggiani V</w:t>
      </w:r>
      <w:r w:rsidRPr="00DC5D05">
        <w:rPr>
          <w:lang w:val="en-GB"/>
        </w:rPr>
        <w:t xml:space="preserve">. </w:t>
      </w:r>
      <w:r w:rsidRPr="00DC5D05">
        <w:rPr>
          <w:b/>
          <w:i/>
          <w:lang w:val="en-GB"/>
        </w:rPr>
        <w:t>Worse progression of COVID-19 in men: Is Testosterone a key factor?</w:t>
      </w:r>
      <w:r w:rsidRPr="00DC5D05">
        <w:rPr>
          <w:lang w:val="en-GB"/>
        </w:rPr>
        <w:t xml:space="preserve"> Andrology. 2020 Jun 11:10.1111/andr.12836. doi: 10.1111/andr.12836. Epub ahead of print. PMID: 32524732; PMCID: PMC7307026.</w:t>
      </w:r>
      <w:r>
        <w:rPr>
          <w:lang w:val="en-GB"/>
        </w:rPr>
        <w:t xml:space="preserve"> </w:t>
      </w:r>
    </w:p>
    <w:p w:rsidR="00DC5D05" w:rsidRPr="00DC5D05" w:rsidRDefault="00DC5D05" w:rsidP="00DC5D05">
      <w:pPr>
        <w:rPr>
          <w:lang w:val="en-GB"/>
        </w:rPr>
      </w:pPr>
    </w:p>
    <w:p w:rsidR="00DC5D05" w:rsidRDefault="00DC5D05" w:rsidP="00DC5D05">
      <w:pPr>
        <w:pStyle w:val="Paragrafoelenco"/>
        <w:numPr>
          <w:ilvl w:val="0"/>
          <w:numId w:val="4"/>
        </w:numPr>
        <w:shd w:val="clear" w:color="auto" w:fill="FFFFFF"/>
        <w:jc w:val="both"/>
        <w:rPr>
          <w:lang w:val="en-GB"/>
        </w:rPr>
      </w:pPr>
      <w:r w:rsidRPr="00DC5D05">
        <w:rPr>
          <w:lang w:val="en-GB"/>
        </w:rPr>
        <w:t xml:space="preserve">De Pergola G, Zupo R, Lampignano L, Paradiso S, Murro I, Bartolomeo N, Cecere A, Ciccone MM, Giannelli G, </w:t>
      </w:r>
      <w:r w:rsidRPr="00DC5D05">
        <w:rPr>
          <w:b/>
          <w:u w:val="single"/>
          <w:lang w:val="en-GB"/>
        </w:rPr>
        <w:t>Triggiani V</w:t>
      </w:r>
      <w:r w:rsidRPr="00DC5D05">
        <w:rPr>
          <w:lang w:val="en-GB"/>
        </w:rPr>
        <w:t xml:space="preserve">. </w:t>
      </w:r>
      <w:r w:rsidRPr="00DC5D05">
        <w:rPr>
          <w:b/>
          <w:i/>
          <w:lang w:val="en-GB"/>
        </w:rPr>
        <w:t>Effects of a Low Carb Diet and Whey Proteins on Anthropometric, Hematochemical and Cardiovascular Parameters in Subjects with Obesity.</w:t>
      </w:r>
      <w:r w:rsidRPr="00DC5D05">
        <w:rPr>
          <w:lang w:val="en-GB"/>
        </w:rPr>
        <w:t xml:space="preserve"> Endocr Metab Immune Disord Drug Targets. 2020 Jun 10.</w:t>
      </w:r>
      <w:r>
        <w:rPr>
          <w:lang w:val="en-GB"/>
        </w:rPr>
        <w:t xml:space="preserve"> </w:t>
      </w:r>
      <w:r w:rsidRPr="00DC5D05">
        <w:rPr>
          <w:lang w:val="en-GB"/>
        </w:rPr>
        <w:t>doi: 10.2174/1871530320666200610143724. Epub ahead of print. PMID: 32520693.</w:t>
      </w:r>
    </w:p>
    <w:p w:rsidR="00DC5D05" w:rsidRPr="00DC5D05" w:rsidRDefault="00DC5D05" w:rsidP="00DC5D05">
      <w:pPr>
        <w:pStyle w:val="Paragrafoelenco"/>
        <w:shd w:val="clear" w:color="auto" w:fill="FFFFFF"/>
        <w:ind w:left="360"/>
        <w:jc w:val="both"/>
        <w:rPr>
          <w:lang w:val="en-GB"/>
        </w:rPr>
      </w:pPr>
    </w:p>
    <w:p w:rsidR="00DC5D05" w:rsidRDefault="00DC5D05" w:rsidP="00DC5D05">
      <w:pPr>
        <w:pStyle w:val="Paragrafoelenco"/>
        <w:numPr>
          <w:ilvl w:val="0"/>
          <w:numId w:val="4"/>
        </w:numPr>
        <w:shd w:val="clear" w:color="auto" w:fill="FFFFFF"/>
        <w:jc w:val="both"/>
        <w:rPr>
          <w:lang w:val="en-GB"/>
        </w:rPr>
      </w:pPr>
      <w:r w:rsidRPr="00DC5D05">
        <w:rPr>
          <w:lang w:val="en-GB"/>
        </w:rPr>
        <w:t xml:space="preserve">Lisco G, De Tullio A, Giagulli VA, De Pergola G, </w:t>
      </w:r>
      <w:r w:rsidRPr="00DC5D05">
        <w:rPr>
          <w:b/>
          <w:u w:val="single"/>
          <w:lang w:val="en-GB"/>
        </w:rPr>
        <w:t>Triggiani V</w:t>
      </w:r>
      <w:r w:rsidRPr="00DC5D05">
        <w:rPr>
          <w:lang w:val="en-GB"/>
        </w:rPr>
        <w:t xml:space="preserve">. </w:t>
      </w:r>
      <w:r w:rsidRPr="00DC5D05">
        <w:rPr>
          <w:b/>
          <w:i/>
          <w:lang w:val="en-GB"/>
        </w:rPr>
        <w:t>Interference on Iodine Uptake and Human Thyroid Function by Perchlorate-Contaminated Water and Food.</w:t>
      </w:r>
      <w:r w:rsidRPr="00DC5D05">
        <w:rPr>
          <w:lang w:val="en-GB"/>
        </w:rPr>
        <w:t xml:space="preserve"> Nutrients. 2020 Jun 4;12(6):E1669. doi: 10.3390/nu12061669. PMID: 32512711.</w:t>
      </w:r>
    </w:p>
    <w:p w:rsidR="00DC5D05" w:rsidRPr="00DC5D05" w:rsidRDefault="00DC5D05" w:rsidP="00DC5D05">
      <w:pPr>
        <w:shd w:val="clear" w:color="auto" w:fill="FFFFFF"/>
        <w:jc w:val="both"/>
        <w:rPr>
          <w:lang w:val="en-GB"/>
        </w:rPr>
      </w:pPr>
    </w:p>
    <w:p w:rsidR="001E0060" w:rsidRPr="00082791" w:rsidRDefault="00DC5D05" w:rsidP="001E0060">
      <w:pPr>
        <w:pStyle w:val="Paragrafoelenco"/>
        <w:numPr>
          <w:ilvl w:val="0"/>
          <w:numId w:val="4"/>
        </w:numPr>
        <w:shd w:val="clear" w:color="auto" w:fill="FFFFFF"/>
        <w:spacing w:after="200" w:line="276" w:lineRule="auto"/>
        <w:jc w:val="both"/>
        <w:rPr>
          <w:szCs w:val="16"/>
          <w:lang w:val="en-GB"/>
        </w:rPr>
      </w:pPr>
      <w:r w:rsidRPr="00DC5D05">
        <w:t>Grani G, Zatelli MC, Alfò M, Montesano T, Torlontano M, Morelli S, Deandrea</w:t>
      </w:r>
      <w:r>
        <w:t xml:space="preserve"> </w:t>
      </w:r>
      <w:r w:rsidRPr="00DC5D05">
        <w:t>M, Antonelli A, Francese C, Ceresini G, Orlandi F, Maniglia A, Bruno R, Monti S,</w:t>
      </w:r>
      <w:r>
        <w:t xml:space="preserve"> </w:t>
      </w:r>
      <w:r w:rsidRPr="00DC5D05">
        <w:t>Santaguida MG, Repaci A, Tallini G, Fugazzola L, Monzani F, Giubbini R, Rossetto</w:t>
      </w:r>
      <w:r>
        <w:t xml:space="preserve"> </w:t>
      </w:r>
      <w:r w:rsidRPr="00DC5D05">
        <w:t>R, Mian C, Crescenzi A, Tumino D, Pagano L, Pezzullo L, Lombardi CP, Arvat E,</w:t>
      </w:r>
      <w:r>
        <w:t xml:space="preserve"> </w:t>
      </w:r>
      <w:r w:rsidRPr="00DC5D05">
        <w:t xml:space="preserve">Petrone L, Castagna MG, Spiazzi </w:t>
      </w:r>
      <w:r w:rsidRPr="00DC5D05">
        <w:lastRenderedPageBreak/>
        <w:t>G, Salvatore D, Meringolo D, Solaroli E, Monari</w:t>
      </w:r>
      <w:r>
        <w:t xml:space="preserve"> </w:t>
      </w:r>
      <w:r w:rsidRPr="00DC5D05">
        <w:t xml:space="preserve">F, Magri F, </w:t>
      </w:r>
      <w:r w:rsidRPr="00082791">
        <w:rPr>
          <w:b/>
          <w:u w:val="single"/>
        </w:rPr>
        <w:t>Triggiani V</w:t>
      </w:r>
      <w:r w:rsidRPr="00DC5D05">
        <w:t>, Castello R, Piazza C, Rossi R, Ferraro Petrillo U,</w:t>
      </w:r>
      <w:r>
        <w:t xml:space="preserve"> </w:t>
      </w:r>
      <w:r w:rsidRPr="00DC5D05">
        <w:t xml:space="preserve">Filetti S, Durante C. </w:t>
      </w:r>
      <w:r w:rsidRPr="00082791">
        <w:rPr>
          <w:b/>
          <w:i/>
        </w:rPr>
        <w:t>Real-world performance of ATA risk estimates in predicting 1-year DTC outcomes: A prospective multicenter study of 2000 patients (ITCO Study #3)</w:t>
      </w:r>
      <w:r w:rsidRPr="00DC5D05">
        <w:t xml:space="preserve">. </w:t>
      </w:r>
      <w:r w:rsidRPr="00082791">
        <w:rPr>
          <w:lang w:val="en-GB"/>
        </w:rPr>
        <w:t>Thyroid. 2020 May 30. doi: 10.1089/thy.2020.0272. Epub ahead of print. PMID: 32475305</w:t>
      </w:r>
      <w:r w:rsidR="00082791">
        <w:rPr>
          <w:lang w:val="en-GB"/>
        </w:rPr>
        <w:t>;</w:t>
      </w:r>
    </w:p>
    <w:p w:rsidR="00082791" w:rsidRPr="00082791" w:rsidRDefault="00082791" w:rsidP="00082791">
      <w:pPr>
        <w:pStyle w:val="Paragrafoelenco"/>
        <w:rPr>
          <w:szCs w:val="16"/>
          <w:lang w:val="en-GB"/>
        </w:rPr>
      </w:pPr>
    </w:p>
    <w:p w:rsidR="00082791" w:rsidRPr="00600699" w:rsidRDefault="00082791" w:rsidP="001E0060">
      <w:pPr>
        <w:pStyle w:val="Paragrafoelenco"/>
        <w:numPr>
          <w:ilvl w:val="0"/>
          <w:numId w:val="4"/>
        </w:numPr>
        <w:shd w:val="clear" w:color="auto" w:fill="FFFFFF"/>
        <w:spacing w:after="200" w:line="276" w:lineRule="auto"/>
        <w:jc w:val="both"/>
        <w:rPr>
          <w:szCs w:val="16"/>
          <w:lang w:val="en-GB"/>
        </w:rPr>
      </w:pPr>
      <w:r w:rsidRPr="00082791">
        <w:rPr>
          <w:shd w:val="clear" w:color="auto" w:fill="FFFFFF"/>
          <w:lang w:val="en-GB"/>
        </w:rPr>
        <w:t xml:space="preserve">Giagulli VA, Castellana M, Lisco G, </w:t>
      </w:r>
      <w:r w:rsidRPr="00082791">
        <w:rPr>
          <w:b/>
          <w:u w:val="single"/>
          <w:shd w:val="clear" w:color="auto" w:fill="FFFFFF"/>
          <w:lang w:val="en-GB"/>
        </w:rPr>
        <w:t>Triggiani V</w:t>
      </w:r>
      <w:r w:rsidRPr="00082791">
        <w:rPr>
          <w:shd w:val="clear" w:color="auto" w:fill="FFFFFF"/>
          <w:lang w:val="en-GB"/>
        </w:rPr>
        <w:t xml:space="preserve">. </w:t>
      </w:r>
      <w:r w:rsidRPr="00082791">
        <w:rPr>
          <w:b/>
          <w:i/>
          <w:shd w:val="clear" w:color="auto" w:fill="FFFFFF"/>
          <w:lang w:val="en-GB"/>
        </w:rPr>
        <w:t>Critical evaluation of different available guidelines for late-onset hypogonadism</w:t>
      </w:r>
      <w:r w:rsidRPr="00082791">
        <w:rPr>
          <w:shd w:val="clear" w:color="auto" w:fill="FFFFFF"/>
          <w:lang w:val="en-GB"/>
        </w:rPr>
        <w:t xml:space="preserve"> [published online ahead of print, 2020 Jun 27]. </w:t>
      </w:r>
      <w:r w:rsidRPr="00082791">
        <w:rPr>
          <w:i/>
          <w:iCs/>
          <w:shd w:val="clear" w:color="auto" w:fill="FFFFFF"/>
        </w:rPr>
        <w:t>Andrology</w:t>
      </w:r>
      <w:r w:rsidRPr="00082791">
        <w:rPr>
          <w:shd w:val="clear" w:color="auto" w:fill="FFFFFF"/>
        </w:rPr>
        <w:t>. 2020;10.1111/andr.12850. doi:10.1111/andr.12850</w:t>
      </w:r>
    </w:p>
    <w:p w:rsidR="00600699" w:rsidRPr="00600699" w:rsidRDefault="00600699" w:rsidP="00600699">
      <w:pPr>
        <w:pStyle w:val="Paragrafoelenco"/>
        <w:rPr>
          <w:szCs w:val="16"/>
          <w:lang w:val="en-GB"/>
        </w:rPr>
      </w:pPr>
    </w:p>
    <w:p w:rsidR="00600699" w:rsidRPr="00600699" w:rsidRDefault="00600699" w:rsidP="001E0060">
      <w:pPr>
        <w:pStyle w:val="Paragrafoelenco"/>
        <w:numPr>
          <w:ilvl w:val="0"/>
          <w:numId w:val="4"/>
        </w:numPr>
        <w:shd w:val="clear" w:color="auto" w:fill="FFFFFF"/>
        <w:spacing w:after="200" w:line="276" w:lineRule="auto"/>
        <w:jc w:val="both"/>
        <w:rPr>
          <w:szCs w:val="16"/>
          <w:lang w:val="en-GB"/>
        </w:rPr>
      </w:pPr>
      <w:r w:rsidRPr="00600699">
        <w:rPr>
          <w:szCs w:val="16"/>
          <w:lang w:val="en-GB"/>
        </w:rPr>
        <w:t xml:space="preserve">Lisco G, De Tullio A, Guastamacchia G, </w:t>
      </w:r>
      <w:r w:rsidRPr="00900282">
        <w:rPr>
          <w:b/>
          <w:szCs w:val="16"/>
          <w:u w:val="single"/>
          <w:lang w:val="en-GB"/>
        </w:rPr>
        <w:t>Triggiani V</w:t>
      </w:r>
      <w:r w:rsidRPr="00600699">
        <w:rPr>
          <w:szCs w:val="16"/>
          <w:lang w:val="en-GB"/>
        </w:rPr>
        <w:t xml:space="preserve">. </w:t>
      </w:r>
      <w:r w:rsidRPr="00900282">
        <w:rPr>
          <w:b/>
          <w:i/>
          <w:szCs w:val="16"/>
          <w:lang w:val="en-GB"/>
        </w:rPr>
        <w:t>Fixed-Ratio combinations of basal insulin and Glp-1ra in the management of Type 2 Diabetes Mellitus: Highlight from literature.</w:t>
      </w:r>
      <w:r w:rsidRPr="00600699">
        <w:rPr>
          <w:szCs w:val="16"/>
          <w:lang w:val="en-GB"/>
        </w:rPr>
        <w:t xml:space="preserve"> </w:t>
      </w:r>
      <w:r w:rsidRPr="00DC5D05">
        <w:rPr>
          <w:lang w:val="en-GB"/>
        </w:rPr>
        <w:t xml:space="preserve">Endocr Metab Immune Disord Drug Targets </w:t>
      </w:r>
      <w:r>
        <w:rPr>
          <w:lang w:val="en-GB"/>
        </w:rPr>
        <w:t>(</w:t>
      </w:r>
      <w:r w:rsidRPr="00082791">
        <w:rPr>
          <w:shd w:val="clear" w:color="auto" w:fill="FFFFFF"/>
          <w:lang w:val="en-GB"/>
        </w:rPr>
        <w:t>published online ahead of print</w:t>
      </w:r>
      <w:r>
        <w:rPr>
          <w:shd w:val="clear" w:color="auto" w:fill="FFFFFF"/>
          <w:lang w:val="en-GB"/>
        </w:rPr>
        <w:t xml:space="preserve"> </w:t>
      </w:r>
      <w:r w:rsidRPr="00DC5D05">
        <w:rPr>
          <w:lang w:val="en-GB"/>
        </w:rPr>
        <w:t>2020</w:t>
      </w:r>
      <w:r>
        <w:rPr>
          <w:lang w:val="en-GB"/>
        </w:rPr>
        <w:t xml:space="preserve"> Jul);</w:t>
      </w:r>
    </w:p>
    <w:p w:rsidR="00600699" w:rsidRPr="00600699" w:rsidRDefault="00600699" w:rsidP="00600699">
      <w:pPr>
        <w:pStyle w:val="Paragrafoelenco"/>
        <w:rPr>
          <w:szCs w:val="16"/>
          <w:lang w:val="en-GB"/>
        </w:rPr>
      </w:pPr>
    </w:p>
    <w:p w:rsidR="00600699" w:rsidRPr="00B37F9F" w:rsidRDefault="00600699" w:rsidP="001E0060">
      <w:pPr>
        <w:pStyle w:val="Paragrafoelenco"/>
        <w:numPr>
          <w:ilvl w:val="0"/>
          <w:numId w:val="4"/>
        </w:numPr>
        <w:shd w:val="clear" w:color="auto" w:fill="FFFFFF"/>
        <w:spacing w:after="200" w:line="276" w:lineRule="auto"/>
        <w:jc w:val="both"/>
        <w:rPr>
          <w:szCs w:val="16"/>
          <w:lang w:val="en-GB"/>
        </w:rPr>
      </w:pPr>
      <w:r w:rsidRPr="00600699">
        <w:rPr>
          <w:szCs w:val="16"/>
          <w:lang w:val="en-GB"/>
        </w:rPr>
        <w:t xml:space="preserve">Lisco G, De Tullio A, Giagulli VA, Guastamacchia E, De Pergola G, </w:t>
      </w:r>
      <w:r w:rsidRPr="00900282">
        <w:rPr>
          <w:b/>
          <w:szCs w:val="16"/>
          <w:u w:val="single"/>
          <w:lang w:val="en-GB"/>
        </w:rPr>
        <w:t>Triggiani V</w:t>
      </w:r>
      <w:r w:rsidRPr="00600699">
        <w:rPr>
          <w:szCs w:val="16"/>
          <w:lang w:val="en-GB"/>
        </w:rPr>
        <w:t xml:space="preserve">. </w:t>
      </w:r>
      <w:r w:rsidRPr="00900282">
        <w:rPr>
          <w:b/>
          <w:i/>
          <w:szCs w:val="16"/>
          <w:lang w:val="en-GB"/>
        </w:rPr>
        <w:t>Hypothesized machanisms explining poor prognosis in type 2 diabetes patients with COVID-19: a review.</w:t>
      </w:r>
      <w:r>
        <w:rPr>
          <w:szCs w:val="16"/>
          <w:lang w:val="en-GB"/>
        </w:rPr>
        <w:t xml:space="preserve"> Endocrine 2020 Aug 10; 1-13 </w:t>
      </w:r>
      <w:r w:rsidRPr="00600699">
        <w:rPr>
          <w:szCs w:val="16"/>
          <w:lang w:val="en-GB"/>
        </w:rPr>
        <w:t xml:space="preserve"> </w:t>
      </w:r>
      <w:r>
        <w:rPr>
          <w:szCs w:val="16"/>
          <w:lang w:val="en-GB"/>
        </w:rPr>
        <w:t>(</w:t>
      </w:r>
      <w:r w:rsidRPr="00082791">
        <w:rPr>
          <w:shd w:val="clear" w:color="auto" w:fill="FFFFFF"/>
          <w:lang w:val="en-GB"/>
        </w:rPr>
        <w:t>published online ahead of print</w:t>
      </w:r>
      <w:r>
        <w:rPr>
          <w:shd w:val="clear" w:color="auto" w:fill="FFFFFF"/>
          <w:lang w:val="en-GB"/>
        </w:rPr>
        <w:t>);</w:t>
      </w:r>
    </w:p>
    <w:p w:rsidR="00B37F9F" w:rsidRPr="00B37F9F" w:rsidRDefault="00B37F9F" w:rsidP="00B37F9F">
      <w:pPr>
        <w:pStyle w:val="Paragrafoelenco"/>
        <w:rPr>
          <w:szCs w:val="16"/>
          <w:lang w:val="en-GB"/>
        </w:rPr>
      </w:pPr>
    </w:p>
    <w:p w:rsidR="00B37F9F" w:rsidRPr="00B37F9F" w:rsidRDefault="00B37F9F" w:rsidP="00B37F9F">
      <w:pPr>
        <w:pStyle w:val="Paragrafoelenco"/>
        <w:numPr>
          <w:ilvl w:val="0"/>
          <w:numId w:val="4"/>
        </w:numPr>
        <w:shd w:val="clear" w:color="auto" w:fill="FFFFFF"/>
        <w:spacing w:after="200" w:line="276" w:lineRule="auto"/>
        <w:jc w:val="both"/>
        <w:rPr>
          <w:szCs w:val="16"/>
          <w:lang w:val="en-GB"/>
        </w:rPr>
      </w:pPr>
      <w:r w:rsidRPr="00B37F9F">
        <w:rPr>
          <w:szCs w:val="16"/>
          <w:lang w:val="en-GB"/>
        </w:rPr>
        <w:t xml:space="preserve">Zupo R, Castellana F, Sardone R, Sila A, Giagulli VA, </w:t>
      </w:r>
      <w:r w:rsidRPr="00B37F9F">
        <w:rPr>
          <w:b/>
          <w:szCs w:val="16"/>
          <w:u w:val="single"/>
          <w:lang w:val="en-GB"/>
        </w:rPr>
        <w:t>Triggiani V</w:t>
      </w:r>
      <w:r w:rsidRPr="00B37F9F">
        <w:rPr>
          <w:szCs w:val="16"/>
          <w:lang w:val="en-GB"/>
        </w:rPr>
        <w:t xml:space="preserve">, Cincione RI, Giannelli G, De Pergola G. </w:t>
      </w:r>
      <w:r w:rsidRPr="00B37F9F">
        <w:rPr>
          <w:b/>
          <w:i/>
          <w:szCs w:val="16"/>
          <w:lang w:val="en-GB"/>
        </w:rPr>
        <w:t>Preliminary Trajectories in Dietary Behaviors during the COVID-19 Pandemic: A Public Health Call to Action to Face Obesity.</w:t>
      </w:r>
      <w:r w:rsidRPr="00B37F9F">
        <w:rPr>
          <w:szCs w:val="16"/>
          <w:lang w:val="en-GB"/>
        </w:rPr>
        <w:t xml:space="preserve"> Int J Environ Res Public Health. 2020 Sep 27;17(19):E7073. doi:</w:t>
      </w:r>
      <w:r>
        <w:rPr>
          <w:szCs w:val="16"/>
          <w:lang w:val="en-GB"/>
        </w:rPr>
        <w:t xml:space="preserve"> </w:t>
      </w:r>
      <w:r w:rsidRPr="00B37F9F">
        <w:rPr>
          <w:szCs w:val="16"/>
          <w:lang w:val="en-GB"/>
        </w:rPr>
        <w:t>10.3390/ijerph17197073. PMID: 32992623.</w:t>
      </w:r>
    </w:p>
    <w:p w:rsidR="00B37F9F" w:rsidRDefault="00B37F9F" w:rsidP="00B37F9F">
      <w:pPr>
        <w:pStyle w:val="Paragrafoelenco"/>
        <w:numPr>
          <w:ilvl w:val="0"/>
          <w:numId w:val="4"/>
        </w:numPr>
        <w:shd w:val="clear" w:color="auto" w:fill="FFFFFF"/>
        <w:spacing w:after="200" w:line="276" w:lineRule="auto"/>
        <w:jc w:val="both"/>
        <w:rPr>
          <w:szCs w:val="16"/>
          <w:lang w:val="en-GB"/>
        </w:rPr>
      </w:pPr>
      <w:r w:rsidRPr="00B37F9F">
        <w:rPr>
          <w:szCs w:val="16"/>
          <w:lang w:val="en-GB"/>
        </w:rPr>
        <w:t xml:space="preserve">Zupo R, Castellana F, Sardone R, Scicchitano P, Lampignano L, Ciccone MM, </w:t>
      </w:r>
      <w:r w:rsidRPr="00B37F9F">
        <w:rPr>
          <w:b/>
          <w:szCs w:val="16"/>
          <w:u w:val="single"/>
          <w:lang w:val="en-GB"/>
        </w:rPr>
        <w:t>Triggiani V</w:t>
      </w:r>
      <w:r w:rsidRPr="00B37F9F">
        <w:rPr>
          <w:szCs w:val="16"/>
          <w:lang w:val="en-GB"/>
        </w:rPr>
        <w:t xml:space="preserve">, Guastamacchia E, Giannelli G, De Pergola G. </w:t>
      </w:r>
      <w:r w:rsidRPr="00B37F9F">
        <w:rPr>
          <w:b/>
          <w:i/>
          <w:szCs w:val="16"/>
          <w:lang w:val="en-GB"/>
        </w:rPr>
        <w:t>Impaired fasting plasma glucose is a risk indicator of interventricular septum thickening among non-diabetic subjects with obesity.</w:t>
      </w:r>
      <w:r w:rsidRPr="00B37F9F">
        <w:rPr>
          <w:szCs w:val="16"/>
          <w:lang w:val="en-GB"/>
        </w:rPr>
        <w:t xml:space="preserve"> Diabetes Res Clin Pract. 2020 Sep 14;169:108436.doi: 10.1016/j.diabres.2020.108436. Epub ahead of print. PMID: 32941960.</w:t>
      </w:r>
    </w:p>
    <w:p w:rsidR="00B37F9F" w:rsidRPr="00CA46AD" w:rsidRDefault="00B37F9F" w:rsidP="00B37F9F">
      <w:pPr>
        <w:pStyle w:val="Paragrafoelenco"/>
        <w:numPr>
          <w:ilvl w:val="0"/>
          <w:numId w:val="4"/>
        </w:numPr>
        <w:shd w:val="clear" w:color="auto" w:fill="FFFFFF"/>
        <w:spacing w:after="200" w:line="276" w:lineRule="auto"/>
        <w:jc w:val="both"/>
        <w:rPr>
          <w:szCs w:val="16"/>
        </w:rPr>
      </w:pPr>
      <w:r>
        <w:rPr>
          <w:szCs w:val="16"/>
          <w:lang w:val="en-GB"/>
        </w:rPr>
        <w:t xml:space="preserve">Lisco G, Giagulli VA, De Tullio A, De Pergola G, Guastamacchia E, </w:t>
      </w:r>
      <w:r w:rsidRPr="00B37F9F">
        <w:rPr>
          <w:b/>
          <w:szCs w:val="16"/>
          <w:u w:val="single"/>
          <w:lang w:val="en-GB"/>
        </w:rPr>
        <w:t>Triggiani V</w:t>
      </w:r>
      <w:r>
        <w:rPr>
          <w:szCs w:val="16"/>
          <w:lang w:val="en-GB"/>
        </w:rPr>
        <w:t xml:space="preserve">. </w:t>
      </w:r>
      <w:r w:rsidRPr="00B37F9F">
        <w:rPr>
          <w:b/>
          <w:i/>
          <w:szCs w:val="16"/>
          <w:lang w:val="en-GB"/>
        </w:rPr>
        <w:t>A</w:t>
      </w:r>
      <w:r w:rsidRPr="00B37F9F">
        <w:rPr>
          <w:b/>
          <w:i/>
          <w:color w:val="1A1A1A"/>
          <w:lang w:val="en-GB"/>
        </w:rPr>
        <w:t>ge-Related Male Hypogonadism and Cognitive Impairment in the Elderly: Focus on the Effects of Testosterone Replacement Therapy on Cognition.</w:t>
      </w:r>
      <w:r>
        <w:rPr>
          <w:b/>
          <w:i/>
          <w:color w:val="1A1A1A"/>
          <w:lang w:val="en-GB"/>
        </w:rPr>
        <w:t xml:space="preserve"> </w:t>
      </w:r>
      <w:r w:rsidRPr="00CA46AD">
        <w:rPr>
          <w:color w:val="1A1A1A"/>
        </w:rPr>
        <w:t xml:space="preserve">Geriatrics, 2020, </w:t>
      </w:r>
      <w:r w:rsidR="00EF26CC" w:rsidRPr="00CA46AD">
        <w:rPr>
          <w:color w:val="1A1A1A"/>
        </w:rPr>
        <w:t xml:space="preserve">5 </w:t>
      </w:r>
      <w:r w:rsidRPr="00CA46AD">
        <w:rPr>
          <w:color w:val="1A1A1A"/>
        </w:rPr>
        <w:t>(4) doi</w:t>
      </w:r>
      <w:r w:rsidRPr="00CA46AD">
        <w:rPr>
          <w:rFonts w:ascii="Arial" w:hAnsi="Arial" w:cs="Arial"/>
          <w:color w:val="222222"/>
          <w:sz w:val="18"/>
          <w:szCs w:val="18"/>
        </w:rPr>
        <w:t xml:space="preserve"> </w:t>
      </w:r>
      <w:r w:rsidRPr="00CA46AD">
        <w:rPr>
          <w:color w:val="222222"/>
        </w:rPr>
        <w:t>10.3390/geriatrics5040076</w:t>
      </w:r>
      <w:r w:rsidR="00CA46AD" w:rsidRPr="00CA46AD">
        <w:rPr>
          <w:color w:val="222222"/>
        </w:rPr>
        <w:t>.</w:t>
      </w:r>
      <w:r w:rsidRPr="00CA46AD">
        <w:rPr>
          <w:rFonts w:ascii="Arial" w:hAnsi="Arial" w:cs="Arial"/>
          <w:color w:val="222222"/>
          <w:sz w:val="18"/>
          <w:szCs w:val="18"/>
        </w:rPr>
        <w:t> </w:t>
      </w:r>
    </w:p>
    <w:p w:rsidR="00EF26CC" w:rsidRPr="00EF26CC" w:rsidRDefault="00EF26CC" w:rsidP="00EF26CC">
      <w:pPr>
        <w:pStyle w:val="Paragrafoelenco"/>
        <w:numPr>
          <w:ilvl w:val="0"/>
          <w:numId w:val="4"/>
        </w:numPr>
        <w:shd w:val="clear" w:color="auto" w:fill="FFFFFF"/>
        <w:spacing w:after="200" w:line="276" w:lineRule="auto"/>
        <w:jc w:val="both"/>
        <w:rPr>
          <w:szCs w:val="16"/>
          <w:lang w:val="en-GB"/>
        </w:rPr>
      </w:pPr>
      <w:r w:rsidRPr="001F5251">
        <w:rPr>
          <w:lang w:val="en-GB"/>
        </w:rPr>
        <w:t xml:space="preserve">Zupo R, Castellana F, Sardone R, Lampignano L, Paradiso S, Giagulli VA, </w:t>
      </w:r>
      <w:r w:rsidRPr="001F5251">
        <w:rPr>
          <w:b/>
          <w:u w:val="single"/>
          <w:lang w:val="en-GB"/>
        </w:rPr>
        <w:t>Triggiani V</w:t>
      </w:r>
      <w:r w:rsidRPr="001F5251">
        <w:rPr>
          <w:lang w:val="en-GB"/>
        </w:rPr>
        <w:t>, Di Lorenzo L, Giannelli G, De Pergola G.</w:t>
      </w:r>
      <w:r w:rsidRPr="001F5251">
        <w:rPr>
          <w:b/>
          <w:i/>
          <w:lang w:val="en-GB"/>
        </w:rPr>
        <w:t xml:space="preserve"> H</w:t>
      </w:r>
      <w:r w:rsidRPr="00EF26CC">
        <w:rPr>
          <w:b/>
          <w:i/>
          <w:lang w:val="en-GB"/>
        </w:rPr>
        <w:t>igher Muscle Mass Implies Increased Free-Thyroxine to Free-Triiodothyronine ratio in Subjects with Overweight and Obesity.</w:t>
      </w:r>
      <w:r w:rsidRPr="00EF26CC">
        <w:rPr>
          <w:lang w:val="en-GB"/>
        </w:rPr>
        <w:t xml:space="preserve"> Frontiers in Endocrinology, section Obesity.</w:t>
      </w:r>
    </w:p>
    <w:p w:rsidR="00BC1022" w:rsidRDefault="00EF26CC" w:rsidP="00BC1022">
      <w:pPr>
        <w:pStyle w:val="Paragrafoelenco"/>
        <w:numPr>
          <w:ilvl w:val="0"/>
          <w:numId w:val="4"/>
        </w:numPr>
        <w:shd w:val="clear" w:color="auto" w:fill="FFFFFF"/>
        <w:spacing w:after="200" w:line="276" w:lineRule="auto"/>
        <w:jc w:val="both"/>
        <w:rPr>
          <w:lang w:val="en-GB"/>
        </w:rPr>
      </w:pPr>
      <w:r w:rsidRPr="00CA46AD">
        <w:rPr>
          <w:lang w:val="en-GB"/>
        </w:rPr>
        <w:t xml:space="preserve">Zupo R, Castellana F, Panza </w:t>
      </w:r>
      <w:r w:rsidR="00CA46AD" w:rsidRPr="00CA46AD">
        <w:rPr>
          <w:lang w:val="en-GB"/>
        </w:rPr>
        <w:t>F</w:t>
      </w:r>
      <w:r w:rsidRPr="00CA46AD">
        <w:rPr>
          <w:lang w:val="en-GB"/>
        </w:rPr>
        <w:t xml:space="preserve"> , Lampignano </w:t>
      </w:r>
      <w:r w:rsidR="00CA46AD" w:rsidRPr="00CA46AD">
        <w:rPr>
          <w:lang w:val="en-GB"/>
        </w:rPr>
        <w:t>L</w:t>
      </w:r>
      <w:r w:rsidRPr="00CA46AD">
        <w:rPr>
          <w:lang w:val="en-GB"/>
        </w:rPr>
        <w:t xml:space="preserve"> , Murro </w:t>
      </w:r>
      <w:r w:rsidR="00CA46AD" w:rsidRPr="00CA46AD">
        <w:rPr>
          <w:lang w:val="en-GB"/>
        </w:rPr>
        <w:t>I</w:t>
      </w:r>
      <w:r w:rsidRPr="00CA46AD">
        <w:rPr>
          <w:lang w:val="en-GB"/>
        </w:rPr>
        <w:t xml:space="preserve">, Di Noia </w:t>
      </w:r>
      <w:r w:rsidR="00CA46AD" w:rsidRPr="00CA46AD">
        <w:rPr>
          <w:lang w:val="en-GB"/>
        </w:rPr>
        <w:t>C</w:t>
      </w:r>
      <w:r w:rsidRPr="00CA46AD">
        <w:rPr>
          <w:lang w:val="en-GB"/>
        </w:rPr>
        <w:t xml:space="preserve"> , </w:t>
      </w:r>
      <w:r w:rsidRPr="00CA46AD">
        <w:rPr>
          <w:b/>
          <w:u w:val="single"/>
          <w:lang w:val="en-GB"/>
        </w:rPr>
        <w:t xml:space="preserve">Triggiani </w:t>
      </w:r>
      <w:r w:rsidR="00CA46AD" w:rsidRPr="00CA46AD">
        <w:rPr>
          <w:b/>
          <w:u w:val="single"/>
          <w:lang w:val="en-GB"/>
        </w:rPr>
        <w:t>V</w:t>
      </w:r>
      <w:r w:rsidRPr="00CA46AD">
        <w:rPr>
          <w:lang w:val="en-GB"/>
        </w:rPr>
        <w:t>, Giannelli</w:t>
      </w:r>
      <w:r w:rsidR="00CA46AD" w:rsidRPr="00CA46AD">
        <w:rPr>
          <w:lang w:val="en-GB"/>
        </w:rPr>
        <w:t xml:space="preserve"> G</w:t>
      </w:r>
      <w:r w:rsidRPr="00CA46AD">
        <w:rPr>
          <w:lang w:val="en-GB"/>
        </w:rPr>
        <w:t xml:space="preserve">, Sardone </w:t>
      </w:r>
      <w:r w:rsidR="00CA46AD">
        <w:rPr>
          <w:lang w:val="en-GB"/>
        </w:rPr>
        <w:t>R</w:t>
      </w:r>
      <w:r w:rsidRPr="00CA46AD">
        <w:rPr>
          <w:lang w:val="en-GB"/>
        </w:rPr>
        <w:t xml:space="preserve"> and De Pergola </w:t>
      </w:r>
      <w:r w:rsidR="00CA46AD">
        <w:rPr>
          <w:lang w:val="en-GB"/>
        </w:rPr>
        <w:t xml:space="preserve">G. </w:t>
      </w:r>
      <w:r w:rsidRPr="00CA46AD">
        <w:rPr>
          <w:b/>
          <w:i/>
          <w:lang w:val="en-GB"/>
        </w:rPr>
        <w:t>Adherence to a Mediterranean Diet and Thyroid Function in Obesity: A Cross-Sectional Apulian Survey</w:t>
      </w:r>
      <w:r w:rsidRPr="00CA46AD">
        <w:rPr>
          <w:lang w:val="en-GB"/>
        </w:rPr>
        <w:t xml:space="preserve">. </w:t>
      </w:r>
      <w:r w:rsidRPr="00EF26CC">
        <w:rPr>
          <w:lang w:val="en-GB"/>
        </w:rPr>
        <w:t>Nutrients</w:t>
      </w:r>
      <w:r>
        <w:rPr>
          <w:lang w:val="en-GB"/>
        </w:rPr>
        <w:t>, 2020, 12</w:t>
      </w:r>
      <w:r w:rsidRPr="00EF26CC">
        <w:rPr>
          <w:lang w:val="en-GB"/>
        </w:rPr>
        <w:t xml:space="preserve"> </w:t>
      </w:r>
      <w:r>
        <w:rPr>
          <w:lang w:val="en-GB"/>
        </w:rPr>
        <w:t>(</w:t>
      </w:r>
      <w:r w:rsidRPr="00EF26CC">
        <w:rPr>
          <w:lang w:val="en-GB"/>
        </w:rPr>
        <w:t xml:space="preserve"> Special Issue Diet, Obesity, Type</w:t>
      </w:r>
      <w:r>
        <w:rPr>
          <w:lang w:val="en-GB"/>
        </w:rPr>
        <w:t xml:space="preserve"> </w:t>
      </w:r>
      <w:r w:rsidRPr="00EF26CC">
        <w:rPr>
          <w:lang w:val="en-GB"/>
        </w:rPr>
        <w:t>2 Diabetes and Hypertension</w:t>
      </w:r>
      <w:r>
        <w:rPr>
          <w:lang w:val="en-GB"/>
        </w:rPr>
        <w:t>)</w:t>
      </w:r>
      <w:r w:rsidR="00D27CD2">
        <w:rPr>
          <w:lang w:val="en-GB"/>
        </w:rPr>
        <w:t>;</w:t>
      </w:r>
    </w:p>
    <w:p w:rsidR="00D27CD2" w:rsidRPr="00535339" w:rsidRDefault="00D27CD2" w:rsidP="00D27CD2">
      <w:pPr>
        <w:pStyle w:val="Paragrafoelenco"/>
        <w:numPr>
          <w:ilvl w:val="0"/>
          <w:numId w:val="4"/>
        </w:numPr>
        <w:jc w:val="both"/>
        <w:rPr>
          <w:rStyle w:val="docsum-journal-citation"/>
          <w:b/>
          <w:i/>
          <w:lang w:val="en-GB"/>
        </w:rPr>
      </w:pPr>
      <w:r w:rsidRPr="00D27CD2">
        <w:rPr>
          <w:rStyle w:val="docsum-authors"/>
        </w:rPr>
        <w:lastRenderedPageBreak/>
        <w:t xml:space="preserve">Lampignano L, Zupo R, Donghia R, Guerra V, Castellana F, Murro I, Di Noia C, Sardone R, Giannelli G, </w:t>
      </w:r>
      <w:r w:rsidRPr="00D27CD2">
        <w:rPr>
          <w:rStyle w:val="docsum-authors"/>
          <w:b/>
          <w:u w:val="single"/>
        </w:rPr>
        <w:t>Triggiani V</w:t>
      </w:r>
      <w:r w:rsidRPr="00D27CD2">
        <w:rPr>
          <w:rStyle w:val="docsum-authors"/>
        </w:rPr>
        <w:t>, De Pergola G.</w:t>
      </w:r>
      <w:r>
        <w:rPr>
          <w:rStyle w:val="docsum-authors"/>
        </w:rPr>
        <w:t xml:space="preserve"> </w:t>
      </w:r>
      <w:hyperlink r:id="rId30" w:history="1">
        <w:r w:rsidRPr="00D27CD2">
          <w:rPr>
            <w:rStyle w:val="Collegamentoipertestuale"/>
            <w:b/>
            <w:i/>
            <w:color w:val="auto"/>
            <w:u w:val="none"/>
            <w:shd w:val="clear" w:color="auto" w:fill="FFFFFF"/>
            <w:lang w:val="en-GB"/>
          </w:rPr>
          <w:t>Relationship Among Adherence to The Mediterranean Diet and Anthropometric and Metabolic Parameters in Subjects with Obesity.</w:t>
        </w:r>
      </w:hyperlink>
      <w:r w:rsidRPr="00D27CD2">
        <w:rPr>
          <w:b/>
          <w:i/>
          <w:lang w:val="en-GB"/>
        </w:rPr>
        <w:t xml:space="preserve"> </w:t>
      </w:r>
      <w:r w:rsidRPr="00D27CD2">
        <w:rPr>
          <w:rStyle w:val="docsum-journal-citation"/>
          <w:lang w:val="en-GB"/>
        </w:rPr>
        <w:t xml:space="preserve">Endocr Metab Immune Disord Drug Targets. 2020 Nov 11. doi:10.2174/1871530320999201111161220. </w:t>
      </w:r>
      <w:r>
        <w:rPr>
          <w:rStyle w:val="docsum-journal-citation"/>
          <w:lang w:val="en-GB"/>
        </w:rPr>
        <w:t xml:space="preserve"> </w:t>
      </w:r>
      <w:r w:rsidRPr="00D27CD2">
        <w:rPr>
          <w:rStyle w:val="docsum-journal-citation"/>
          <w:lang w:val="en-GB"/>
        </w:rPr>
        <w:t>Online ahead of print.</w:t>
      </w:r>
    </w:p>
    <w:p w:rsidR="00535339" w:rsidRPr="00535339" w:rsidRDefault="00535339" w:rsidP="00D27CD2">
      <w:pPr>
        <w:pStyle w:val="Paragrafoelenco"/>
        <w:numPr>
          <w:ilvl w:val="0"/>
          <w:numId w:val="4"/>
        </w:numPr>
        <w:jc w:val="both"/>
        <w:rPr>
          <w:rStyle w:val="docsum-journal-citation"/>
          <w:b/>
          <w:i/>
          <w:lang w:val="en-GB"/>
        </w:rPr>
      </w:pPr>
      <w:r w:rsidRPr="00535339">
        <w:rPr>
          <w:color w:val="000000"/>
          <w:shd w:val="clear" w:color="auto" w:fill="FFFFFF"/>
        </w:rPr>
        <w:t xml:space="preserve">Lisco G, Giagulli VA, De Pergola G, De Tullio A, Guastamacchia E, </w:t>
      </w:r>
      <w:r w:rsidRPr="00535339">
        <w:rPr>
          <w:b/>
          <w:color w:val="000000"/>
          <w:u w:val="single"/>
          <w:shd w:val="clear" w:color="auto" w:fill="FFFFFF"/>
        </w:rPr>
        <w:t>Triggiani V</w:t>
      </w:r>
      <w:r w:rsidRPr="00535339">
        <w:rPr>
          <w:color w:val="000000"/>
          <w:shd w:val="clear" w:color="auto" w:fill="FFFFFF"/>
        </w:rPr>
        <w:t xml:space="preserve">. </w:t>
      </w:r>
      <w:r w:rsidRPr="00535339">
        <w:rPr>
          <w:b/>
          <w:i/>
          <w:color w:val="000000"/>
          <w:shd w:val="clear" w:color="auto" w:fill="FFFFFF"/>
        </w:rPr>
        <w:t>Covid-19 In Man: A Very Dangerous Affair.</w:t>
      </w:r>
      <w:r w:rsidRPr="00535339">
        <w:rPr>
          <w:color w:val="000000"/>
          <w:shd w:val="clear" w:color="auto" w:fill="FFFFFF"/>
        </w:rPr>
        <w:t xml:space="preserve"> </w:t>
      </w:r>
      <w:r w:rsidRPr="00535339">
        <w:rPr>
          <w:color w:val="000000"/>
          <w:shd w:val="clear" w:color="auto" w:fill="FFFFFF"/>
          <w:lang w:val="en-GB"/>
        </w:rPr>
        <w:t>Endocr Metab Immune Disord Drug Targets. 2021 Jan 1. doi: 10.2174/1871530321666210101123801. Epub ahead of print.</w:t>
      </w:r>
    </w:p>
    <w:p w:rsidR="00535339" w:rsidRPr="00535339" w:rsidRDefault="00535339" w:rsidP="00D27CD2">
      <w:pPr>
        <w:pStyle w:val="Paragrafoelenco"/>
        <w:numPr>
          <w:ilvl w:val="0"/>
          <w:numId w:val="4"/>
        </w:numPr>
        <w:jc w:val="both"/>
        <w:rPr>
          <w:b/>
          <w:i/>
          <w:lang w:val="en-GB"/>
        </w:rPr>
      </w:pPr>
      <w:r w:rsidRPr="00535339">
        <w:rPr>
          <w:color w:val="000000"/>
          <w:shd w:val="clear" w:color="auto" w:fill="FFFFFF"/>
        </w:rPr>
        <w:t xml:space="preserve">Giannattasio R, Lisco G, Giagulli VA, Settembrini S, De Pergola G, Guastamacchia E, </w:t>
      </w:r>
      <w:bookmarkStart w:id="0" w:name="_GoBack"/>
      <w:bookmarkEnd w:id="0"/>
      <w:r w:rsidRPr="00535339">
        <w:rPr>
          <w:color w:val="000000"/>
          <w:shd w:val="clear" w:color="auto" w:fill="FFFFFF"/>
        </w:rPr>
        <w:t xml:space="preserve">Lombardi G, </w:t>
      </w:r>
      <w:r w:rsidRPr="00535339">
        <w:rPr>
          <w:b/>
          <w:color w:val="000000"/>
          <w:u w:val="single"/>
          <w:shd w:val="clear" w:color="auto" w:fill="FFFFFF"/>
        </w:rPr>
        <w:t>Triggiani V</w:t>
      </w:r>
      <w:r w:rsidRPr="00535339">
        <w:rPr>
          <w:color w:val="000000"/>
          <w:shd w:val="clear" w:color="auto" w:fill="FFFFFF"/>
        </w:rPr>
        <w:t xml:space="preserve">. </w:t>
      </w:r>
      <w:r w:rsidRPr="00535339">
        <w:rPr>
          <w:b/>
          <w:i/>
          <w:color w:val="000000"/>
          <w:shd w:val="clear" w:color="auto" w:fill="FFFFFF"/>
        </w:rPr>
        <w:t>Bone Disruption and Environmental Pollutants.</w:t>
      </w:r>
      <w:r w:rsidRPr="00535339">
        <w:rPr>
          <w:color w:val="000000"/>
          <w:shd w:val="clear" w:color="auto" w:fill="FFFFFF"/>
        </w:rPr>
        <w:t xml:space="preserve"> </w:t>
      </w:r>
      <w:r w:rsidRPr="00535339">
        <w:rPr>
          <w:color w:val="000000"/>
          <w:shd w:val="clear" w:color="auto" w:fill="FFFFFF"/>
          <w:lang w:val="en-GB"/>
        </w:rPr>
        <w:t>Endocr Metab Immune Disord Drug Targets. 2021 Jan 18. doi: 10.2174/1871530321666210118163538. Epub ahead of print.</w:t>
      </w:r>
    </w:p>
    <w:p w:rsidR="00D27CD2" w:rsidRDefault="00D27CD2" w:rsidP="00D27CD2">
      <w:pPr>
        <w:pStyle w:val="Paragrafoelenco"/>
        <w:shd w:val="clear" w:color="auto" w:fill="FFFFFF"/>
        <w:spacing w:after="200" w:line="276" w:lineRule="auto"/>
        <w:ind w:left="360"/>
        <w:jc w:val="both"/>
        <w:rPr>
          <w:lang w:val="en-GB"/>
        </w:rPr>
      </w:pPr>
    </w:p>
    <w:p w:rsidR="001E0060" w:rsidRPr="0083501E" w:rsidRDefault="001E0060" w:rsidP="001E0060">
      <w:pPr>
        <w:spacing w:after="200" w:line="276" w:lineRule="auto"/>
        <w:rPr>
          <w:szCs w:val="16"/>
          <w:lang w:val="en-GB" w:eastAsia="en-US"/>
        </w:rPr>
      </w:pPr>
    </w:p>
    <w:p w:rsidR="00953B4E" w:rsidRPr="0083501E" w:rsidRDefault="00953B4E" w:rsidP="00385E7E">
      <w:pPr>
        <w:autoSpaceDE w:val="0"/>
        <w:autoSpaceDN w:val="0"/>
        <w:adjustRightInd w:val="0"/>
        <w:spacing w:line="276" w:lineRule="auto"/>
        <w:ind w:left="142" w:hanging="142"/>
        <w:jc w:val="both"/>
        <w:rPr>
          <w:szCs w:val="16"/>
          <w:lang w:val="en-GB"/>
        </w:rPr>
      </w:pPr>
      <w:r w:rsidRPr="0083501E">
        <w:rPr>
          <w:b/>
          <w:szCs w:val="16"/>
          <w:u w:val="single"/>
          <w:lang w:val="en-GB"/>
        </w:rPr>
        <w:t>Abstract Congressi Internazionali e all'Estero</w:t>
      </w:r>
    </w:p>
    <w:p w:rsidR="00953B4E" w:rsidRPr="00FA6E9F" w:rsidRDefault="00953B4E" w:rsidP="00385E7E">
      <w:pPr>
        <w:pStyle w:val="Paragrafoelenco"/>
        <w:numPr>
          <w:ilvl w:val="0"/>
          <w:numId w:val="19"/>
        </w:numPr>
        <w:spacing w:line="276" w:lineRule="auto"/>
        <w:ind w:left="142" w:hanging="142"/>
        <w:jc w:val="both"/>
        <w:rPr>
          <w:b/>
          <w:szCs w:val="16"/>
          <w:lang w:val="en-GB"/>
        </w:rPr>
      </w:pPr>
      <w:r w:rsidRPr="001F5251">
        <w:rPr>
          <w:szCs w:val="16"/>
        </w:rPr>
        <w:t>D’Alessandro A</w:t>
      </w:r>
      <w:r w:rsidRPr="00BC1022">
        <w:rPr>
          <w:szCs w:val="16"/>
        </w:rPr>
        <w:t>, Damato A, Stefanelli G, Lollino G, Moretti R, Albanese P, Ta</w:t>
      </w:r>
      <w:r w:rsidRPr="001F5251">
        <w:rPr>
          <w:szCs w:val="16"/>
        </w:rPr>
        <w:t>ral</w:t>
      </w:r>
      <w:r w:rsidRPr="00FA6E9F">
        <w:rPr>
          <w:szCs w:val="16"/>
        </w:rPr>
        <w:t>lo M,</w:t>
      </w:r>
      <w:r w:rsidRPr="00FA6E9F">
        <w:rPr>
          <w:b/>
          <w:szCs w:val="16"/>
        </w:rPr>
        <w:t xml:space="preserve"> </w:t>
      </w:r>
      <w:r w:rsidRPr="00FA6E9F">
        <w:rPr>
          <w:b/>
          <w:szCs w:val="16"/>
          <w:u w:val="single"/>
        </w:rPr>
        <w:t>Triggiani V</w:t>
      </w:r>
      <w:r w:rsidRPr="00FA6E9F">
        <w:rPr>
          <w:szCs w:val="16"/>
        </w:rPr>
        <w:t xml:space="preserve">, Giorgino R.  </w:t>
      </w:r>
      <w:r w:rsidRPr="00FA6E9F">
        <w:rPr>
          <w:b/>
          <w:i/>
          <w:szCs w:val="16"/>
          <w:lang w:val="fr-FR"/>
        </w:rPr>
        <w:t>Etude de la prévalence du diabète sucré dans un arrondissement sanitaire italien: évaluation de la validité diagnostique de trois sources de données épidémiologiques.</w:t>
      </w:r>
      <w:r w:rsidRPr="00FA6E9F">
        <w:rPr>
          <w:b/>
          <w:szCs w:val="16"/>
          <w:lang w:val="fr-FR"/>
        </w:rPr>
        <w:t xml:space="preserve"> </w:t>
      </w:r>
      <w:r w:rsidRPr="00FA6E9F">
        <w:rPr>
          <w:szCs w:val="16"/>
          <w:lang w:val="en-GB"/>
        </w:rPr>
        <w:t>VIth Meeting of the Mediterranean Group for the Study of Diabetes, Madrid, Spain 1993 (Medicographia, vol 16, suppl 1, 1994);</w:t>
      </w:r>
    </w:p>
    <w:p w:rsidR="00953B4E" w:rsidRPr="00FA6E9F" w:rsidRDefault="00953B4E" w:rsidP="00385E7E">
      <w:pPr>
        <w:pStyle w:val="Paragrafoelenco"/>
        <w:numPr>
          <w:ilvl w:val="0"/>
          <w:numId w:val="19"/>
        </w:numPr>
        <w:spacing w:line="276" w:lineRule="auto"/>
        <w:ind w:left="142" w:hanging="142"/>
        <w:jc w:val="both"/>
        <w:rPr>
          <w:szCs w:val="16"/>
          <w:lang w:val="en-GB"/>
        </w:rPr>
      </w:pPr>
      <w:r w:rsidRPr="00FA6E9F">
        <w:rPr>
          <w:szCs w:val="16"/>
          <w:lang w:val="en-GB"/>
        </w:rPr>
        <w:t xml:space="preserve">De Pergola G, Ciccone M, Sciaraffia M, Pannacciulli N, Tarallo M, Cospite MR, </w:t>
      </w:r>
      <w:r w:rsidRPr="00FA6E9F">
        <w:rPr>
          <w:b/>
          <w:szCs w:val="16"/>
          <w:u w:val="single"/>
          <w:lang w:val="en-GB"/>
        </w:rPr>
        <w:t>Triggiani V</w:t>
      </w:r>
      <w:r w:rsidRPr="00FA6E9F">
        <w:rPr>
          <w:szCs w:val="16"/>
          <w:lang w:val="en-GB"/>
        </w:rPr>
        <w:t>, Rizzon P, Giorgino R.</w:t>
      </w:r>
      <w:r w:rsidRPr="00FA6E9F">
        <w:rPr>
          <w:b/>
          <w:i/>
          <w:szCs w:val="16"/>
          <w:lang w:val="en-GB"/>
        </w:rPr>
        <w:t xml:space="preserve"> Obesity and visceral fat accumulation are associated with increased tickness of the intima-media of the common carotid artery.</w:t>
      </w:r>
      <w:r w:rsidRPr="00FA6E9F">
        <w:rPr>
          <w:szCs w:val="16"/>
          <w:lang w:val="en-GB"/>
        </w:rPr>
        <w:t xml:space="preserve"> 6th European Congress on Obesity, Copenhagen, Denmark 1995 (Int J Ob 1995;19 suppl 2);</w:t>
      </w:r>
    </w:p>
    <w:p w:rsidR="00953B4E" w:rsidRPr="00FA6E9F" w:rsidRDefault="00953B4E" w:rsidP="00385E7E">
      <w:pPr>
        <w:pStyle w:val="Paragrafoelenco"/>
        <w:numPr>
          <w:ilvl w:val="0"/>
          <w:numId w:val="19"/>
        </w:numPr>
        <w:spacing w:line="276" w:lineRule="auto"/>
        <w:ind w:left="142" w:hanging="142"/>
        <w:jc w:val="both"/>
        <w:rPr>
          <w:szCs w:val="16"/>
          <w:lang w:val="en-GB"/>
        </w:rPr>
      </w:pPr>
      <w:r w:rsidRPr="00FA6E9F">
        <w:rPr>
          <w:szCs w:val="16"/>
          <w:lang w:val="en-GB"/>
        </w:rPr>
        <w:t xml:space="preserve">Ciampolillo A, Maiorano E, </w:t>
      </w:r>
      <w:r w:rsidRPr="00FA6E9F">
        <w:rPr>
          <w:b/>
          <w:szCs w:val="16"/>
          <w:u w:val="single"/>
          <w:lang w:val="en-GB"/>
        </w:rPr>
        <w:t>Triggiani V</w:t>
      </w:r>
      <w:r w:rsidRPr="00FA6E9F">
        <w:rPr>
          <w:szCs w:val="16"/>
          <w:lang w:val="en-GB"/>
        </w:rPr>
        <w:t xml:space="preserve">, Perlino E, Viale G, Maisonneuve P, Giorgino R. </w:t>
      </w:r>
      <w:r w:rsidRPr="00FA6E9F">
        <w:rPr>
          <w:b/>
          <w:i/>
          <w:szCs w:val="16"/>
          <w:lang w:val="en-GB"/>
        </w:rPr>
        <w:t>Insulin-like Growth Factor-1 expression  in thyroid tumours.</w:t>
      </w:r>
      <w:r w:rsidRPr="00FA6E9F">
        <w:rPr>
          <w:szCs w:val="16"/>
          <w:lang w:val="en-GB"/>
        </w:rPr>
        <w:t xml:space="preserve"> 25th Annual Meeting of the European Thyroid Association, Athens, Greece, 1998 (J End Inv 1998;21, suppl 4);</w:t>
      </w:r>
    </w:p>
    <w:p w:rsidR="00953B4E" w:rsidRPr="00FA6E9F" w:rsidRDefault="00953B4E" w:rsidP="00385E7E">
      <w:pPr>
        <w:pStyle w:val="Corpotesto"/>
        <w:numPr>
          <w:ilvl w:val="0"/>
          <w:numId w:val="19"/>
        </w:numPr>
        <w:spacing w:line="276" w:lineRule="auto"/>
        <w:ind w:left="142" w:hanging="142"/>
        <w:jc w:val="both"/>
        <w:rPr>
          <w:szCs w:val="16"/>
          <w:lang w:val="en-GB"/>
        </w:rPr>
      </w:pPr>
      <w:r w:rsidRPr="00FA6E9F">
        <w:rPr>
          <w:b/>
          <w:bCs/>
          <w:szCs w:val="16"/>
          <w:u w:val="single"/>
        </w:rPr>
        <w:t>Triggiani V</w:t>
      </w:r>
      <w:r w:rsidRPr="00FA6E9F">
        <w:rPr>
          <w:szCs w:val="16"/>
        </w:rPr>
        <w:t xml:space="preserve">, Lolli I, Troccoli G, Guastamacchia E, Tafaro E, Ciampolillo A. </w:t>
      </w:r>
      <w:r w:rsidRPr="00FA6E9F">
        <w:rPr>
          <w:b/>
          <w:bCs/>
          <w:i/>
          <w:szCs w:val="16"/>
        </w:rPr>
        <w:t>Primary hyperparathyroidism associated with invasive thymoma and myastenia gravis: a case report.</w:t>
      </w:r>
      <w:r w:rsidRPr="00FA6E9F">
        <w:rPr>
          <w:szCs w:val="16"/>
        </w:rPr>
        <w:t xml:space="preserve"> </w:t>
      </w:r>
      <w:r w:rsidRPr="00FA6E9F">
        <w:rPr>
          <w:szCs w:val="16"/>
          <w:lang w:val="en-GB"/>
        </w:rPr>
        <w:t>6</w:t>
      </w:r>
      <w:r w:rsidRPr="00FA6E9F">
        <w:rPr>
          <w:szCs w:val="16"/>
          <w:vertAlign w:val="superscript"/>
          <w:lang w:val="en-GB"/>
        </w:rPr>
        <w:t>th</w:t>
      </w:r>
      <w:r w:rsidRPr="00FA6E9F">
        <w:rPr>
          <w:szCs w:val="16"/>
          <w:lang w:val="en-GB"/>
        </w:rPr>
        <w:t xml:space="preserve"> European Congress of Endocrinology, Abstract Book, Lyon France, 26-30 April 2003;</w:t>
      </w:r>
    </w:p>
    <w:p w:rsidR="00953B4E" w:rsidRPr="00FA6E9F" w:rsidRDefault="00953B4E" w:rsidP="00385E7E">
      <w:pPr>
        <w:pStyle w:val="Corpotesto"/>
        <w:numPr>
          <w:ilvl w:val="0"/>
          <w:numId w:val="19"/>
        </w:numPr>
        <w:spacing w:line="276" w:lineRule="auto"/>
        <w:ind w:left="142" w:hanging="142"/>
        <w:jc w:val="both"/>
        <w:rPr>
          <w:color w:val="000000"/>
          <w:szCs w:val="16"/>
          <w:lang w:val="en-GB"/>
        </w:rPr>
      </w:pPr>
      <w:r w:rsidRPr="00FA6E9F">
        <w:rPr>
          <w:szCs w:val="16"/>
          <w:lang w:val="en-GB"/>
        </w:rPr>
        <w:t xml:space="preserve">Guastamacchia E, Resta F, Sabba’ C, </w:t>
      </w:r>
      <w:r w:rsidRPr="00FA6E9F">
        <w:rPr>
          <w:b/>
          <w:bCs/>
          <w:szCs w:val="16"/>
          <w:u w:val="single"/>
          <w:lang w:val="en-GB"/>
        </w:rPr>
        <w:t>Triggiani V</w:t>
      </w:r>
      <w:r w:rsidRPr="00FA6E9F">
        <w:rPr>
          <w:szCs w:val="16"/>
          <w:lang w:val="en-GB"/>
        </w:rPr>
        <w:t xml:space="preserve">, </w:t>
      </w:r>
      <w:r w:rsidRPr="00FA6E9F">
        <w:rPr>
          <w:color w:val="000000"/>
          <w:szCs w:val="16"/>
          <w:lang w:val="en-GB"/>
        </w:rPr>
        <w:t xml:space="preserve">Ciampolillo A, Abbate I, Fontana C, Licchelli B, Paradiso A, Quaranta M, </w:t>
      </w:r>
      <w:r w:rsidRPr="00FA6E9F">
        <w:rPr>
          <w:szCs w:val="16"/>
          <w:lang w:val="en-GB"/>
        </w:rPr>
        <w:t xml:space="preserve">Tafaro E. </w:t>
      </w:r>
      <w:r w:rsidRPr="00FA6E9F">
        <w:rPr>
          <w:b/>
          <w:bCs/>
          <w:i/>
          <w:szCs w:val="16"/>
          <w:lang w:val="en-GB"/>
        </w:rPr>
        <w:t xml:space="preserve">Serum levels of IGF1, IGFBP1, IGFBP3 and TGF </w:t>
      </w:r>
      <w:r w:rsidRPr="00FA6E9F">
        <w:rPr>
          <w:b/>
          <w:bCs/>
          <w:i/>
          <w:szCs w:val="16"/>
          <w:lang w:val="en-US"/>
        </w:rPr>
        <w:sym w:font="Symbol" w:char="F062"/>
      </w:r>
      <w:r w:rsidRPr="00FA6E9F">
        <w:rPr>
          <w:b/>
          <w:bCs/>
          <w:i/>
          <w:szCs w:val="16"/>
          <w:lang w:val="en-GB"/>
        </w:rPr>
        <w:t>1 in type 2 diabetic women affected by breast cancer.</w:t>
      </w:r>
      <w:r w:rsidRPr="00FA6E9F">
        <w:rPr>
          <w:szCs w:val="16"/>
          <w:lang w:val="en-GB"/>
        </w:rPr>
        <w:t xml:space="preserve"> </w:t>
      </w:r>
      <w:r w:rsidRPr="00FA6E9F">
        <w:rPr>
          <w:szCs w:val="16"/>
          <w:lang w:val="en-US"/>
        </w:rPr>
        <w:t>6</w:t>
      </w:r>
      <w:r w:rsidRPr="00FA6E9F">
        <w:rPr>
          <w:szCs w:val="16"/>
          <w:vertAlign w:val="superscript"/>
          <w:lang w:val="en-US"/>
        </w:rPr>
        <w:t>th</w:t>
      </w:r>
      <w:r w:rsidRPr="00FA6E9F">
        <w:rPr>
          <w:szCs w:val="16"/>
          <w:lang w:val="en-US"/>
        </w:rPr>
        <w:t xml:space="preserve"> European Congress of Endocrinology, Abstract Book, Lyon France, 26-30 April 2003;</w:t>
      </w:r>
    </w:p>
    <w:p w:rsidR="00953B4E" w:rsidRPr="00FA6E9F" w:rsidRDefault="00953B4E" w:rsidP="00385E7E">
      <w:pPr>
        <w:pStyle w:val="Corpotesto"/>
        <w:numPr>
          <w:ilvl w:val="0"/>
          <w:numId w:val="19"/>
        </w:numPr>
        <w:spacing w:line="276" w:lineRule="auto"/>
        <w:ind w:left="142" w:hanging="142"/>
        <w:jc w:val="both"/>
        <w:rPr>
          <w:szCs w:val="16"/>
          <w:lang w:val="en-GB"/>
        </w:rPr>
      </w:pPr>
      <w:r w:rsidRPr="00FA6E9F">
        <w:rPr>
          <w:szCs w:val="16"/>
        </w:rPr>
        <w:t xml:space="preserve">De Tommasi A, De Candia N, Calace A, De Tommasi C, Luzzi S, Cimmino A, Tafaro E, Guastamacchia E, </w:t>
      </w:r>
      <w:r w:rsidRPr="00FA6E9F">
        <w:rPr>
          <w:b/>
          <w:bCs/>
          <w:szCs w:val="16"/>
          <w:u w:val="single"/>
        </w:rPr>
        <w:t>Triggiani V</w:t>
      </w:r>
      <w:r w:rsidRPr="00FA6E9F">
        <w:rPr>
          <w:szCs w:val="16"/>
        </w:rPr>
        <w:t xml:space="preserve">,  Occhiogrosso M. </w:t>
      </w:r>
      <w:r w:rsidRPr="00FA6E9F">
        <w:rPr>
          <w:b/>
          <w:bCs/>
          <w:i/>
          <w:iCs/>
          <w:szCs w:val="16"/>
        </w:rPr>
        <w:t>Unusual Sellar Area Pathologies: Report of 3 Operated Cases.</w:t>
      </w:r>
      <w:r w:rsidRPr="00FA6E9F">
        <w:rPr>
          <w:szCs w:val="16"/>
        </w:rPr>
        <w:t xml:space="preserve"> </w:t>
      </w:r>
      <w:r w:rsidRPr="00FA6E9F">
        <w:rPr>
          <w:szCs w:val="16"/>
          <w:lang w:val="en-GB"/>
        </w:rPr>
        <w:t>1</w:t>
      </w:r>
      <w:r w:rsidRPr="00FA6E9F">
        <w:rPr>
          <w:szCs w:val="16"/>
          <w:vertAlign w:val="superscript"/>
          <w:lang w:val="en-GB"/>
        </w:rPr>
        <w:t>st</w:t>
      </w:r>
      <w:r w:rsidRPr="00FA6E9F">
        <w:rPr>
          <w:szCs w:val="16"/>
          <w:lang w:val="en-GB"/>
        </w:rPr>
        <w:t xml:space="preserve"> International Levantine Forum “Advances in Neurological Surgery”, Bari (Italy), 7</w:t>
      </w:r>
      <w:r w:rsidRPr="00FA6E9F">
        <w:rPr>
          <w:szCs w:val="16"/>
          <w:vertAlign w:val="superscript"/>
          <w:lang w:val="en-GB"/>
        </w:rPr>
        <w:t>th</w:t>
      </w:r>
      <w:r w:rsidRPr="00FA6E9F">
        <w:rPr>
          <w:szCs w:val="16"/>
          <w:lang w:val="en-GB"/>
        </w:rPr>
        <w:t>-9</w:t>
      </w:r>
      <w:r w:rsidRPr="00FA6E9F">
        <w:rPr>
          <w:szCs w:val="16"/>
          <w:vertAlign w:val="superscript"/>
          <w:lang w:val="en-GB"/>
        </w:rPr>
        <w:t>th</w:t>
      </w:r>
      <w:r w:rsidRPr="00FA6E9F">
        <w:rPr>
          <w:szCs w:val="16"/>
          <w:lang w:val="en-GB"/>
        </w:rPr>
        <w:t xml:space="preserve"> November 2004;</w:t>
      </w:r>
    </w:p>
    <w:p w:rsidR="00953B4E" w:rsidRPr="00FA6E9F" w:rsidRDefault="00953B4E" w:rsidP="00385E7E">
      <w:pPr>
        <w:pStyle w:val="Corpotesto"/>
        <w:numPr>
          <w:ilvl w:val="0"/>
          <w:numId w:val="19"/>
        </w:numPr>
        <w:spacing w:line="276" w:lineRule="auto"/>
        <w:ind w:left="142" w:hanging="142"/>
        <w:jc w:val="both"/>
        <w:rPr>
          <w:szCs w:val="16"/>
          <w:lang w:val="en-GB"/>
        </w:rPr>
      </w:pPr>
      <w:r w:rsidRPr="00FA6E9F">
        <w:rPr>
          <w:szCs w:val="16"/>
        </w:rPr>
        <w:t xml:space="preserve">D'Amore, S, Ramunni A, Suppressa P, Spica A, Guastamacchia E, </w:t>
      </w:r>
      <w:r w:rsidRPr="00FA6E9F">
        <w:rPr>
          <w:b/>
          <w:szCs w:val="16"/>
          <w:u w:val="single"/>
        </w:rPr>
        <w:t>Triggiani V</w:t>
      </w:r>
      <w:r w:rsidRPr="00FA6E9F">
        <w:rPr>
          <w:szCs w:val="16"/>
        </w:rPr>
        <w:t xml:space="preserve">, Sabbà C. </w:t>
      </w:r>
      <w:r w:rsidRPr="00FA6E9F">
        <w:rPr>
          <w:b/>
          <w:szCs w:val="16"/>
        </w:rPr>
        <w:t xml:space="preserve">"A secret agent" for HHT: asymptomatic microhematuria. </w:t>
      </w:r>
      <w:r w:rsidRPr="00FA6E9F">
        <w:rPr>
          <w:szCs w:val="16"/>
          <w:lang w:val="en-GB"/>
        </w:rPr>
        <w:t>VI HHT-ROW Scientific Conference” in Lyon, France, April 22nd-24th 2005;</w:t>
      </w:r>
    </w:p>
    <w:p w:rsidR="00953B4E" w:rsidRPr="00FA6E9F" w:rsidRDefault="00953B4E" w:rsidP="00385E7E">
      <w:pPr>
        <w:pStyle w:val="Paragrafoelenco"/>
        <w:numPr>
          <w:ilvl w:val="0"/>
          <w:numId w:val="19"/>
        </w:numPr>
        <w:spacing w:line="276" w:lineRule="auto"/>
        <w:ind w:left="142" w:hanging="142"/>
        <w:jc w:val="both"/>
        <w:rPr>
          <w:i/>
          <w:iCs/>
          <w:szCs w:val="16"/>
          <w:lang w:val="en-GB"/>
        </w:rPr>
      </w:pPr>
      <w:r w:rsidRPr="00FA6E9F">
        <w:rPr>
          <w:b/>
          <w:bCs/>
          <w:spacing w:val="-14"/>
          <w:szCs w:val="16"/>
          <w:u w:val="single"/>
          <w:lang w:val="en-GB"/>
        </w:rPr>
        <w:t>Triggiani V</w:t>
      </w:r>
      <w:r w:rsidRPr="00FA6E9F">
        <w:rPr>
          <w:b/>
          <w:bCs/>
          <w:spacing w:val="-14"/>
          <w:szCs w:val="16"/>
          <w:lang w:val="en-GB"/>
        </w:rPr>
        <w:t>.</w:t>
      </w:r>
      <w:r w:rsidRPr="00FA6E9F">
        <w:rPr>
          <w:spacing w:val="-14"/>
          <w:szCs w:val="16"/>
          <w:lang w:val="en-GB"/>
        </w:rPr>
        <w:t>, Guastamacchia E., Resta F., Sabbà C., Tafaro E.</w:t>
      </w:r>
      <w:r w:rsidRPr="00FA6E9F">
        <w:rPr>
          <w:szCs w:val="16"/>
          <w:lang w:val="en-GB"/>
        </w:rPr>
        <w:t xml:space="preserve"> </w:t>
      </w:r>
      <w:r w:rsidRPr="00FA6E9F">
        <w:rPr>
          <w:b/>
          <w:bCs/>
          <w:i/>
          <w:iCs/>
          <w:szCs w:val="16"/>
          <w:lang w:val="en-GB"/>
        </w:rPr>
        <w:t>Thyroid cancer: diagnostic role of ultrasound and ultrasound-guided fine needle aspiration biopsy (us-fnab) evaluation.</w:t>
      </w:r>
      <w:r w:rsidRPr="00FA6E9F">
        <w:rPr>
          <w:szCs w:val="16"/>
          <w:lang w:val="en-GB"/>
        </w:rPr>
        <w:t xml:space="preserve"> 8</w:t>
      </w:r>
      <w:r w:rsidRPr="00FA6E9F">
        <w:rPr>
          <w:szCs w:val="16"/>
          <w:vertAlign w:val="superscript"/>
          <w:lang w:val="en-GB"/>
        </w:rPr>
        <w:t>th</w:t>
      </w:r>
      <w:r w:rsidRPr="00FA6E9F">
        <w:rPr>
          <w:szCs w:val="16"/>
          <w:lang w:val="en-GB"/>
        </w:rPr>
        <w:t xml:space="preserve"> European Congress of Endocrinology. Glasgow, U.K. 1-5/4/2006;</w:t>
      </w:r>
    </w:p>
    <w:p w:rsidR="00953B4E" w:rsidRPr="00FA6E9F" w:rsidRDefault="00953B4E" w:rsidP="00385E7E">
      <w:pPr>
        <w:pStyle w:val="Paragrafoelenco"/>
        <w:numPr>
          <w:ilvl w:val="0"/>
          <w:numId w:val="19"/>
        </w:numPr>
        <w:spacing w:line="276" w:lineRule="auto"/>
        <w:ind w:left="142" w:hanging="142"/>
        <w:jc w:val="both"/>
        <w:rPr>
          <w:i/>
          <w:iCs/>
          <w:szCs w:val="16"/>
          <w:lang w:val="en-US"/>
        </w:rPr>
      </w:pPr>
      <w:r w:rsidRPr="00FA6E9F">
        <w:rPr>
          <w:b/>
          <w:bCs/>
          <w:szCs w:val="16"/>
          <w:u w:val="single"/>
          <w:lang w:val="en-GB"/>
        </w:rPr>
        <w:lastRenderedPageBreak/>
        <w:t>Triggiani V</w:t>
      </w:r>
      <w:r w:rsidRPr="00FA6E9F">
        <w:rPr>
          <w:b/>
          <w:bCs/>
          <w:szCs w:val="16"/>
          <w:lang w:val="en-GB"/>
        </w:rPr>
        <w:t>.,</w:t>
      </w:r>
      <w:r w:rsidRPr="00FA6E9F">
        <w:rPr>
          <w:szCs w:val="16"/>
          <w:lang w:val="en-GB"/>
        </w:rPr>
        <w:t xml:space="preserve"> Guastamacchia E., Resta F., Sabbà C., Tafaro E. </w:t>
      </w:r>
      <w:r w:rsidRPr="00FA6E9F">
        <w:rPr>
          <w:b/>
          <w:bCs/>
          <w:i/>
          <w:iCs/>
          <w:szCs w:val="16"/>
          <w:lang w:val="en-GB"/>
        </w:rPr>
        <w:t>Parathyroid hormone determination in fine needle aspirates (pth-fnab) allows the differentiation between thyroid and parathyroid lesions.</w:t>
      </w:r>
      <w:r w:rsidRPr="00FA6E9F">
        <w:rPr>
          <w:szCs w:val="16"/>
          <w:lang w:val="en-GB"/>
        </w:rPr>
        <w:t xml:space="preserve"> 8</w:t>
      </w:r>
      <w:r w:rsidRPr="00FA6E9F">
        <w:rPr>
          <w:szCs w:val="16"/>
          <w:vertAlign w:val="superscript"/>
          <w:lang w:val="en-GB"/>
        </w:rPr>
        <w:t>th</w:t>
      </w:r>
      <w:r w:rsidRPr="00FA6E9F">
        <w:rPr>
          <w:szCs w:val="16"/>
          <w:lang w:val="en-GB"/>
        </w:rPr>
        <w:t xml:space="preserve"> European Congress of Endocrinology. Glasgow, U.K. 1-5/4/2006;</w:t>
      </w:r>
    </w:p>
    <w:p w:rsidR="00953B4E" w:rsidRPr="00FA6E9F" w:rsidRDefault="00953B4E" w:rsidP="00385E7E">
      <w:pPr>
        <w:pStyle w:val="Paragrafoelenco"/>
        <w:numPr>
          <w:ilvl w:val="0"/>
          <w:numId w:val="19"/>
        </w:numPr>
        <w:spacing w:line="276" w:lineRule="auto"/>
        <w:ind w:left="142" w:hanging="142"/>
        <w:jc w:val="both"/>
        <w:rPr>
          <w:i/>
          <w:iCs/>
          <w:color w:val="000000"/>
          <w:szCs w:val="16"/>
          <w:lang w:val="en-GB"/>
        </w:rPr>
      </w:pPr>
      <w:r w:rsidRPr="00FA6E9F">
        <w:rPr>
          <w:b/>
          <w:bCs/>
          <w:szCs w:val="16"/>
          <w:u w:val="single"/>
          <w:lang w:val="en-GB"/>
        </w:rPr>
        <w:t>Triggiani V.</w:t>
      </w:r>
      <w:r w:rsidRPr="00FA6E9F">
        <w:rPr>
          <w:b/>
          <w:bCs/>
          <w:szCs w:val="16"/>
          <w:lang w:val="en-GB"/>
        </w:rPr>
        <w:t xml:space="preserve">, </w:t>
      </w:r>
      <w:r w:rsidRPr="00FA6E9F">
        <w:rPr>
          <w:szCs w:val="16"/>
          <w:lang w:val="en-GB"/>
        </w:rPr>
        <w:t>Guastamacchia E., Resta F., Sabbà C., Tafaro E.</w:t>
      </w:r>
      <w:r w:rsidRPr="00FA6E9F">
        <w:rPr>
          <w:b/>
          <w:bCs/>
          <w:color w:val="852E54"/>
          <w:szCs w:val="16"/>
          <w:lang w:val="en-GB"/>
        </w:rPr>
        <w:t xml:space="preserve"> </w:t>
      </w:r>
      <w:r w:rsidRPr="00FA6E9F">
        <w:rPr>
          <w:b/>
          <w:bCs/>
          <w:i/>
          <w:color w:val="000000"/>
          <w:szCs w:val="16"/>
          <w:lang w:val="en-GB"/>
        </w:rPr>
        <w:t>Thyroid nodules in the elderly: role of ultrasound (US) and ultrasound-guided fine-needle aspiration biopsy (US-FNAB).</w:t>
      </w:r>
      <w:r w:rsidRPr="00FA6E9F">
        <w:rPr>
          <w:bCs/>
          <w:color w:val="000000"/>
          <w:szCs w:val="16"/>
          <w:lang w:val="en-GB"/>
        </w:rPr>
        <w:t xml:space="preserve"> 9</w:t>
      </w:r>
      <w:r w:rsidRPr="00FA6E9F">
        <w:rPr>
          <w:bCs/>
          <w:color w:val="000000"/>
          <w:szCs w:val="16"/>
          <w:vertAlign w:val="superscript"/>
          <w:lang w:val="en-GB"/>
        </w:rPr>
        <w:t>th</w:t>
      </w:r>
      <w:r w:rsidRPr="00FA6E9F">
        <w:rPr>
          <w:bCs/>
          <w:color w:val="000000"/>
          <w:szCs w:val="16"/>
          <w:lang w:val="en-GB"/>
        </w:rPr>
        <w:t xml:space="preserve"> European Congress of Endocrinology. Budapest, Hungary, 28/4-2/5/2007;</w:t>
      </w:r>
    </w:p>
    <w:p w:rsidR="00953B4E" w:rsidRPr="00FA6E9F" w:rsidRDefault="00953B4E" w:rsidP="00385E7E">
      <w:pPr>
        <w:pStyle w:val="Paragrafoelenco"/>
        <w:numPr>
          <w:ilvl w:val="0"/>
          <w:numId w:val="19"/>
        </w:numPr>
        <w:spacing w:line="276" w:lineRule="auto"/>
        <w:ind w:left="142" w:hanging="142"/>
        <w:jc w:val="both"/>
        <w:rPr>
          <w:b/>
          <w:szCs w:val="16"/>
        </w:rPr>
      </w:pPr>
      <w:r w:rsidRPr="00FA6E9F">
        <w:rPr>
          <w:b/>
          <w:szCs w:val="16"/>
          <w:u w:val="single"/>
          <w:lang w:val="en-GB"/>
        </w:rPr>
        <w:t>Triggiani V</w:t>
      </w:r>
      <w:r w:rsidRPr="00FA6E9F">
        <w:rPr>
          <w:b/>
          <w:szCs w:val="16"/>
          <w:lang w:val="en-GB"/>
        </w:rPr>
        <w:t>.</w:t>
      </w:r>
      <w:r w:rsidRPr="00FA6E9F">
        <w:rPr>
          <w:szCs w:val="16"/>
          <w:lang w:val="en-GB"/>
        </w:rPr>
        <w:t xml:space="preserve">, Tafaro E., Liso V., Specchia G., Resta F., Benigno M., Sabbà C., Giagulli V.A., Licchelli B., Guastamacchia E. </w:t>
      </w:r>
      <w:r w:rsidRPr="00FA6E9F">
        <w:rPr>
          <w:b/>
          <w:i/>
          <w:szCs w:val="16"/>
          <w:lang w:val="en-GB"/>
        </w:rPr>
        <w:t>Effects of chemotherapy on insulin secretion and action in patients affected by acute leukaemia: preliminary data.</w:t>
      </w:r>
      <w:r w:rsidRPr="00FA6E9F">
        <w:rPr>
          <w:szCs w:val="16"/>
          <w:lang w:val="en-GB"/>
        </w:rPr>
        <w:t xml:space="preserve"> </w:t>
      </w:r>
      <w:r w:rsidRPr="00FA6E9F">
        <w:rPr>
          <w:szCs w:val="16"/>
        </w:rPr>
        <w:t>1st Pan Mediterranean Congress of Endocrinology and Metabolism. Palermo 1-4/5/2008;</w:t>
      </w:r>
    </w:p>
    <w:p w:rsidR="00953B4E" w:rsidRPr="00FA6E9F" w:rsidRDefault="00953B4E" w:rsidP="00385E7E">
      <w:pPr>
        <w:pStyle w:val="Paragrafoelenco"/>
        <w:numPr>
          <w:ilvl w:val="0"/>
          <w:numId w:val="19"/>
        </w:numPr>
        <w:spacing w:line="276" w:lineRule="auto"/>
        <w:ind w:left="142" w:hanging="142"/>
        <w:jc w:val="both"/>
        <w:rPr>
          <w:szCs w:val="16"/>
          <w:lang w:val="en-GB"/>
        </w:rPr>
      </w:pPr>
      <w:r w:rsidRPr="00FA6E9F">
        <w:rPr>
          <w:szCs w:val="16"/>
        </w:rPr>
        <w:t xml:space="preserve">Resta F., Barile G., Benigno M., Petroli M., Ghiyasaldin S., Mundo A.D., Lo pizzo R., </w:t>
      </w:r>
      <w:r w:rsidRPr="00FA6E9F">
        <w:rPr>
          <w:b/>
          <w:szCs w:val="16"/>
          <w:u w:val="single"/>
        </w:rPr>
        <w:t>Triggiani V.</w:t>
      </w:r>
      <w:r w:rsidRPr="00FA6E9F">
        <w:rPr>
          <w:szCs w:val="16"/>
        </w:rPr>
        <w:t xml:space="preserve">, Guastamacchia E. </w:t>
      </w:r>
      <w:r w:rsidRPr="00FA6E9F">
        <w:rPr>
          <w:b/>
          <w:i/>
          <w:szCs w:val="16"/>
        </w:rPr>
        <w:t>Prevalence of metabolic sindrome in an aged population of southern Italy.</w:t>
      </w:r>
      <w:r w:rsidRPr="00FA6E9F">
        <w:rPr>
          <w:szCs w:val="16"/>
        </w:rPr>
        <w:t xml:space="preserve"> </w:t>
      </w:r>
      <w:r w:rsidRPr="00FA6E9F">
        <w:rPr>
          <w:szCs w:val="16"/>
          <w:lang w:val="en-GB"/>
        </w:rPr>
        <w:t>3rd International Symposium Integrated biomarkers in cardiovascular diseases. Seattle (USA), July 9-11, 2008;</w:t>
      </w:r>
    </w:p>
    <w:p w:rsidR="00953B4E" w:rsidRPr="00FA6E9F" w:rsidRDefault="00953B4E" w:rsidP="00385E7E">
      <w:pPr>
        <w:pStyle w:val="Paragrafoelenco"/>
        <w:numPr>
          <w:ilvl w:val="0"/>
          <w:numId w:val="19"/>
        </w:numPr>
        <w:spacing w:line="276" w:lineRule="auto"/>
        <w:ind w:left="142" w:hanging="142"/>
        <w:jc w:val="both"/>
        <w:rPr>
          <w:iCs/>
          <w:color w:val="000000"/>
          <w:szCs w:val="16"/>
          <w:lang w:val="en-GB"/>
        </w:rPr>
      </w:pPr>
      <w:r w:rsidRPr="00FA6E9F">
        <w:rPr>
          <w:szCs w:val="16"/>
          <w:lang w:val="en-GB"/>
        </w:rPr>
        <w:t xml:space="preserve">Giagulli V.A., Carbone D., </w:t>
      </w:r>
      <w:r w:rsidRPr="00FA6E9F">
        <w:rPr>
          <w:b/>
          <w:szCs w:val="16"/>
          <w:u w:val="single"/>
          <w:lang w:val="en-GB"/>
        </w:rPr>
        <w:t>Triggiani V.</w:t>
      </w:r>
      <w:r w:rsidRPr="00FA6E9F">
        <w:rPr>
          <w:szCs w:val="16"/>
          <w:u w:val="single"/>
          <w:lang w:val="en-GB"/>
        </w:rPr>
        <w:t>,</w:t>
      </w:r>
      <w:r w:rsidRPr="00FA6E9F">
        <w:rPr>
          <w:szCs w:val="16"/>
          <w:lang w:val="en-GB"/>
        </w:rPr>
        <w:t xml:space="preserve"> Guastamacchia E., Tafaro E. </w:t>
      </w:r>
      <w:r w:rsidRPr="00FA6E9F">
        <w:rPr>
          <w:b/>
          <w:i/>
          <w:szCs w:val="16"/>
          <w:lang w:val="en-GB"/>
        </w:rPr>
        <w:t xml:space="preserve">Is there evidence that testosterone (T) co-regulate Inibin B (IB) secretion? </w:t>
      </w:r>
      <w:r w:rsidRPr="00FA6E9F">
        <w:rPr>
          <w:szCs w:val="16"/>
          <w:lang w:val="en-GB"/>
        </w:rPr>
        <w:t>5th European Congress of Andrology. 26-28 November, Rome, Italy. In International Journal of Andrology 2008,31(suppl.1):P91; Wiley-Blackwell;</w:t>
      </w:r>
    </w:p>
    <w:p w:rsidR="00953B4E" w:rsidRPr="00FA6E9F" w:rsidRDefault="00953B4E" w:rsidP="00385E7E">
      <w:pPr>
        <w:pStyle w:val="Paragrafoelenco"/>
        <w:widowControl w:val="0"/>
        <w:numPr>
          <w:ilvl w:val="0"/>
          <w:numId w:val="19"/>
        </w:numPr>
        <w:spacing w:line="276" w:lineRule="auto"/>
        <w:ind w:left="142" w:hanging="142"/>
        <w:jc w:val="both"/>
        <w:rPr>
          <w:b/>
          <w:szCs w:val="16"/>
        </w:rPr>
      </w:pPr>
      <w:r w:rsidRPr="00FA6E9F">
        <w:rPr>
          <w:szCs w:val="16"/>
        </w:rPr>
        <w:t xml:space="preserve">Guastamacchia E, </w:t>
      </w:r>
      <w:r w:rsidRPr="00FA6E9F">
        <w:rPr>
          <w:b/>
          <w:szCs w:val="16"/>
          <w:u w:val="single"/>
        </w:rPr>
        <w:t>Triggiani V</w:t>
      </w:r>
      <w:r w:rsidRPr="00FA6E9F">
        <w:rPr>
          <w:szCs w:val="16"/>
        </w:rPr>
        <w:t>, Iacoviello M, Guida P, Forleo C, Catanzaro R, Cicala M, Basile M, Sorrentino S, Tafaro E, Favale S.</w:t>
      </w:r>
      <w:r w:rsidRPr="00FA6E9F">
        <w:rPr>
          <w:b/>
          <w:szCs w:val="16"/>
        </w:rPr>
        <w:t xml:space="preserve"> </w:t>
      </w:r>
      <w:r w:rsidRPr="00FA6E9F">
        <w:rPr>
          <w:b/>
          <w:i/>
          <w:szCs w:val="16"/>
        </w:rPr>
        <w:t>Prognostic role of sub-clinical hypothyroidism in chronic heart failure outpatients.</w:t>
      </w:r>
      <w:r w:rsidRPr="00FA6E9F">
        <w:rPr>
          <w:b/>
          <w:szCs w:val="16"/>
        </w:rPr>
        <w:t xml:space="preserve"> </w:t>
      </w:r>
      <w:r w:rsidRPr="00FA6E9F">
        <w:rPr>
          <w:szCs w:val="16"/>
        </w:rPr>
        <w:t>11</w:t>
      </w:r>
      <w:r w:rsidRPr="00FA6E9F">
        <w:rPr>
          <w:bCs/>
          <w:color w:val="000000"/>
          <w:szCs w:val="16"/>
          <w:vertAlign w:val="superscript"/>
        </w:rPr>
        <w:t>th</w:t>
      </w:r>
      <w:r w:rsidRPr="00FA6E9F">
        <w:rPr>
          <w:bCs/>
          <w:color w:val="000000"/>
          <w:szCs w:val="16"/>
        </w:rPr>
        <w:t xml:space="preserve"> European Congress of Endocrinology Istanbul 2009;</w:t>
      </w:r>
    </w:p>
    <w:p w:rsidR="00953B4E" w:rsidRPr="00FA6E9F" w:rsidRDefault="00953B4E" w:rsidP="00385E7E">
      <w:pPr>
        <w:pStyle w:val="Rientrocorpodeltesto"/>
        <w:numPr>
          <w:ilvl w:val="0"/>
          <w:numId w:val="19"/>
        </w:numPr>
        <w:overflowPunct/>
        <w:autoSpaceDE/>
        <w:autoSpaceDN/>
        <w:adjustRightInd/>
        <w:spacing w:after="120" w:line="276" w:lineRule="auto"/>
        <w:ind w:left="142" w:right="-150" w:hanging="142"/>
        <w:rPr>
          <w:b/>
          <w:bCs/>
          <w:i/>
          <w:sz w:val="24"/>
          <w:szCs w:val="16"/>
        </w:rPr>
      </w:pPr>
      <w:r w:rsidRPr="00FA6E9F">
        <w:rPr>
          <w:b/>
          <w:bCs/>
          <w:sz w:val="24"/>
          <w:szCs w:val="16"/>
          <w:u w:val="single"/>
        </w:rPr>
        <w:t>Triggiani V</w:t>
      </w:r>
      <w:r w:rsidRPr="00FA6E9F">
        <w:rPr>
          <w:bCs/>
          <w:sz w:val="24"/>
          <w:szCs w:val="16"/>
        </w:rPr>
        <w:t>, Tafaro E, Liso V, Specchia</w:t>
      </w:r>
      <w:r w:rsidRPr="00FA6E9F">
        <w:rPr>
          <w:bCs/>
          <w:sz w:val="24"/>
          <w:szCs w:val="16"/>
          <w:vertAlign w:val="superscript"/>
        </w:rPr>
        <w:t xml:space="preserve"> </w:t>
      </w:r>
      <w:r w:rsidRPr="00FA6E9F">
        <w:rPr>
          <w:bCs/>
          <w:sz w:val="24"/>
          <w:szCs w:val="16"/>
        </w:rPr>
        <w:t>G, Resta F, Benigno M, Sabbà</w:t>
      </w:r>
      <w:r w:rsidRPr="00FA6E9F">
        <w:rPr>
          <w:bCs/>
          <w:sz w:val="24"/>
          <w:szCs w:val="16"/>
          <w:vertAlign w:val="superscript"/>
        </w:rPr>
        <w:t xml:space="preserve"> </w:t>
      </w:r>
      <w:r w:rsidRPr="00FA6E9F">
        <w:rPr>
          <w:bCs/>
          <w:sz w:val="24"/>
          <w:szCs w:val="16"/>
        </w:rPr>
        <w:t xml:space="preserve">C, Licchelli B, Guastamacchia E. </w:t>
      </w:r>
      <w:r w:rsidRPr="00FA6E9F">
        <w:rPr>
          <w:b/>
          <w:i/>
          <w:sz w:val="24"/>
          <w:szCs w:val="16"/>
        </w:rPr>
        <w:t xml:space="preserve">Chemotherapy does not influence measures of glycaemic control in non-diabetic patients affected by </w:t>
      </w:r>
      <w:r w:rsidRPr="00FA6E9F">
        <w:rPr>
          <w:b/>
          <w:bCs/>
          <w:i/>
          <w:sz w:val="24"/>
          <w:szCs w:val="16"/>
        </w:rPr>
        <w:t>acute leukaemia.</w:t>
      </w:r>
      <w:r w:rsidRPr="00FA6E9F">
        <w:rPr>
          <w:sz w:val="24"/>
          <w:szCs w:val="16"/>
        </w:rPr>
        <w:t xml:space="preserve"> 11</w:t>
      </w:r>
      <w:r w:rsidRPr="00FA6E9F">
        <w:rPr>
          <w:bCs/>
          <w:color w:val="000000"/>
          <w:sz w:val="24"/>
          <w:szCs w:val="16"/>
          <w:vertAlign w:val="superscript"/>
        </w:rPr>
        <w:t>th</w:t>
      </w:r>
      <w:r w:rsidRPr="00FA6E9F">
        <w:rPr>
          <w:bCs/>
          <w:color w:val="000000"/>
          <w:sz w:val="24"/>
          <w:szCs w:val="16"/>
        </w:rPr>
        <w:t xml:space="preserve"> European Congress of Endocrinology Istanbul 2009;</w:t>
      </w:r>
    </w:p>
    <w:p w:rsidR="00953B4E" w:rsidRPr="00FA6E9F" w:rsidRDefault="00953B4E" w:rsidP="00385E7E">
      <w:pPr>
        <w:pStyle w:val="Rientrocorpodeltesto"/>
        <w:numPr>
          <w:ilvl w:val="0"/>
          <w:numId w:val="19"/>
        </w:numPr>
        <w:overflowPunct/>
        <w:autoSpaceDE/>
        <w:autoSpaceDN/>
        <w:adjustRightInd/>
        <w:spacing w:after="120" w:line="276" w:lineRule="auto"/>
        <w:ind w:left="142" w:right="-150" w:hanging="142"/>
        <w:rPr>
          <w:sz w:val="24"/>
          <w:szCs w:val="16"/>
          <w:lang w:val="en-GB"/>
        </w:rPr>
      </w:pPr>
      <w:r w:rsidRPr="00FA6E9F">
        <w:rPr>
          <w:b/>
          <w:sz w:val="24"/>
          <w:szCs w:val="16"/>
          <w:u w:val="single"/>
        </w:rPr>
        <w:t>Triggiani V</w:t>
      </w:r>
      <w:r w:rsidRPr="00FA6E9F">
        <w:rPr>
          <w:sz w:val="24"/>
          <w:szCs w:val="16"/>
        </w:rPr>
        <w:t xml:space="preserve">, Iacoviello M, Guastamacchia E, Guida P, Forleo C, Puzzovivo A, Tafaro E, Favale S. </w:t>
      </w:r>
      <w:r w:rsidRPr="00FA6E9F">
        <w:rPr>
          <w:b/>
          <w:i/>
          <w:sz w:val="24"/>
          <w:szCs w:val="16"/>
        </w:rPr>
        <w:t>Role of hypothyroidism in predicting a worse prognosis of heart failure outpatients treated with amiodarone.</w:t>
      </w:r>
      <w:r w:rsidRPr="00FA6E9F">
        <w:rPr>
          <w:sz w:val="24"/>
          <w:szCs w:val="16"/>
        </w:rPr>
        <w:t xml:space="preserve"> </w:t>
      </w:r>
      <w:r w:rsidRPr="00FA6E9F">
        <w:rPr>
          <w:sz w:val="24"/>
          <w:szCs w:val="16"/>
          <w:lang w:val="en-GB"/>
        </w:rPr>
        <w:t>12th European Congress of Endocrinology. 24-28 April 2010, Prague, Czech Republic. Endocrine Abstracts 2010, 22:P751;</w:t>
      </w:r>
    </w:p>
    <w:p w:rsidR="00953B4E" w:rsidRPr="00FA6E9F" w:rsidRDefault="00953B4E" w:rsidP="00385E7E">
      <w:pPr>
        <w:pStyle w:val="Rientrocorpodeltesto"/>
        <w:numPr>
          <w:ilvl w:val="0"/>
          <w:numId w:val="19"/>
        </w:numPr>
        <w:overflowPunct/>
        <w:autoSpaceDE/>
        <w:autoSpaceDN/>
        <w:adjustRightInd/>
        <w:spacing w:after="120" w:line="276" w:lineRule="auto"/>
        <w:ind w:left="142" w:right="-150" w:hanging="142"/>
        <w:rPr>
          <w:color w:val="231F20"/>
          <w:sz w:val="24"/>
          <w:szCs w:val="16"/>
          <w:lang w:val="en-GB"/>
        </w:rPr>
      </w:pPr>
      <w:r w:rsidRPr="00FA6E9F">
        <w:rPr>
          <w:sz w:val="24"/>
          <w:szCs w:val="16"/>
          <w:lang w:val="en-GB"/>
        </w:rPr>
        <w:t xml:space="preserve">Benigno M, Barile G, </w:t>
      </w:r>
      <w:r w:rsidRPr="00FA6E9F">
        <w:rPr>
          <w:b/>
          <w:sz w:val="24"/>
          <w:szCs w:val="16"/>
          <w:u w:val="single"/>
          <w:lang w:val="en-GB"/>
        </w:rPr>
        <w:t>Triggiani V</w:t>
      </w:r>
      <w:r w:rsidRPr="00FA6E9F">
        <w:rPr>
          <w:sz w:val="24"/>
          <w:szCs w:val="16"/>
          <w:lang w:val="en-GB"/>
        </w:rPr>
        <w:t xml:space="preserve">, Iannetti A, Campobasso A, Ventura MT, Guastamacchia E, Sabbà C, Resta F. </w:t>
      </w:r>
      <w:r w:rsidRPr="00FA6E9F">
        <w:rPr>
          <w:b/>
          <w:i/>
          <w:sz w:val="24"/>
          <w:szCs w:val="16"/>
          <w:lang w:val="en-GB"/>
        </w:rPr>
        <w:t xml:space="preserve">Impact of serum free thyroxine (FT4) and Thyroid Stimulating Hormone (TSH) on insulin resistance in an aged obese euthyroid population. </w:t>
      </w:r>
      <w:r w:rsidRPr="00FA6E9F">
        <w:rPr>
          <w:sz w:val="24"/>
          <w:szCs w:val="16"/>
          <w:lang w:val="en-GB"/>
        </w:rPr>
        <w:t>2nd International Congress on Abdominal Obesity. Bridging the gap between Cardiology and Diabetology. Buenos Aires, Argentina, February 24-26, 2011. CMR Journal 2011, 4 (1):117.</w:t>
      </w:r>
    </w:p>
    <w:p w:rsidR="00953B4E" w:rsidRPr="00FA6E9F" w:rsidRDefault="00953B4E" w:rsidP="00385E7E">
      <w:pPr>
        <w:pStyle w:val="Rientrocorpodeltesto"/>
        <w:numPr>
          <w:ilvl w:val="0"/>
          <w:numId w:val="19"/>
        </w:numPr>
        <w:overflowPunct/>
        <w:autoSpaceDE/>
        <w:autoSpaceDN/>
        <w:adjustRightInd/>
        <w:spacing w:after="120" w:line="276" w:lineRule="auto"/>
        <w:ind w:left="142" w:right="-150" w:hanging="142"/>
        <w:rPr>
          <w:color w:val="231F20"/>
          <w:sz w:val="24"/>
          <w:szCs w:val="16"/>
          <w:lang w:val="en-GB"/>
        </w:rPr>
      </w:pPr>
      <w:r w:rsidRPr="00FA6E9F">
        <w:rPr>
          <w:b/>
          <w:sz w:val="24"/>
          <w:szCs w:val="16"/>
          <w:u w:val="single"/>
          <w:lang w:val="en-GB"/>
        </w:rPr>
        <w:t>Triggiani V</w:t>
      </w:r>
      <w:r w:rsidRPr="00FA6E9F">
        <w:rPr>
          <w:sz w:val="24"/>
          <w:szCs w:val="16"/>
          <w:lang w:val="en-GB"/>
        </w:rPr>
        <w:t>, Iacoviello M, Monzani F, Giagulli V A, Tafaro E, Guida P, Guastamacchia E, Favale S.</w:t>
      </w:r>
      <w:r w:rsidRPr="00FA6E9F">
        <w:rPr>
          <w:color w:val="231F20"/>
          <w:sz w:val="24"/>
          <w:szCs w:val="16"/>
          <w:lang w:val="en-GB"/>
        </w:rPr>
        <w:t xml:space="preserve"> </w:t>
      </w:r>
      <w:r w:rsidRPr="00FA6E9F">
        <w:rPr>
          <w:b/>
          <w:i/>
          <w:color w:val="231F20"/>
          <w:sz w:val="24"/>
          <w:szCs w:val="16"/>
          <w:lang w:val="en-GB"/>
        </w:rPr>
        <w:t>Occurrence and prognostic impact of hypothyroidism in chronic heart failure.</w:t>
      </w:r>
      <w:r w:rsidRPr="00FA6E9F">
        <w:rPr>
          <w:color w:val="231F20"/>
          <w:sz w:val="24"/>
          <w:szCs w:val="16"/>
          <w:lang w:val="en-GB"/>
        </w:rPr>
        <w:t xml:space="preserve"> </w:t>
      </w:r>
      <w:r w:rsidRPr="00FA6E9F">
        <w:rPr>
          <w:sz w:val="24"/>
          <w:szCs w:val="16"/>
          <w:lang w:val="en-GB"/>
        </w:rPr>
        <w:t xml:space="preserve">13th European Congress of Endocrinology </w:t>
      </w:r>
      <w:r w:rsidRPr="00FA6E9F">
        <w:rPr>
          <w:bCs/>
          <w:iCs/>
          <w:sz w:val="24"/>
          <w:szCs w:val="16"/>
          <w:lang w:val="en-GB"/>
        </w:rPr>
        <w:t>30 April – 4 May 2011, Rotterdam, The Netherlands. Endocrine Abstracts 2011, 26:P384. Bioscientifica;</w:t>
      </w:r>
    </w:p>
    <w:p w:rsidR="00953B4E" w:rsidRPr="00FA6E9F" w:rsidRDefault="00953B4E" w:rsidP="00385E7E">
      <w:pPr>
        <w:pStyle w:val="Rientrocorpodeltesto"/>
        <w:numPr>
          <w:ilvl w:val="0"/>
          <w:numId w:val="19"/>
        </w:numPr>
        <w:overflowPunct/>
        <w:autoSpaceDE/>
        <w:autoSpaceDN/>
        <w:adjustRightInd/>
        <w:spacing w:after="120" w:line="276" w:lineRule="auto"/>
        <w:ind w:left="142" w:right="-150" w:hanging="142"/>
        <w:rPr>
          <w:bCs/>
          <w:sz w:val="24"/>
          <w:szCs w:val="16"/>
          <w:lang w:val="fr-FR"/>
        </w:rPr>
      </w:pPr>
      <w:r w:rsidRPr="00FA6E9F">
        <w:rPr>
          <w:bCs/>
          <w:sz w:val="24"/>
          <w:szCs w:val="16"/>
          <w:lang w:val="en-GB"/>
        </w:rPr>
        <w:t xml:space="preserve">Gencer B, Collet T-H, Bauer DC, Gussekloo J, Cappola AR, den Elzen WPJ, Iacoviello M, Balmer P, </w:t>
      </w:r>
      <w:r w:rsidRPr="00FA6E9F">
        <w:rPr>
          <w:b/>
          <w:bCs/>
          <w:sz w:val="24"/>
          <w:szCs w:val="16"/>
          <w:u w:val="single"/>
          <w:lang w:val="en-GB"/>
        </w:rPr>
        <w:t>Triggiani V</w:t>
      </w:r>
      <w:r w:rsidRPr="00FA6E9F">
        <w:rPr>
          <w:bCs/>
          <w:sz w:val="24"/>
          <w:szCs w:val="16"/>
          <w:lang w:val="en-GB"/>
        </w:rPr>
        <w:t xml:space="preserve">, Luben RN, Cornuz J, Newmann AB, Khaw K-T, Vittinghoff E, Westendorp GJ, Rodondi N, MAS for the Thyroid Study Collaboration. </w:t>
      </w:r>
      <w:r w:rsidRPr="00FA6E9F">
        <w:rPr>
          <w:b/>
          <w:bCs/>
          <w:i/>
          <w:sz w:val="24"/>
          <w:szCs w:val="16"/>
          <w:lang w:val="en-GB"/>
        </w:rPr>
        <w:t xml:space="preserve">Subclinical thyroid dysfunction and the risk of heart failure events: an individual participant data analysis from five prospective cohorts.  </w:t>
      </w:r>
      <w:r w:rsidRPr="00FA6E9F">
        <w:rPr>
          <w:bCs/>
          <w:sz w:val="24"/>
          <w:szCs w:val="16"/>
          <w:lang w:val="fr-FR"/>
        </w:rPr>
        <w:t>Assemblée annuelle de la Société Suisse d’Endocrinologie et de Diabétologie-SSED. Bern, 1-2 /12/ 2011;</w:t>
      </w:r>
    </w:p>
    <w:p w:rsidR="00953B4E" w:rsidRPr="00FA6E9F" w:rsidRDefault="00953B4E" w:rsidP="00385E7E">
      <w:pPr>
        <w:pStyle w:val="Rientrocorpodeltesto"/>
        <w:numPr>
          <w:ilvl w:val="0"/>
          <w:numId w:val="19"/>
        </w:numPr>
        <w:overflowPunct/>
        <w:autoSpaceDE/>
        <w:autoSpaceDN/>
        <w:adjustRightInd/>
        <w:spacing w:after="120" w:line="276" w:lineRule="auto"/>
        <w:ind w:left="142" w:right="-150" w:hanging="142"/>
        <w:rPr>
          <w:bCs/>
          <w:sz w:val="24"/>
          <w:szCs w:val="16"/>
          <w:lang w:val="en-GB"/>
        </w:rPr>
      </w:pPr>
      <w:r w:rsidRPr="00FA6E9F">
        <w:rPr>
          <w:bCs/>
          <w:sz w:val="24"/>
          <w:szCs w:val="16"/>
          <w:lang w:val="fr-FR"/>
        </w:rPr>
        <w:lastRenderedPageBreak/>
        <w:t xml:space="preserve">Giagulli V, </w:t>
      </w:r>
      <w:r w:rsidRPr="00FA6E9F">
        <w:rPr>
          <w:b/>
          <w:bCs/>
          <w:sz w:val="24"/>
          <w:szCs w:val="16"/>
          <w:u w:val="single"/>
          <w:lang w:val="fr-FR"/>
        </w:rPr>
        <w:t>Triggiani V</w:t>
      </w:r>
      <w:r w:rsidRPr="00FA6E9F">
        <w:rPr>
          <w:bCs/>
          <w:sz w:val="24"/>
          <w:szCs w:val="16"/>
          <w:lang w:val="fr-FR"/>
        </w:rPr>
        <w:t xml:space="preserve">, Tafaro E, Corona G, Licchelli B, Resta F, Sabbà C, Maggi M, Guastamacchia E. </w:t>
      </w:r>
      <w:r w:rsidRPr="00FA6E9F">
        <w:rPr>
          <w:b/>
          <w:bCs/>
          <w:i/>
          <w:sz w:val="24"/>
          <w:szCs w:val="16"/>
          <w:lang w:val="fr-FR"/>
        </w:rPr>
        <w:t>Effectiveness of gonadotropin treatment for spermatogenesis induction in hypogonadotropic hypogonadism: a possible role of androgen receptor CAG repeat polymorphism.</w:t>
      </w:r>
      <w:r w:rsidRPr="00FA6E9F">
        <w:rPr>
          <w:bCs/>
          <w:sz w:val="24"/>
          <w:szCs w:val="16"/>
          <w:lang w:val="fr-FR"/>
        </w:rPr>
        <w:t xml:space="preserve"> </w:t>
      </w:r>
      <w:r w:rsidRPr="00FA6E9F">
        <w:rPr>
          <w:bCs/>
          <w:sz w:val="24"/>
          <w:szCs w:val="16"/>
          <w:lang w:val="en-GB"/>
        </w:rPr>
        <w:t>International Congress of Endocrinology/European Congress of Endocrinology, Florence, Italy, 5-9/5/2012, Endocrine Abstracts (2012) 29 P1049;</w:t>
      </w:r>
    </w:p>
    <w:p w:rsidR="00953B4E" w:rsidRPr="00FA6E9F" w:rsidRDefault="00953B4E" w:rsidP="00385E7E">
      <w:pPr>
        <w:pStyle w:val="Rientrocorpodeltesto"/>
        <w:numPr>
          <w:ilvl w:val="0"/>
          <w:numId w:val="19"/>
        </w:numPr>
        <w:overflowPunct/>
        <w:autoSpaceDE/>
        <w:autoSpaceDN/>
        <w:adjustRightInd/>
        <w:spacing w:after="120" w:line="276" w:lineRule="auto"/>
        <w:ind w:left="142" w:right="-150" w:hanging="142"/>
        <w:rPr>
          <w:bCs/>
          <w:sz w:val="24"/>
          <w:szCs w:val="16"/>
          <w:lang w:val="en-GB"/>
        </w:rPr>
      </w:pPr>
      <w:r w:rsidRPr="00FA6E9F">
        <w:rPr>
          <w:bCs/>
          <w:sz w:val="24"/>
          <w:szCs w:val="16"/>
          <w:lang w:val="en-GB"/>
        </w:rPr>
        <w:t xml:space="preserve">Giagulli V, </w:t>
      </w:r>
      <w:r w:rsidRPr="00FA6E9F">
        <w:rPr>
          <w:b/>
          <w:bCs/>
          <w:sz w:val="24"/>
          <w:szCs w:val="16"/>
          <w:u w:val="single"/>
          <w:lang w:val="en-GB"/>
        </w:rPr>
        <w:t>Triggiani V</w:t>
      </w:r>
      <w:r w:rsidRPr="00FA6E9F">
        <w:rPr>
          <w:bCs/>
          <w:sz w:val="24"/>
          <w:szCs w:val="16"/>
          <w:lang w:val="en-GB"/>
        </w:rPr>
        <w:t xml:space="preserve">, Corona G, Tafaro E, Licchelli B, Guastamacchia E. </w:t>
      </w:r>
      <w:r w:rsidRPr="00FA6E9F">
        <w:rPr>
          <w:b/>
          <w:bCs/>
          <w:i/>
          <w:sz w:val="24"/>
          <w:szCs w:val="16"/>
          <w:lang w:val="en-GB"/>
        </w:rPr>
        <w:t>The role of long-acting parenteral testosterone compound (Nebid 1000 mg) in the induction of secondary sexual characteristics (SSC) in males with hypogonadotropic hypogonadism (HH).</w:t>
      </w:r>
      <w:r w:rsidRPr="00FA6E9F">
        <w:rPr>
          <w:bCs/>
          <w:sz w:val="24"/>
          <w:szCs w:val="16"/>
          <w:lang w:val="en-GB"/>
        </w:rPr>
        <w:t xml:space="preserve"> International Congress of Endocrinology/European Congress of Endocrinology, Florence, Italy, 5-9/5/2012, Endocrine Abstracts (2012) 29 P1553;</w:t>
      </w:r>
    </w:p>
    <w:p w:rsidR="00953B4E" w:rsidRPr="00FA6E9F" w:rsidRDefault="00953B4E" w:rsidP="00385E7E">
      <w:pPr>
        <w:pStyle w:val="Rientrocorpodeltesto"/>
        <w:numPr>
          <w:ilvl w:val="0"/>
          <w:numId w:val="19"/>
        </w:numPr>
        <w:overflowPunct/>
        <w:autoSpaceDE/>
        <w:autoSpaceDN/>
        <w:adjustRightInd/>
        <w:spacing w:after="120" w:line="276" w:lineRule="auto"/>
        <w:ind w:left="142" w:right="-150" w:hanging="142"/>
        <w:rPr>
          <w:i/>
          <w:sz w:val="24"/>
          <w:szCs w:val="16"/>
          <w:lang w:val="en-GB"/>
        </w:rPr>
      </w:pPr>
      <w:r w:rsidRPr="00FA6E9F">
        <w:rPr>
          <w:b/>
          <w:sz w:val="24"/>
          <w:szCs w:val="16"/>
          <w:u w:val="single"/>
          <w:lang w:val="en-GB"/>
        </w:rPr>
        <w:t>Triggiani V</w:t>
      </w:r>
      <w:r w:rsidRPr="00FA6E9F">
        <w:rPr>
          <w:sz w:val="24"/>
          <w:szCs w:val="16"/>
          <w:lang w:val="en-GB"/>
        </w:rPr>
        <w:t xml:space="preserve">, Giagulli V, Tafaro E, Guastamacchia E. </w:t>
      </w:r>
      <w:r w:rsidRPr="00FA6E9F">
        <w:rPr>
          <w:b/>
          <w:i/>
          <w:sz w:val="24"/>
          <w:szCs w:val="16"/>
          <w:lang w:val="en-GB"/>
        </w:rPr>
        <w:t>Iodine-131 lung uptake in bronchiectasis: a potential pitfall in the follow up of differentiated thyroid carcinoma (DTC).</w:t>
      </w:r>
      <w:r w:rsidRPr="00FA6E9F">
        <w:rPr>
          <w:sz w:val="24"/>
          <w:szCs w:val="16"/>
          <w:lang w:val="en-GB"/>
        </w:rPr>
        <w:t xml:space="preserve"> International Congress of Endocrinology/European Congress of Endocrinology, Florence, Italy, 5-9/5/2012, Endocrine Abstracts (2012) 29 P1824;</w:t>
      </w:r>
    </w:p>
    <w:p w:rsidR="00953B4E" w:rsidRPr="00FA6E9F" w:rsidRDefault="00953B4E" w:rsidP="00385E7E">
      <w:pPr>
        <w:pStyle w:val="Rientrocorpodeltesto"/>
        <w:numPr>
          <w:ilvl w:val="0"/>
          <w:numId w:val="19"/>
        </w:numPr>
        <w:overflowPunct/>
        <w:autoSpaceDE/>
        <w:autoSpaceDN/>
        <w:adjustRightInd/>
        <w:spacing w:after="120" w:line="276" w:lineRule="auto"/>
        <w:ind w:left="142" w:right="-150" w:hanging="142"/>
        <w:rPr>
          <w:i/>
          <w:sz w:val="24"/>
          <w:szCs w:val="16"/>
          <w:lang w:val="en-GB"/>
        </w:rPr>
      </w:pPr>
      <w:r w:rsidRPr="00FA6E9F">
        <w:rPr>
          <w:iCs/>
          <w:sz w:val="24"/>
          <w:szCs w:val="16"/>
          <w:lang w:val="en-GB"/>
        </w:rPr>
        <w:t>Gencer B, Collet T-H, Bauer DC, Gussekloo J, Cappola AR, Nanchen D, den Elzen WPJ, Balmer P, Luben RN,</w:t>
      </w:r>
      <w:r w:rsidRPr="00FA6E9F">
        <w:rPr>
          <w:sz w:val="24"/>
          <w:szCs w:val="16"/>
          <w:lang w:val="en-GB"/>
        </w:rPr>
        <w:t xml:space="preserve"> </w:t>
      </w:r>
      <w:r w:rsidRPr="00FA6E9F">
        <w:rPr>
          <w:b/>
          <w:sz w:val="24"/>
          <w:szCs w:val="16"/>
          <w:u w:val="single"/>
          <w:lang w:val="en-GB"/>
        </w:rPr>
        <w:t>Triggiani V</w:t>
      </w:r>
      <w:r w:rsidRPr="00FA6E9F">
        <w:rPr>
          <w:sz w:val="24"/>
          <w:szCs w:val="16"/>
          <w:lang w:val="en-GB"/>
        </w:rPr>
        <w:t xml:space="preserve">, Cornuz J,  Newman AB, Jukema JW, Iacoviello M, Khaw KT, Westendorp RGJ, Aujesky D, Rodondi N. </w:t>
      </w:r>
      <w:r w:rsidRPr="00FA6E9F">
        <w:rPr>
          <w:b/>
          <w:i/>
          <w:sz w:val="24"/>
          <w:szCs w:val="16"/>
          <w:lang w:val="en-GB"/>
        </w:rPr>
        <w:t>Subclinical Thyroid Dysfunction and the risk of heart failure events: an individual participant data analysis from six prospective cohorts.</w:t>
      </w:r>
      <w:r w:rsidRPr="00FA6E9F">
        <w:rPr>
          <w:sz w:val="24"/>
          <w:szCs w:val="16"/>
          <w:lang w:val="en-GB"/>
        </w:rPr>
        <w:t xml:space="preserve"> 35th Annual Meeting of the Society of General Internal Medicine. Orlando (FL), USA, May 9-12, 2012; Journal of General Internal Medicine, 27 (2) supplement July 2012, S311;</w:t>
      </w:r>
    </w:p>
    <w:p w:rsidR="00953B4E" w:rsidRPr="00FA6E9F" w:rsidRDefault="00953B4E" w:rsidP="00385E7E">
      <w:pPr>
        <w:pStyle w:val="Rientrocorpodeltesto"/>
        <w:numPr>
          <w:ilvl w:val="0"/>
          <w:numId w:val="19"/>
        </w:numPr>
        <w:overflowPunct/>
        <w:autoSpaceDE/>
        <w:autoSpaceDN/>
        <w:adjustRightInd/>
        <w:spacing w:after="120" w:line="276" w:lineRule="auto"/>
        <w:ind w:left="142" w:right="-150" w:hanging="142"/>
        <w:rPr>
          <w:sz w:val="24"/>
          <w:szCs w:val="16"/>
        </w:rPr>
      </w:pPr>
      <w:r w:rsidRPr="00FA6E9F">
        <w:rPr>
          <w:iCs/>
          <w:sz w:val="24"/>
          <w:szCs w:val="16"/>
          <w:lang w:val="en-GB"/>
        </w:rPr>
        <w:t>Gencer B, Collet T-H, V. Virgini, Bauer DC, Gussekloo J, Cappola AR, Nanchen D, den Elzen WPJ, Balmer P, Luben RN,</w:t>
      </w:r>
      <w:r w:rsidRPr="00FA6E9F">
        <w:rPr>
          <w:sz w:val="24"/>
          <w:szCs w:val="16"/>
          <w:lang w:val="en-GB"/>
        </w:rPr>
        <w:t xml:space="preserve"> Iacoviello M, </w:t>
      </w:r>
      <w:r w:rsidRPr="00FA6E9F">
        <w:rPr>
          <w:b/>
          <w:sz w:val="24"/>
          <w:szCs w:val="16"/>
          <w:u w:val="single"/>
          <w:lang w:val="en-GB"/>
        </w:rPr>
        <w:t>Triggiani V</w:t>
      </w:r>
      <w:r w:rsidRPr="00FA6E9F">
        <w:rPr>
          <w:sz w:val="24"/>
          <w:szCs w:val="16"/>
          <w:lang w:val="en-GB"/>
        </w:rPr>
        <w:t xml:space="preserve">, Cornuz J, Newman AB, Khaw KT, Jukema JW, Westendorp RGJ, Vittinghoff E, Aujesky D, Rodondi N. </w:t>
      </w:r>
      <w:r w:rsidRPr="00FA6E9F">
        <w:rPr>
          <w:b/>
          <w:i/>
          <w:sz w:val="24"/>
          <w:szCs w:val="16"/>
          <w:lang w:val="en-GB"/>
        </w:rPr>
        <w:t>Should we screen subclinical thyroid dysfunction to assess risk of heart failure events? Results from 6 large prospective cohorts.</w:t>
      </w:r>
      <w:r w:rsidRPr="00FA6E9F">
        <w:rPr>
          <w:i/>
          <w:sz w:val="24"/>
          <w:szCs w:val="16"/>
          <w:lang w:val="en-GB"/>
        </w:rPr>
        <w:t xml:space="preserve"> Suiss Medical Forum. Basel, Swiss, 23-25/5/2012; </w:t>
      </w:r>
      <w:r w:rsidRPr="00FA6E9F">
        <w:rPr>
          <w:sz w:val="24"/>
          <w:szCs w:val="16"/>
          <w:lang w:val="en-GB"/>
        </w:rPr>
        <w:t xml:space="preserve">Schweiz Med Forum 2012;12 (Suppl. </w:t>
      </w:r>
      <w:r w:rsidRPr="00FA6E9F">
        <w:rPr>
          <w:sz w:val="24"/>
          <w:szCs w:val="16"/>
        </w:rPr>
        <w:t>58)</w:t>
      </w:r>
      <w:r w:rsidRPr="00FA6E9F">
        <w:rPr>
          <w:i/>
          <w:sz w:val="24"/>
          <w:szCs w:val="16"/>
        </w:rPr>
        <w:t>FM240;</w:t>
      </w:r>
    </w:p>
    <w:p w:rsidR="00953B4E" w:rsidRPr="00FA6E9F" w:rsidRDefault="00953B4E" w:rsidP="00385E7E">
      <w:pPr>
        <w:pStyle w:val="Rientrocorpodeltesto"/>
        <w:numPr>
          <w:ilvl w:val="0"/>
          <w:numId w:val="19"/>
        </w:numPr>
        <w:overflowPunct/>
        <w:autoSpaceDE/>
        <w:autoSpaceDN/>
        <w:adjustRightInd/>
        <w:spacing w:after="120" w:line="276" w:lineRule="auto"/>
        <w:ind w:left="142" w:right="-150" w:hanging="142"/>
        <w:rPr>
          <w:sz w:val="24"/>
          <w:szCs w:val="16"/>
          <w:lang w:val="en-GB"/>
        </w:rPr>
      </w:pPr>
      <w:r w:rsidRPr="00FA6E9F">
        <w:rPr>
          <w:sz w:val="24"/>
          <w:szCs w:val="16"/>
        </w:rPr>
        <w:t xml:space="preserve">Resta F, Barile G, Benigno M, Marasciulo L, Suppressa P, Colacicco AM, </w:t>
      </w:r>
      <w:r w:rsidRPr="00FA6E9F">
        <w:rPr>
          <w:b/>
          <w:sz w:val="24"/>
          <w:szCs w:val="16"/>
          <w:u w:val="single"/>
        </w:rPr>
        <w:t>Triggiani V</w:t>
      </w:r>
      <w:r w:rsidRPr="00FA6E9F">
        <w:rPr>
          <w:sz w:val="24"/>
          <w:szCs w:val="16"/>
        </w:rPr>
        <w:t xml:space="preserve">, Giagulli VA, Guastamacchia E, Sabbà C. </w:t>
      </w:r>
      <w:r w:rsidRPr="00FA6E9F">
        <w:rPr>
          <w:b/>
          <w:i/>
          <w:sz w:val="24"/>
          <w:szCs w:val="16"/>
        </w:rPr>
        <w:t xml:space="preserve">The hyperTG phenotype: impact on cardiovascular risk in old population. </w:t>
      </w:r>
      <w:r w:rsidRPr="00FA6E9F">
        <w:rPr>
          <w:sz w:val="24"/>
          <w:szCs w:val="16"/>
          <w:lang w:val="en-GB"/>
        </w:rPr>
        <w:t>80th European Atherosclerosis Society Congress, Milan, May 26-29, 2012. P1174;</w:t>
      </w:r>
    </w:p>
    <w:p w:rsidR="00953B4E" w:rsidRPr="00FA6E9F" w:rsidRDefault="00953B4E" w:rsidP="00385E7E">
      <w:pPr>
        <w:pStyle w:val="Rientrocorpodeltesto"/>
        <w:numPr>
          <w:ilvl w:val="0"/>
          <w:numId w:val="19"/>
        </w:numPr>
        <w:overflowPunct/>
        <w:autoSpaceDE/>
        <w:autoSpaceDN/>
        <w:adjustRightInd/>
        <w:spacing w:after="120" w:line="276" w:lineRule="auto"/>
        <w:ind w:left="142" w:right="-150" w:hanging="142"/>
        <w:rPr>
          <w:sz w:val="24"/>
          <w:szCs w:val="16"/>
        </w:rPr>
      </w:pPr>
      <w:r w:rsidRPr="00FA6E9F">
        <w:rPr>
          <w:sz w:val="24"/>
          <w:szCs w:val="16"/>
          <w:lang w:val="en-GB"/>
        </w:rPr>
        <w:t xml:space="preserve">Resta F, Benigno M, Barile G, Marasciulo L, Suppressa P, Lenato G, Lastella P, </w:t>
      </w:r>
      <w:r w:rsidRPr="00FA6E9F">
        <w:rPr>
          <w:b/>
          <w:sz w:val="24"/>
          <w:szCs w:val="16"/>
          <w:u w:val="single"/>
          <w:lang w:val="en-GB"/>
        </w:rPr>
        <w:t>Triggiani V</w:t>
      </w:r>
      <w:r w:rsidRPr="00FA6E9F">
        <w:rPr>
          <w:sz w:val="24"/>
          <w:szCs w:val="16"/>
          <w:lang w:val="en-GB"/>
        </w:rPr>
        <w:t xml:space="preserve">, Guastamacchia E, Sabbà C. </w:t>
      </w:r>
      <w:r w:rsidRPr="00FA6E9F">
        <w:rPr>
          <w:b/>
          <w:i/>
          <w:sz w:val="24"/>
          <w:szCs w:val="16"/>
          <w:lang w:val="en-GB"/>
        </w:rPr>
        <w:t>Association of fT4 and TSH with insulin resistance in aged obese euthyroid people.</w:t>
      </w:r>
      <w:r w:rsidRPr="00FA6E9F">
        <w:rPr>
          <w:sz w:val="24"/>
          <w:szCs w:val="16"/>
          <w:lang w:val="en-GB"/>
        </w:rPr>
        <w:t xml:space="preserve"> </w:t>
      </w:r>
      <w:r w:rsidRPr="00FA6E9F">
        <w:rPr>
          <w:sz w:val="24"/>
          <w:szCs w:val="16"/>
        </w:rPr>
        <w:t>80th European Atherosclerosis Society Congress, Milan, May 26-29, 2012. P1178;</w:t>
      </w:r>
    </w:p>
    <w:p w:rsidR="00953B4E" w:rsidRPr="00FA6E9F" w:rsidRDefault="00953B4E" w:rsidP="00385E7E">
      <w:pPr>
        <w:pStyle w:val="Rientrocorpodeltesto"/>
        <w:numPr>
          <w:ilvl w:val="0"/>
          <w:numId w:val="19"/>
        </w:numPr>
        <w:overflowPunct/>
        <w:autoSpaceDE/>
        <w:autoSpaceDN/>
        <w:adjustRightInd/>
        <w:spacing w:after="120" w:line="276" w:lineRule="auto"/>
        <w:ind w:left="142" w:right="-150" w:hanging="142"/>
        <w:rPr>
          <w:i/>
          <w:sz w:val="24"/>
          <w:szCs w:val="16"/>
          <w:lang w:val="en-GB"/>
        </w:rPr>
      </w:pPr>
      <w:r w:rsidRPr="00FA6E9F">
        <w:rPr>
          <w:sz w:val="24"/>
          <w:szCs w:val="16"/>
          <w:lang w:val="en-GB"/>
        </w:rPr>
        <w:t xml:space="preserve">Iacoviello M, </w:t>
      </w:r>
      <w:r w:rsidRPr="00FA6E9F">
        <w:rPr>
          <w:b/>
          <w:sz w:val="24"/>
          <w:szCs w:val="16"/>
          <w:u w:val="single"/>
          <w:lang w:val="en-GB"/>
        </w:rPr>
        <w:t>Triggiani V</w:t>
      </w:r>
      <w:r w:rsidRPr="00FA6E9F">
        <w:rPr>
          <w:sz w:val="24"/>
          <w:szCs w:val="16"/>
          <w:lang w:val="en-GB"/>
        </w:rPr>
        <w:t xml:space="preserve">, Puzzovivo A, Malerba G, Antoncecchi V, Lattarulo MS, Forleo C, Guastamacchia E, Favale S. </w:t>
      </w:r>
      <w:r w:rsidRPr="00FA6E9F">
        <w:rPr>
          <w:b/>
          <w:i/>
          <w:sz w:val="24"/>
          <w:szCs w:val="16"/>
          <w:lang w:val="en-GB"/>
        </w:rPr>
        <w:t>Diagnosis of hypothyroidism is associated to an increased risk of acute decompensated heart failure occurrence, but not of mortality among heart failure outpatients.</w:t>
      </w:r>
      <w:r w:rsidRPr="00FA6E9F">
        <w:rPr>
          <w:sz w:val="24"/>
          <w:szCs w:val="16"/>
          <w:lang w:val="en-GB"/>
        </w:rPr>
        <w:t xml:space="preserve"> European Society of Cardiology Congress,  Munich, 25-29 August 2012, </w:t>
      </w:r>
      <w:r w:rsidRPr="00FA6E9F">
        <w:rPr>
          <w:b/>
          <w:bCs/>
          <w:sz w:val="24"/>
          <w:szCs w:val="16"/>
          <w:lang w:val="en-GB"/>
        </w:rPr>
        <w:t xml:space="preserve">P1942; </w:t>
      </w:r>
      <w:r w:rsidRPr="00FA6E9F">
        <w:rPr>
          <w:bCs/>
          <w:sz w:val="24"/>
          <w:szCs w:val="16"/>
          <w:lang w:val="en-GB"/>
        </w:rPr>
        <w:t>European Heart Journal 2012,33 (Abstract supplement):333;</w:t>
      </w:r>
    </w:p>
    <w:p w:rsidR="00953B4E" w:rsidRPr="00FA6E9F" w:rsidRDefault="00953B4E" w:rsidP="00385E7E">
      <w:pPr>
        <w:pStyle w:val="Rientrocorpodeltesto"/>
        <w:numPr>
          <w:ilvl w:val="0"/>
          <w:numId w:val="19"/>
        </w:numPr>
        <w:overflowPunct/>
        <w:autoSpaceDE/>
        <w:autoSpaceDN/>
        <w:adjustRightInd/>
        <w:spacing w:after="120" w:line="276" w:lineRule="auto"/>
        <w:ind w:left="142" w:right="-150" w:hanging="142"/>
        <w:rPr>
          <w:color w:val="231F20"/>
          <w:sz w:val="24"/>
          <w:szCs w:val="16"/>
          <w:lang w:val="en-GB"/>
        </w:rPr>
      </w:pPr>
      <w:r w:rsidRPr="00FA6E9F">
        <w:rPr>
          <w:b/>
          <w:sz w:val="24"/>
          <w:szCs w:val="16"/>
          <w:u w:val="single"/>
        </w:rPr>
        <w:t>Triggiani V</w:t>
      </w:r>
      <w:r w:rsidRPr="00FA6E9F">
        <w:rPr>
          <w:sz w:val="24"/>
          <w:szCs w:val="16"/>
        </w:rPr>
        <w:t xml:space="preserve">, Iacoviello M, Puzzovivo A, Antoncecchi V, Giagulli VA, Guastamacchia E, Favale S. Favale. </w:t>
      </w:r>
      <w:r w:rsidRPr="00FA6E9F">
        <w:rPr>
          <w:b/>
          <w:i/>
          <w:sz w:val="24"/>
          <w:szCs w:val="16"/>
          <w:lang w:val="en-GB"/>
        </w:rPr>
        <w:t>Diagnosis of hypothyroidism is associated to an increased risk of acute decompensated heart failure occurrence, but not of mortality among heart failure outpatients.</w:t>
      </w:r>
      <w:r w:rsidRPr="00FA6E9F">
        <w:rPr>
          <w:sz w:val="24"/>
          <w:szCs w:val="16"/>
          <w:lang w:val="en-GB"/>
        </w:rPr>
        <w:t xml:space="preserve"> </w:t>
      </w:r>
      <w:r w:rsidRPr="00FA6E9F">
        <w:rPr>
          <w:sz w:val="24"/>
          <w:szCs w:val="16"/>
          <w:lang w:val="en-GB"/>
        </w:rPr>
        <w:lastRenderedPageBreak/>
        <w:t>14</w:t>
      </w:r>
      <w:r w:rsidRPr="00FA6E9F">
        <w:rPr>
          <w:sz w:val="24"/>
          <w:szCs w:val="16"/>
          <w:vertAlign w:val="superscript"/>
          <w:lang w:val="en-GB"/>
        </w:rPr>
        <w:t>th</w:t>
      </w:r>
      <w:r w:rsidRPr="00FA6E9F">
        <w:rPr>
          <w:sz w:val="24"/>
          <w:szCs w:val="16"/>
          <w:lang w:val="en-GB"/>
        </w:rPr>
        <w:t xml:space="preserve"> European Congress of Endocrinology, 27 April-1 May 2013, Copenhagen, Denmark. Endocrine Abstracts 2013, 32, P1002;</w:t>
      </w:r>
    </w:p>
    <w:p w:rsidR="00953B4E" w:rsidRPr="00FA6E9F" w:rsidRDefault="00953B4E" w:rsidP="00385E7E">
      <w:pPr>
        <w:pStyle w:val="Rientrocorpodeltesto"/>
        <w:numPr>
          <w:ilvl w:val="0"/>
          <w:numId w:val="19"/>
        </w:numPr>
        <w:overflowPunct/>
        <w:autoSpaceDE/>
        <w:autoSpaceDN/>
        <w:adjustRightInd/>
        <w:spacing w:after="120" w:line="276" w:lineRule="auto"/>
        <w:ind w:left="142" w:right="-150" w:hanging="142"/>
        <w:rPr>
          <w:color w:val="231F20"/>
          <w:sz w:val="24"/>
          <w:szCs w:val="16"/>
          <w:lang w:val="fr-FR"/>
        </w:rPr>
      </w:pPr>
      <w:r w:rsidRPr="00FA6E9F">
        <w:rPr>
          <w:iCs/>
          <w:sz w:val="24"/>
          <w:szCs w:val="16"/>
          <w:lang w:val="en-GB"/>
        </w:rPr>
        <w:t>Gencer B, Collet T-H, V. Virgini, Bauer DC, Gussekloo J, Cappola AR, Nanchen D, den Elzen WPJ, Balmer P, Luben RN,</w:t>
      </w:r>
      <w:r w:rsidRPr="00FA6E9F">
        <w:rPr>
          <w:sz w:val="24"/>
          <w:szCs w:val="16"/>
          <w:lang w:val="en-GB"/>
        </w:rPr>
        <w:t xml:space="preserve"> Iacoviello M, </w:t>
      </w:r>
      <w:r w:rsidRPr="00FA6E9F">
        <w:rPr>
          <w:b/>
          <w:sz w:val="24"/>
          <w:szCs w:val="16"/>
          <w:u w:val="single"/>
          <w:lang w:val="en-GB"/>
        </w:rPr>
        <w:t>Triggiani V</w:t>
      </w:r>
      <w:r w:rsidRPr="00FA6E9F">
        <w:rPr>
          <w:sz w:val="24"/>
          <w:szCs w:val="16"/>
          <w:lang w:val="en-GB"/>
        </w:rPr>
        <w:t xml:space="preserve">, Cornuz J, Newman AB, Khaw KT, Jukema JW, Westendorp RGJ, Vittinghoff E, Aujesky D, Rodondi N. </w:t>
      </w:r>
      <w:r w:rsidRPr="00FA6E9F">
        <w:rPr>
          <w:b/>
          <w:i/>
          <w:sz w:val="24"/>
          <w:szCs w:val="16"/>
          <w:lang w:val="en-GB"/>
        </w:rPr>
        <w:t xml:space="preserve">Subclinical thyroid dysfunction and the risk of heart failure events: An indiviadual participant data analysis  from 6 prospective cohorts. </w:t>
      </w:r>
      <w:r w:rsidRPr="00FA6E9F">
        <w:rPr>
          <w:sz w:val="24"/>
          <w:szCs w:val="16"/>
          <w:lang w:val="fr-FR"/>
        </w:rPr>
        <w:t>6</w:t>
      </w:r>
      <w:r w:rsidRPr="00FA6E9F">
        <w:rPr>
          <w:sz w:val="24"/>
          <w:szCs w:val="16"/>
          <w:vertAlign w:val="superscript"/>
          <w:lang w:val="fr-FR"/>
        </w:rPr>
        <w:t>éme</w:t>
      </w:r>
      <w:r w:rsidRPr="00FA6E9F">
        <w:rPr>
          <w:sz w:val="24"/>
          <w:szCs w:val="16"/>
          <w:lang w:val="fr-FR"/>
        </w:rPr>
        <w:t xml:space="preserve"> Journée et Prix de la Recherche Clinique – Université de Genève, 16 Mai 2013, P17 ;</w:t>
      </w:r>
    </w:p>
    <w:p w:rsidR="00953B4E" w:rsidRPr="00FA6E9F" w:rsidRDefault="00953B4E" w:rsidP="00385E7E">
      <w:pPr>
        <w:pStyle w:val="Rientrocorpodeltesto"/>
        <w:numPr>
          <w:ilvl w:val="0"/>
          <w:numId w:val="19"/>
        </w:numPr>
        <w:overflowPunct/>
        <w:autoSpaceDE/>
        <w:autoSpaceDN/>
        <w:adjustRightInd/>
        <w:spacing w:after="120" w:line="276" w:lineRule="auto"/>
        <w:ind w:left="142" w:right="-150" w:hanging="142"/>
        <w:rPr>
          <w:color w:val="231F20"/>
          <w:sz w:val="24"/>
          <w:szCs w:val="16"/>
          <w:lang w:val="fr-FR"/>
        </w:rPr>
      </w:pPr>
      <w:r w:rsidRPr="00FA6E9F">
        <w:rPr>
          <w:b/>
          <w:sz w:val="24"/>
          <w:szCs w:val="16"/>
          <w:u w:val="single"/>
        </w:rPr>
        <w:t>Triggiani V</w:t>
      </w:r>
      <w:r w:rsidRPr="00FA6E9F">
        <w:rPr>
          <w:sz w:val="24"/>
          <w:szCs w:val="16"/>
        </w:rPr>
        <w:t xml:space="preserve">, Giagulli VA, Guastamacchia E. </w:t>
      </w:r>
      <w:r w:rsidRPr="00FA6E9F">
        <w:rPr>
          <w:b/>
          <w:i/>
          <w:sz w:val="24"/>
          <w:szCs w:val="16"/>
        </w:rPr>
        <w:t>An unusual case of reversibile empty sella.</w:t>
      </w:r>
      <w:r w:rsidRPr="00FA6E9F">
        <w:rPr>
          <w:sz w:val="24"/>
          <w:szCs w:val="16"/>
        </w:rPr>
        <w:t xml:space="preserve"> </w:t>
      </w:r>
      <w:r w:rsidRPr="00FA6E9F">
        <w:rPr>
          <w:sz w:val="24"/>
          <w:szCs w:val="16"/>
          <w:lang w:val="en-GB"/>
        </w:rPr>
        <w:t>16th European Congress of Endocrinology, 3-7 May 2014, Wroclaw, Poland; Endocrine Abstracts;</w:t>
      </w:r>
    </w:p>
    <w:p w:rsidR="00953B4E" w:rsidRPr="00FA6E9F" w:rsidRDefault="00953B4E" w:rsidP="00385E7E">
      <w:pPr>
        <w:pStyle w:val="Rientrocorpodeltesto"/>
        <w:numPr>
          <w:ilvl w:val="0"/>
          <w:numId w:val="19"/>
        </w:numPr>
        <w:overflowPunct/>
        <w:autoSpaceDE/>
        <w:autoSpaceDN/>
        <w:adjustRightInd/>
        <w:spacing w:after="120" w:line="276" w:lineRule="auto"/>
        <w:ind w:left="142" w:right="-150" w:hanging="142"/>
        <w:rPr>
          <w:color w:val="231F20"/>
          <w:sz w:val="24"/>
          <w:szCs w:val="16"/>
          <w:lang w:val="en-GB"/>
        </w:rPr>
      </w:pPr>
      <w:r w:rsidRPr="00FA6E9F">
        <w:rPr>
          <w:b/>
          <w:color w:val="231F20"/>
          <w:sz w:val="24"/>
          <w:szCs w:val="16"/>
          <w:u w:val="single"/>
        </w:rPr>
        <w:t>Triggiani V</w:t>
      </w:r>
      <w:r w:rsidRPr="00FA6E9F">
        <w:rPr>
          <w:color w:val="231F20"/>
          <w:sz w:val="24"/>
          <w:szCs w:val="16"/>
        </w:rPr>
        <w:t xml:space="preserve">, Iacoviello M, Leone M, Giagulli VA, Guastamacchia E, Salzano A, Bobbio A, Arcopinto M, Cittadini A, on behalf of TOSCA (Trattamento Ormonale nello Scompenso Cardiaco) investigators. </w:t>
      </w:r>
      <w:r w:rsidRPr="00FA6E9F">
        <w:rPr>
          <w:b/>
          <w:i/>
          <w:color w:val="231F20"/>
          <w:sz w:val="24"/>
          <w:szCs w:val="16"/>
          <w:lang w:val="en-GB"/>
        </w:rPr>
        <w:t>IGF-1 levels correlate with T3 status in chronic heart failure outpatients: preliminary data.</w:t>
      </w:r>
      <w:r w:rsidRPr="00FA6E9F">
        <w:rPr>
          <w:color w:val="231F20"/>
          <w:sz w:val="24"/>
          <w:szCs w:val="16"/>
          <w:lang w:val="en-GB"/>
        </w:rPr>
        <w:t xml:space="preserve"> 17</w:t>
      </w:r>
      <w:r w:rsidRPr="00FA6E9F">
        <w:rPr>
          <w:color w:val="231F20"/>
          <w:sz w:val="24"/>
          <w:szCs w:val="16"/>
          <w:vertAlign w:val="superscript"/>
          <w:lang w:val="en-GB"/>
        </w:rPr>
        <w:t>th</w:t>
      </w:r>
      <w:r w:rsidRPr="00FA6E9F">
        <w:rPr>
          <w:color w:val="231F20"/>
          <w:sz w:val="24"/>
          <w:szCs w:val="16"/>
          <w:lang w:val="en-GB"/>
        </w:rPr>
        <w:t xml:space="preserve"> European Congress of Endocrinology. Dublin, 16-20 May 2015; </w:t>
      </w:r>
      <w:r w:rsidRPr="00FA6E9F">
        <w:rPr>
          <w:sz w:val="24"/>
          <w:szCs w:val="16"/>
          <w:lang w:val="en-GB"/>
        </w:rPr>
        <w:t>Endocrine Abstracts (2015) Vol 37, P629</w:t>
      </w:r>
      <w:r w:rsidRPr="00FA6E9F">
        <w:rPr>
          <w:color w:val="231F20"/>
          <w:sz w:val="24"/>
          <w:szCs w:val="16"/>
          <w:lang w:val="en-GB"/>
        </w:rPr>
        <w:t>;</w:t>
      </w:r>
    </w:p>
    <w:p w:rsidR="00953B4E" w:rsidRPr="00FA6E9F" w:rsidRDefault="00953B4E" w:rsidP="00385E7E">
      <w:pPr>
        <w:pStyle w:val="Rientrocorpodeltesto"/>
        <w:numPr>
          <w:ilvl w:val="0"/>
          <w:numId w:val="19"/>
        </w:numPr>
        <w:overflowPunct/>
        <w:autoSpaceDE/>
        <w:autoSpaceDN/>
        <w:adjustRightInd/>
        <w:spacing w:after="120" w:line="276" w:lineRule="auto"/>
        <w:ind w:left="142" w:right="-150" w:hanging="142"/>
        <w:rPr>
          <w:color w:val="231F20"/>
          <w:sz w:val="24"/>
          <w:szCs w:val="16"/>
          <w:lang w:val="en-GB"/>
        </w:rPr>
      </w:pPr>
      <w:r w:rsidRPr="00FA6E9F">
        <w:rPr>
          <w:bCs/>
          <w:color w:val="010101"/>
          <w:sz w:val="24"/>
          <w:szCs w:val="16"/>
          <w:lang w:val="en-GB"/>
        </w:rPr>
        <w:t xml:space="preserve">Gao D, Ning N, Kou H, </w:t>
      </w:r>
      <w:r w:rsidRPr="00FA6E9F">
        <w:rPr>
          <w:b/>
          <w:bCs/>
          <w:color w:val="010101"/>
          <w:sz w:val="24"/>
          <w:szCs w:val="16"/>
          <w:u w:val="single"/>
          <w:lang w:val="en-GB"/>
        </w:rPr>
        <w:t>Triggiani V</w:t>
      </w:r>
      <w:r w:rsidRPr="00FA6E9F">
        <w:rPr>
          <w:bCs/>
          <w:color w:val="010101"/>
          <w:sz w:val="24"/>
          <w:szCs w:val="16"/>
          <w:lang w:val="en-GB"/>
        </w:rPr>
        <w:t xml:space="preserve">, Iacoviello M, Ma R, Zhang Y. </w:t>
      </w:r>
      <w:r w:rsidRPr="00FA6E9F">
        <w:rPr>
          <w:b/>
          <w:bCs/>
          <w:i/>
          <w:color w:val="010101"/>
          <w:sz w:val="24"/>
          <w:szCs w:val="16"/>
          <w:lang w:val="en-GB"/>
        </w:rPr>
        <w:t>Prognostic role of hypothyroidism in heart failure: a meta-analysis.</w:t>
      </w:r>
      <w:r w:rsidRPr="00FA6E9F">
        <w:rPr>
          <w:bCs/>
          <w:color w:val="010101"/>
          <w:sz w:val="24"/>
          <w:szCs w:val="16"/>
          <w:lang w:val="en-GB"/>
        </w:rPr>
        <w:t xml:space="preserve"> The 26th Great Wall International Congress of Cardiology Asia Pacific Heart Congress 2015 International Congress of Cardiovascular Prevention and Rehabilitation 2015, Beijing, China, 29/10-1/11, 2015; Journal of the American College of Cardiology, 66 (16) suppl. S. 2015;</w:t>
      </w:r>
    </w:p>
    <w:p w:rsidR="0065758D" w:rsidRDefault="00953B4E" w:rsidP="0065758D">
      <w:pPr>
        <w:pStyle w:val="Rientrocorpodeltesto"/>
        <w:numPr>
          <w:ilvl w:val="0"/>
          <w:numId w:val="19"/>
        </w:numPr>
        <w:overflowPunct/>
        <w:autoSpaceDE/>
        <w:autoSpaceDN/>
        <w:adjustRightInd/>
        <w:spacing w:after="120" w:line="276" w:lineRule="auto"/>
        <w:ind w:left="142" w:right="-150" w:hanging="142"/>
        <w:rPr>
          <w:color w:val="231F20"/>
          <w:sz w:val="24"/>
          <w:szCs w:val="16"/>
          <w:lang w:val="en-GB"/>
        </w:rPr>
      </w:pPr>
      <w:r w:rsidRPr="00FA6E9F">
        <w:rPr>
          <w:color w:val="231F20"/>
          <w:sz w:val="24"/>
          <w:szCs w:val="16"/>
          <w:lang w:val="en-GB"/>
        </w:rPr>
        <w:t xml:space="preserve">Giagulli VA, Carbone D M, Guastamacchia E, </w:t>
      </w:r>
      <w:r w:rsidRPr="00FA6E9F">
        <w:rPr>
          <w:b/>
          <w:color w:val="231F20"/>
          <w:sz w:val="24"/>
          <w:szCs w:val="16"/>
          <w:u w:val="single"/>
          <w:lang w:val="en-GB"/>
        </w:rPr>
        <w:t>Triggiani V</w:t>
      </w:r>
      <w:r w:rsidRPr="00FA6E9F">
        <w:rPr>
          <w:b/>
          <w:color w:val="231F20"/>
          <w:sz w:val="24"/>
          <w:szCs w:val="16"/>
          <w:lang w:val="en-GB"/>
        </w:rPr>
        <w:t xml:space="preserve">. </w:t>
      </w:r>
      <w:r w:rsidRPr="00FA6E9F">
        <w:rPr>
          <w:b/>
          <w:i/>
          <w:color w:val="231F20"/>
          <w:sz w:val="24"/>
          <w:szCs w:val="16"/>
          <w:lang w:val="en-GB"/>
        </w:rPr>
        <w:t xml:space="preserve">Metabolic and sexual effects of Testosterone replacement therapy plus Liraglutide in adult hypogonadal obese men with overt type 2 Diabetes mellitus. </w:t>
      </w:r>
      <w:r w:rsidRPr="00FA6E9F">
        <w:rPr>
          <w:color w:val="231F20"/>
          <w:sz w:val="24"/>
          <w:szCs w:val="16"/>
          <w:lang w:val="en-GB"/>
        </w:rPr>
        <w:t>9th Congress of the European Academy of Andrology, Rotterdam, The Netherlands, 21-23 settembre 2016; Andrology 2016, 4 (Suppl. 2), 27–92</w:t>
      </w:r>
      <w:r w:rsidR="00BC4D7B">
        <w:rPr>
          <w:color w:val="231F20"/>
          <w:sz w:val="24"/>
          <w:szCs w:val="16"/>
          <w:lang w:val="en-GB"/>
        </w:rPr>
        <w:t>;</w:t>
      </w:r>
    </w:p>
    <w:p w:rsidR="0065758D" w:rsidRPr="0065758D" w:rsidRDefault="0065758D" w:rsidP="0077151D">
      <w:pPr>
        <w:pStyle w:val="Rientrocorpodeltesto"/>
        <w:numPr>
          <w:ilvl w:val="0"/>
          <w:numId w:val="19"/>
        </w:numPr>
        <w:overflowPunct/>
        <w:autoSpaceDE/>
        <w:autoSpaceDN/>
        <w:adjustRightInd/>
        <w:spacing w:after="120" w:line="276" w:lineRule="auto"/>
        <w:ind w:left="142" w:right="-150" w:hanging="142"/>
        <w:rPr>
          <w:color w:val="231F20"/>
          <w:sz w:val="24"/>
          <w:lang w:val="en-GB"/>
        </w:rPr>
      </w:pPr>
      <w:r w:rsidRPr="00126B1A">
        <w:rPr>
          <w:rFonts w:eastAsiaTheme="minorHAnsi"/>
          <w:b/>
          <w:bCs/>
          <w:iCs/>
          <w:sz w:val="24"/>
          <w:u w:val="single"/>
          <w:lang w:val="en-GB" w:eastAsia="en-US"/>
        </w:rPr>
        <w:t>Triggiani V</w:t>
      </w:r>
      <w:r w:rsidRPr="00126B1A">
        <w:rPr>
          <w:rFonts w:eastAsiaTheme="minorHAnsi"/>
          <w:bCs/>
          <w:iCs/>
          <w:sz w:val="24"/>
          <w:lang w:val="en-GB" w:eastAsia="en-US"/>
        </w:rPr>
        <w:t>, Licchelli B, Terlizzese P, Grande D, Rizzo C, Lattarulo MS, Leopizzi T, Gioia I,</w:t>
      </w:r>
      <w:r w:rsidRPr="00126B1A">
        <w:rPr>
          <w:rFonts w:eastAsiaTheme="minorHAnsi"/>
          <w:bCs/>
          <w:iCs/>
          <w:sz w:val="24"/>
          <w:lang w:val="en-GB"/>
        </w:rPr>
        <w:t xml:space="preserve"> Giagulli VA</w:t>
      </w:r>
      <w:r w:rsidRPr="00126B1A">
        <w:rPr>
          <w:rFonts w:eastAsiaTheme="minorHAnsi"/>
          <w:bCs/>
          <w:iCs/>
          <w:sz w:val="24"/>
          <w:lang w:val="en-GB" w:eastAsia="en-US"/>
        </w:rPr>
        <w:t>, Guastamacchia E</w:t>
      </w:r>
      <w:r w:rsidRPr="00126B1A">
        <w:rPr>
          <w:rFonts w:eastAsiaTheme="minorHAnsi"/>
          <w:bCs/>
          <w:iCs/>
          <w:sz w:val="24"/>
          <w:lang w:val="en-GB"/>
        </w:rPr>
        <w:t>, Iacoviello M</w:t>
      </w:r>
      <w:r w:rsidRPr="00126B1A">
        <w:rPr>
          <w:rFonts w:ascii="ComicSansMS,BoldItalic" w:eastAsiaTheme="minorHAnsi" w:hAnsi="ComicSansMS,BoldItalic" w:cs="ComicSansMS,BoldItalic"/>
          <w:b/>
          <w:bCs/>
          <w:i/>
          <w:iCs/>
          <w:color w:val="004080"/>
          <w:sz w:val="24"/>
          <w:lang w:val="en-GB"/>
        </w:rPr>
        <w:t xml:space="preserve"> </w:t>
      </w:r>
      <w:r w:rsidR="00BC4D7B" w:rsidRPr="0065758D">
        <w:rPr>
          <w:b/>
          <w:i/>
          <w:sz w:val="24"/>
          <w:lang w:val="en-GB"/>
        </w:rPr>
        <w:t xml:space="preserve">"Thyroid hormones deficiencies and poor outcome in chronic heart failure outpatients." </w:t>
      </w:r>
      <w:r w:rsidR="00BC4D7B" w:rsidRPr="0065758D">
        <w:rPr>
          <w:sz w:val="24"/>
          <w:lang w:val="en-GB"/>
        </w:rPr>
        <w:t>Guided Poster code: GP214;</w:t>
      </w:r>
      <w:r>
        <w:rPr>
          <w:sz w:val="24"/>
          <w:lang w:val="en-GB"/>
        </w:rPr>
        <w:t xml:space="preserve"> 19</w:t>
      </w:r>
      <w:r w:rsidRPr="0065758D">
        <w:rPr>
          <w:sz w:val="24"/>
          <w:vertAlign w:val="superscript"/>
          <w:lang w:val="en-GB"/>
        </w:rPr>
        <w:t>th</w:t>
      </w:r>
      <w:r>
        <w:rPr>
          <w:sz w:val="24"/>
          <w:lang w:val="en-GB"/>
        </w:rPr>
        <w:t xml:space="preserve"> European Congress of Endocrinology, Lisbon, </w:t>
      </w:r>
      <w:r w:rsidR="0077151D">
        <w:rPr>
          <w:sz w:val="24"/>
          <w:lang w:val="en-GB"/>
        </w:rPr>
        <w:t>20-23 maggio</w:t>
      </w:r>
      <w:r>
        <w:rPr>
          <w:sz w:val="24"/>
          <w:lang w:val="en-GB"/>
        </w:rPr>
        <w:t xml:space="preserve"> 2017</w:t>
      </w:r>
      <w:r w:rsidR="0077151D">
        <w:rPr>
          <w:sz w:val="24"/>
          <w:lang w:val="en-GB"/>
        </w:rPr>
        <w:t>;</w:t>
      </w:r>
    </w:p>
    <w:p w:rsidR="0077151D" w:rsidRPr="0077151D" w:rsidRDefault="0065758D" w:rsidP="0077151D">
      <w:pPr>
        <w:pStyle w:val="Rientrocorpodeltesto"/>
        <w:numPr>
          <w:ilvl w:val="0"/>
          <w:numId w:val="19"/>
        </w:numPr>
        <w:overflowPunct/>
        <w:autoSpaceDE/>
        <w:autoSpaceDN/>
        <w:adjustRightInd/>
        <w:spacing w:after="120" w:line="276" w:lineRule="auto"/>
        <w:ind w:left="0" w:right="-150" w:firstLine="0"/>
        <w:rPr>
          <w:sz w:val="24"/>
          <w:lang w:val="en-GB"/>
        </w:rPr>
      </w:pPr>
      <w:r w:rsidRPr="00126B1A">
        <w:rPr>
          <w:rFonts w:eastAsiaTheme="minorHAnsi"/>
          <w:b/>
          <w:bCs/>
          <w:iCs/>
          <w:sz w:val="24"/>
          <w:u w:val="single"/>
          <w:lang w:val="en-GB" w:eastAsia="en-US"/>
        </w:rPr>
        <w:t>Triggiani V</w:t>
      </w:r>
      <w:r w:rsidRPr="00126B1A">
        <w:rPr>
          <w:rFonts w:eastAsiaTheme="minorHAnsi"/>
          <w:bCs/>
          <w:iCs/>
          <w:sz w:val="24"/>
          <w:lang w:val="en-GB" w:eastAsia="en-US"/>
        </w:rPr>
        <w:t xml:space="preserve">, Licchelli B, </w:t>
      </w:r>
      <w:r w:rsidR="0077151D" w:rsidRPr="00126B1A">
        <w:rPr>
          <w:rFonts w:eastAsiaTheme="minorHAnsi"/>
          <w:bCs/>
          <w:iCs/>
          <w:sz w:val="24"/>
          <w:lang w:val="en-GB" w:eastAsia="en-US"/>
        </w:rPr>
        <w:t xml:space="preserve">Rizzo C, Grande D, </w:t>
      </w:r>
      <w:r w:rsidRPr="00126B1A">
        <w:rPr>
          <w:rFonts w:eastAsiaTheme="minorHAnsi"/>
          <w:bCs/>
          <w:iCs/>
          <w:sz w:val="24"/>
          <w:lang w:val="en-GB" w:eastAsia="en-US"/>
        </w:rPr>
        <w:t xml:space="preserve">Terlizzese P, </w:t>
      </w:r>
      <w:r w:rsidR="0077151D" w:rsidRPr="00126B1A">
        <w:rPr>
          <w:rFonts w:eastAsiaTheme="minorHAnsi"/>
          <w:bCs/>
          <w:iCs/>
          <w:sz w:val="24"/>
          <w:lang w:val="en-GB" w:eastAsia="en-US"/>
        </w:rPr>
        <w:t>Leopizzi T,</w:t>
      </w:r>
      <w:r w:rsidR="0077151D" w:rsidRPr="00126B1A">
        <w:rPr>
          <w:rFonts w:eastAsiaTheme="minorHAnsi"/>
          <w:bCs/>
          <w:iCs/>
          <w:sz w:val="24"/>
          <w:lang w:val="en-GB"/>
        </w:rPr>
        <w:t xml:space="preserve"> </w:t>
      </w:r>
      <w:r w:rsidR="0077151D" w:rsidRPr="00126B1A">
        <w:rPr>
          <w:rFonts w:eastAsiaTheme="minorHAnsi"/>
          <w:bCs/>
          <w:iCs/>
          <w:sz w:val="24"/>
          <w:lang w:val="en-GB" w:eastAsia="en-US"/>
        </w:rPr>
        <w:t>Gioia I,</w:t>
      </w:r>
      <w:r w:rsidR="0077151D" w:rsidRPr="00126B1A">
        <w:rPr>
          <w:rFonts w:eastAsiaTheme="minorHAnsi"/>
          <w:bCs/>
          <w:iCs/>
          <w:sz w:val="24"/>
          <w:lang w:val="en-GB"/>
        </w:rPr>
        <w:t xml:space="preserve"> </w:t>
      </w:r>
      <w:r w:rsidRPr="00126B1A">
        <w:rPr>
          <w:rFonts w:eastAsiaTheme="minorHAnsi"/>
          <w:bCs/>
          <w:iCs/>
          <w:sz w:val="24"/>
          <w:lang w:val="en-GB"/>
        </w:rPr>
        <w:t>Giagulli VA</w:t>
      </w:r>
      <w:r w:rsidRPr="00126B1A">
        <w:rPr>
          <w:rFonts w:eastAsiaTheme="minorHAnsi"/>
          <w:bCs/>
          <w:iCs/>
          <w:sz w:val="24"/>
          <w:lang w:val="en-GB" w:eastAsia="en-US"/>
        </w:rPr>
        <w:t>, Guastamacchia E</w:t>
      </w:r>
      <w:r w:rsidRPr="00126B1A">
        <w:rPr>
          <w:rFonts w:eastAsiaTheme="minorHAnsi"/>
          <w:bCs/>
          <w:iCs/>
          <w:sz w:val="24"/>
          <w:lang w:val="en-GB"/>
        </w:rPr>
        <w:t>, Iacoviello M</w:t>
      </w:r>
      <w:r w:rsidRPr="0077151D">
        <w:rPr>
          <w:b/>
          <w:i/>
          <w:sz w:val="24"/>
          <w:lang w:val="en-GB"/>
        </w:rPr>
        <w:t xml:space="preserve"> "Hypothyroidism and heart failure outcome: a study with a long-term follow-up." </w:t>
      </w:r>
      <w:r w:rsidRPr="0077151D">
        <w:rPr>
          <w:sz w:val="24"/>
          <w:lang w:val="en-GB"/>
        </w:rPr>
        <w:t>Guided Poster GP215</w:t>
      </w:r>
      <w:r w:rsidR="0077151D" w:rsidRPr="0077151D">
        <w:rPr>
          <w:sz w:val="24"/>
          <w:lang w:val="en-GB"/>
        </w:rPr>
        <w:t>. 19</w:t>
      </w:r>
      <w:r w:rsidR="0077151D" w:rsidRPr="0077151D">
        <w:rPr>
          <w:sz w:val="24"/>
          <w:vertAlign w:val="superscript"/>
          <w:lang w:val="en-GB"/>
        </w:rPr>
        <w:t>th</w:t>
      </w:r>
      <w:r w:rsidR="0077151D" w:rsidRPr="0077151D">
        <w:rPr>
          <w:sz w:val="24"/>
          <w:lang w:val="en-GB"/>
        </w:rPr>
        <w:t xml:space="preserve"> European Congress of Endocrinology, Lisbon, 20-23 maggio 2017;</w:t>
      </w:r>
    </w:p>
    <w:p w:rsidR="00956B7E" w:rsidRPr="00956B7E" w:rsidRDefault="0065758D" w:rsidP="00956B7E">
      <w:pPr>
        <w:pStyle w:val="Rientrocorpodeltesto"/>
        <w:numPr>
          <w:ilvl w:val="0"/>
          <w:numId w:val="19"/>
        </w:numPr>
        <w:overflowPunct/>
        <w:autoSpaceDE/>
        <w:autoSpaceDN/>
        <w:adjustRightInd/>
        <w:spacing w:after="120" w:line="276" w:lineRule="auto"/>
        <w:ind w:left="142" w:right="-150" w:hanging="142"/>
        <w:rPr>
          <w:color w:val="231F20"/>
          <w:sz w:val="24"/>
          <w:lang w:val="en-GB"/>
        </w:rPr>
      </w:pPr>
      <w:r w:rsidRPr="00126B1A">
        <w:rPr>
          <w:rFonts w:eastAsiaTheme="minorHAnsi"/>
          <w:b/>
          <w:bCs/>
          <w:iCs/>
          <w:sz w:val="24"/>
          <w:u w:val="single"/>
          <w:lang w:val="en-GB" w:eastAsia="en-US"/>
        </w:rPr>
        <w:t>Triggiani V</w:t>
      </w:r>
      <w:r w:rsidRPr="00126B1A">
        <w:rPr>
          <w:rFonts w:eastAsiaTheme="minorHAnsi"/>
          <w:bCs/>
          <w:iCs/>
          <w:sz w:val="24"/>
          <w:lang w:val="en-GB" w:eastAsia="en-US"/>
        </w:rPr>
        <w:t xml:space="preserve">, Licchelli B, </w:t>
      </w:r>
      <w:r w:rsidR="0077151D" w:rsidRPr="00126B1A">
        <w:rPr>
          <w:rFonts w:eastAsiaTheme="minorHAnsi"/>
          <w:bCs/>
          <w:iCs/>
          <w:sz w:val="24"/>
          <w:lang w:val="en-GB" w:eastAsia="en-US"/>
        </w:rPr>
        <w:t>Grande D, Rizzo C</w:t>
      </w:r>
      <w:r w:rsidR="0077151D" w:rsidRPr="00126B1A">
        <w:rPr>
          <w:rFonts w:eastAsiaTheme="minorHAnsi"/>
          <w:bCs/>
          <w:iCs/>
          <w:sz w:val="24"/>
          <w:lang w:val="en-GB"/>
        </w:rPr>
        <w:t xml:space="preserve">, </w:t>
      </w:r>
      <w:r w:rsidRPr="00126B1A">
        <w:rPr>
          <w:rFonts w:eastAsiaTheme="minorHAnsi"/>
          <w:bCs/>
          <w:iCs/>
          <w:sz w:val="24"/>
          <w:lang w:val="en-GB" w:eastAsia="en-US"/>
        </w:rPr>
        <w:t xml:space="preserve">Terlizzese P,  </w:t>
      </w:r>
      <w:r w:rsidR="0077151D" w:rsidRPr="00126B1A">
        <w:rPr>
          <w:rFonts w:eastAsiaTheme="minorHAnsi"/>
          <w:bCs/>
          <w:iCs/>
          <w:sz w:val="24"/>
          <w:lang w:val="en-GB"/>
        </w:rPr>
        <w:t xml:space="preserve">Giagulli VA, </w:t>
      </w:r>
      <w:r w:rsidRPr="00126B1A">
        <w:rPr>
          <w:rFonts w:eastAsiaTheme="minorHAnsi"/>
          <w:bCs/>
          <w:iCs/>
          <w:sz w:val="24"/>
          <w:lang w:val="en-GB" w:eastAsia="en-US"/>
        </w:rPr>
        <w:t>Lattarulo MS, Leopizzi T, Gioia I,</w:t>
      </w:r>
      <w:r w:rsidR="0077151D" w:rsidRPr="00126B1A">
        <w:rPr>
          <w:rFonts w:eastAsiaTheme="minorHAnsi"/>
          <w:bCs/>
          <w:iCs/>
          <w:sz w:val="24"/>
          <w:lang w:val="en-GB"/>
        </w:rPr>
        <w:t xml:space="preserve"> </w:t>
      </w:r>
      <w:r w:rsidRPr="00126B1A">
        <w:rPr>
          <w:rFonts w:eastAsiaTheme="minorHAnsi"/>
          <w:bCs/>
          <w:iCs/>
          <w:sz w:val="24"/>
          <w:lang w:val="en-GB" w:eastAsia="en-US"/>
        </w:rPr>
        <w:t>Guastamacchia E</w:t>
      </w:r>
      <w:r w:rsidRPr="00126B1A">
        <w:rPr>
          <w:rFonts w:eastAsiaTheme="minorHAnsi"/>
          <w:bCs/>
          <w:iCs/>
          <w:sz w:val="24"/>
          <w:lang w:val="en-GB"/>
        </w:rPr>
        <w:t>, Iacoviello M</w:t>
      </w:r>
      <w:r w:rsidR="00953B4E" w:rsidRPr="0077151D">
        <w:rPr>
          <w:color w:val="231F20"/>
          <w:sz w:val="24"/>
          <w:lang w:val="en-GB"/>
        </w:rPr>
        <w:t xml:space="preserve"> </w:t>
      </w:r>
      <w:r w:rsidR="00BC4D7B" w:rsidRPr="0077151D">
        <w:rPr>
          <w:b/>
          <w:i/>
          <w:sz w:val="24"/>
          <w:lang w:val="en-GB"/>
        </w:rPr>
        <w:t>"The correction of TSH with thyroid replacement therapy is associated with a better outcome in chronic heart failure patients."</w:t>
      </w:r>
      <w:r w:rsidR="00BC4D7B" w:rsidRPr="0077151D">
        <w:rPr>
          <w:sz w:val="24"/>
          <w:lang w:val="en-GB"/>
        </w:rPr>
        <w:t xml:space="preserve"> Guided Poster GP216</w:t>
      </w:r>
      <w:r w:rsidR="0077151D" w:rsidRPr="0077151D">
        <w:rPr>
          <w:sz w:val="24"/>
          <w:lang w:val="en-GB"/>
        </w:rPr>
        <w:t xml:space="preserve"> 19</w:t>
      </w:r>
      <w:r w:rsidR="0077151D" w:rsidRPr="0077151D">
        <w:rPr>
          <w:sz w:val="24"/>
          <w:vertAlign w:val="superscript"/>
          <w:lang w:val="en-GB"/>
        </w:rPr>
        <w:t>th</w:t>
      </w:r>
      <w:r w:rsidR="0077151D" w:rsidRPr="0077151D">
        <w:rPr>
          <w:sz w:val="24"/>
          <w:lang w:val="en-GB"/>
        </w:rPr>
        <w:t xml:space="preserve"> European Congress of Endocrinology, Lisbon, 20-23 maggio 2017;</w:t>
      </w:r>
    </w:p>
    <w:p w:rsidR="00956B7E" w:rsidRPr="00EC5B32" w:rsidRDefault="00956B7E" w:rsidP="00956B7E">
      <w:pPr>
        <w:pStyle w:val="Rientrocorpodeltesto"/>
        <w:numPr>
          <w:ilvl w:val="0"/>
          <w:numId w:val="19"/>
        </w:numPr>
        <w:overflowPunct/>
        <w:autoSpaceDE/>
        <w:autoSpaceDN/>
        <w:adjustRightInd/>
        <w:spacing w:after="120" w:line="276" w:lineRule="auto"/>
        <w:ind w:left="142" w:right="-150" w:hanging="142"/>
        <w:rPr>
          <w:color w:val="231F20"/>
          <w:sz w:val="24"/>
          <w:lang w:val="en-GB"/>
        </w:rPr>
      </w:pPr>
      <w:r w:rsidRPr="00956B7E">
        <w:rPr>
          <w:rFonts w:eastAsiaTheme="minorHAnsi"/>
          <w:sz w:val="24"/>
          <w:lang w:eastAsia="en-US"/>
        </w:rPr>
        <w:t>Terlizzese P., Grande</w:t>
      </w:r>
      <w:r>
        <w:rPr>
          <w:rFonts w:eastAsiaTheme="minorHAnsi"/>
          <w:sz w:val="24"/>
          <w:lang w:eastAsia="en-US"/>
        </w:rPr>
        <w:t xml:space="preserve"> </w:t>
      </w:r>
      <w:r w:rsidRPr="00956B7E">
        <w:rPr>
          <w:rFonts w:eastAsiaTheme="minorHAnsi"/>
          <w:sz w:val="24"/>
          <w:lang w:eastAsia="en-US"/>
        </w:rPr>
        <w:t>D., Rizzo C., Parisi</w:t>
      </w:r>
      <w:r>
        <w:rPr>
          <w:rFonts w:eastAsiaTheme="minorHAnsi"/>
          <w:sz w:val="24"/>
          <w:lang w:eastAsia="en-US"/>
        </w:rPr>
        <w:t xml:space="preserve"> </w:t>
      </w:r>
      <w:r w:rsidRPr="00956B7E">
        <w:rPr>
          <w:rFonts w:eastAsiaTheme="minorHAnsi"/>
          <w:sz w:val="24"/>
          <w:lang w:eastAsia="en-US"/>
        </w:rPr>
        <w:t>G., Gioia</w:t>
      </w:r>
      <w:r>
        <w:rPr>
          <w:rFonts w:eastAsiaTheme="minorHAnsi"/>
          <w:sz w:val="24"/>
          <w:lang w:eastAsia="en-US"/>
        </w:rPr>
        <w:t xml:space="preserve"> </w:t>
      </w:r>
      <w:r w:rsidRPr="00956B7E">
        <w:rPr>
          <w:rFonts w:eastAsiaTheme="minorHAnsi"/>
          <w:sz w:val="24"/>
          <w:lang w:eastAsia="en-US"/>
        </w:rPr>
        <w:t>M.I., Leopizzi</w:t>
      </w:r>
      <w:r>
        <w:rPr>
          <w:rFonts w:eastAsiaTheme="minorHAnsi"/>
          <w:sz w:val="24"/>
          <w:lang w:eastAsia="en-US"/>
        </w:rPr>
        <w:t xml:space="preserve"> </w:t>
      </w:r>
      <w:r w:rsidRPr="00956B7E">
        <w:rPr>
          <w:rFonts w:eastAsiaTheme="minorHAnsi"/>
          <w:sz w:val="24"/>
          <w:lang w:eastAsia="en-US"/>
        </w:rPr>
        <w:t>T., Segreto</w:t>
      </w:r>
      <w:r>
        <w:rPr>
          <w:rFonts w:eastAsiaTheme="minorHAnsi"/>
          <w:sz w:val="24"/>
          <w:lang w:eastAsia="en-US"/>
        </w:rPr>
        <w:t xml:space="preserve"> </w:t>
      </w:r>
      <w:r w:rsidRPr="00956B7E">
        <w:rPr>
          <w:rFonts w:eastAsiaTheme="minorHAnsi"/>
          <w:sz w:val="24"/>
          <w:lang w:eastAsia="en-US"/>
        </w:rPr>
        <w:t xml:space="preserve">A.,. </w:t>
      </w:r>
      <w:r w:rsidRPr="00126B1A">
        <w:rPr>
          <w:rFonts w:eastAsiaTheme="minorHAnsi"/>
          <w:sz w:val="24"/>
          <w:lang w:val="en-GB" w:eastAsia="en-US"/>
        </w:rPr>
        <w:t xml:space="preserve">Lattarulo M.S, Licchelli B., </w:t>
      </w:r>
      <w:r w:rsidRPr="00126B1A">
        <w:rPr>
          <w:rFonts w:eastAsiaTheme="minorHAnsi"/>
          <w:b/>
          <w:sz w:val="24"/>
          <w:u w:val="single"/>
          <w:lang w:val="en-GB" w:eastAsia="en-US"/>
        </w:rPr>
        <w:t>Triggiani V</w:t>
      </w:r>
      <w:r w:rsidRPr="00126B1A">
        <w:rPr>
          <w:rFonts w:eastAsiaTheme="minorHAnsi"/>
          <w:sz w:val="24"/>
          <w:lang w:val="en-GB" w:eastAsia="en-US"/>
        </w:rPr>
        <w:t xml:space="preserve">., Iacoviello M. </w:t>
      </w:r>
      <w:r w:rsidRPr="00126B1A">
        <w:rPr>
          <w:rFonts w:eastAsiaTheme="minorHAnsi"/>
          <w:b/>
          <w:bCs/>
          <w:i/>
          <w:sz w:val="24"/>
          <w:lang w:val="en-GB" w:eastAsia="en-US"/>
        </w:rPr>
        <w:t xml:space="preserve">Poor outcome in chronic heart failure patients with thyroid hormones deficiencies. </w:t>
      </w:r>
      <w:r w:rsidRPr="00126B1A">
        <w:rPr>
          <w:rFonts w:eastAsiaTheme="minorHAnsi"/>
          <w:bCs/>
          <w:iCs/>
          <w:sz w:val="24"/>
          <w:lang w:val="en-GB" w:eastAsia="en-US"/>
        </w:rPr>
        <w:t xml:space="preserve">Best Poster n.P3239. Congress of the </w:t>
      </w:r>
      <w:r w:rsidR="001275CE" w:rsidRPr="00126B1A">
        <w:rPr>
          <w:rFonts w:eastAsiaTheme="minorHAnsi"/>
          <w:bCs/>
          <w:iCs/>
          <w:sz w:val="24"/>
          <w:lang w:val="en-GB" w:eastAsia="en-US"/>
        </w:rPr>
        <w:t>E</w:t>
      </w:r>
      <w:r w:rsidRPr="00126B1A">
        <w:rPr>
          <w:rFonts w:eastAsiaTheme="minorHAnsi"/>
          <w:bCs/>
          <w:iCs/>
          <w:sz w:val="24"/>
          <w:lang w:val="en-GB" w:eastAsia="en-US"/>
        </w:rPr>
        <w:t>uropean Society of Cardiology, Barcelona (Spain), 26-30 August 2017;</w:t>
      </w:r>
    </w:p>
    <w:p w:rsidR="00EC5B32" w:rsidRPr="00C05CC8" w:rsidRDefault="00EC5B32" w:rsidP="00956B7E">
      <w:pPr>
        <w:pStyle w:val="Rientrocorpodeltesto"/>
        <w:numPr>
          <w:ilvl w:val="0"/>
          <w:numId w:val="19"/>
        </w:numPr>
        <w:overflowPunct/>
        <w:autoSpaceDE/>
        <w:autoSpaceDN/>
        <w:adjustRightInd/>
        <w:spacing w:after="120" w:line="276" w:lineRule="auto"/>
        <w:ind w:left="142" w:right="-150" w:hanging="142"/>
        <w:rPr>
          <w:color w:val="231F20"/>
          <w:sz w:val="24"/>
          <w:lang w:val="en-GB"/>
        </w:rPr>
      </w:pPr>
      <w:r w:rsidRPr="00C05CC8">
        <w:rPr>
          <w:rFonts w:eastAsiaTheme="minorHAnsi"/>
          <w:bCs/>
          <w:iCs/>
          <w:sz w:val="24"/>
          <w:lang w:val="en-GB" w:eastAsia="en-US"/>
        </w:rPr>
        <w:t xml:space="preserve">Chiodini P, Falchetti A, Gaudio A, Palermo A, Napoli N, Vescini F, Merlotti D, Gonnelli S, Nuti R, Gennari L, Eller-Vainicher C, Carnevale V, Scillitani A, Pugliese G, Rendina D, Salcuni A, </w:t>
      </w:r>
      <w:r w:rsidRPr="00C05CC8">
        <w:rPr>
          <w:rFonts w:eastAsiaTheme="minorHAnsi"/>
          <w:bCs/>
          <w:iCs/>
          <w:sz w:val="24"/>
          <w:lang w:val="en-GB" w:eastAsia="en-US"/>
        </w:rPr>
        <w:lastRenderedPageBreak/>
        <w:t xml:space="preserve">Bertoldo F, Toscano V, </w:t>
      </w:r>
      <w:r w:rsidRPr="00C05CC8">
        <w:rPr>
          <w:rFonts w:eastAsiaTheme="minorHAnsi"/>
          <w:b/>
          <w:bCs/>
          <w:iCs/>
          <w:sz w:val="24"/>
          <w:u w:val="single"/>
          <w:lang w:val="en-GB" w:eastAsia="en-US"/>
        </w:rPr>
        <w:t>Triggiani V</w:t>
      </w:r>
      <w:r w:rsidRPr="00C05CC8">
        <w:rPr>
          <w:rFonts w:eastAsiaTheme="minorHAnsi"/>
          <w:bCs/>
          <w:iCs/>
          <w:sz w:val="24"/>
          <w:lang w:val="en-GB" w:eastAsia="en-US"/>
        </w:rPr>
        <w:t xml:space="preserve">, Cenci S. </w:t>
      </w:r>
      <w:r w:rsidRPr="00D21481">
        <w:rPr>
          <w:rFonts w:eastAsiaTheme="minorHAnsi"/>
          <w:b/>
          <w:bCs/>
          <w:i/>
          <w:iCs/>
          <w:sz w:val="24"/>
          <w:lang w:val="en-GB" w:eastAsia="en-US"/>
        </w:rPr>
        <w:t>Stratification of fracture risk in type2 diabetes: development and validation of clinical algor</w:t>
      </w:r>
      <w:r w:rsidR="00C05CC8" w:rsidRPr="00D21481">
        <w:rPr>
          <w:rFonts w:eastAsiaTheme="minorHAnsi"/>
          <w:b/>
          <w:bCs/>
          <w:i/>
          <w:iCs/>
          <w:sz w:val="24"/>
          <w:lang w:val="en-GB" w:eastAsia="en-US"/>
        </w:rPr>
        <w:t>y</w:t>
      </w:r>
      <w:r w:rsidRPr="00D21481">
        <w:rPr>
          <w:rFonts w:eastAsiaTheme="minorHAnsi"/>
          <w:b/>
          <w:bCs/>
          <w:i/>
          <w:iCs/>
          <w:sz w:val="24"/>
          <w:lang w:val="en-GB" w:eastAsia="en-US"/>
        </w:rPr>
        <w:t>thms</w:t>
      </w:r>
      <w:r w:rsidR="00C05CC8" w:rsidRPr="00D21481">
        <w:rPr>
          <w:rFonts w:eastAsiaTheme="minorHAnsi"/>
          <w:b/>
          <w:bCs/>
          <w:i/>
          <w:iCs/>
          <w:sz w:val="24"/>
          <w:lang w:val="en-GB" w:eastAsia="en-US"/>
        </w:rPr>
        <w:t xml:space="preserve"> from a task force of relevant medical society.</w:t>
      </w:r>
      <w:r w:rsidR="00C05CC8">
        <w:rPr>
          <w:rFonts w:eastAsiaTheme="minorHAnsi"/>
          <w:bCs/>
          <w:iCs/>
          <w:sz w:val="24"/>
          <w:lang w:val="en-GB" w:eastAsia="en-US"/>
        </w:rPr>
        <w:t xml:space="preserve"> </w:t>
      </w:r>
      <w:r w:rsidR="001314AD">
        <w:rPr>
          <w:rFonts w:eastAsiaTheme="minorHAnsi"/>
          <w:bCs/>
          <w:iCs/>
          <w:sz w:val="24"/>
          <w:lang w:val="en-GB" w:eastAsia="en-US"/>
        </w:rPr>
        <w:t>The Americal Society for Bone and Mineral Research (</w:t>
      </w:r>
      <w:r w:rsidR="00D21481">
        <w:rPr>
          <w:rFonts w:eastAsiaTheme="minorHAnsi"/>
          <w:bCs/>
          <w:iCs/>
          <w:sz w:val="24"/>
          <w:lang w:val="en-GB" w:eastAsia="en-US"/>
        </w:rPr>
        <w:t>ASBMR</w:t>
      </w:r>
      <w:r w:rsidR="001314AD">
        <w:rPr>
          <w:rFonts w:eastAsiaTheme="minorHAnsi"/>
          <w:bCs/>
          <w:iCs/>
          <w:sz w:val="24"/>
          <w:lang w:val="en-GB" w:eastAsia="en-US"/>
        </w:rPr>
        <w:t>)</w:t>
      </w:r>
      <w:r w:rsidR="00D21481">
        <w:rPr>
          <w:rFonts w:eastAsiaTheme="minorHAnsi"/>
          <w:bCs/>
          <w:iCs/>
          <w:sz w:val="24"/>
          <w:lang w:val="en-GB" w:eastAsia="en-US"/>
        </w:rPr>
        <w:t xml:space="preserve"> Annual Meeting</w:t>
      </w:r>
      <w:r w:rsidR="001314AD">
        <w:rPr>
          <w:rFonts w:eastAsiaTheme="minorHAnsi"/>
          <w:bCs/>
          <w:iCs/>
          <w:sz w:val="24"/>
          <w:lang w:val="en-GB" w:eastAsia="en-US"/>
        </w:rPr>
        <w:t xml:space="preserve">, Orlando (FL) </w:t>
      </w:r>
      <w:r w:rsidR="00C645E3">
        <w:rPr>
          <w:rFonts w:eastAsiaTheme="minorHAnsi"/>
          <w:bCs/>
          <w:iCs/>
          <w:sz w:val="24"/>
          <w:lang w:val="en-GB" w:eastAsia="en-US"/>
        </w:rPr>
        <w:t xml:space="preserve">20-21 settembre </w:t>
      </w:r>
      <w:r w:rsidR="001314AD">
        <w:rPr>
          <w:rFonts w:eastAsiaTheme="minorHAnsi"/>
          <w:bCs/>
          <w:iCs/>
          <w:sz w:val="24"/>
          <w:lang w:val="en-GB" w:eastAsia="en-US"/>
        </w:rPr>
        <w:t>2019</w:t>
      </w:r>
      <w:r w:rsidR="00C645E3">
        <w:rPr>
          <w:rFonts w:eastAsiaTheme="minorHAnsi"/>
          <w:bCs/>
          <w:iCs/>
          <w:sz w:val="24"/>
          <w:lang w:val="en-GB" w:eastAsia="en-US"/>
        </w:rPr>
        <w:t>;</w:t>
      </w:r>
      <w:r w:rsidR="00D21481">
        <w:rPr>
          <w:rFonts w:eastAsiaTheme="minorHAnsi"/>
          <w:bCs/>
          <w:iCs/>
          <w:sz w:val="24"/>
          <w:lang w:val="en-GB" w:eastAsia="en-US"/>
        </w:rPr>
        <w:t xml:space="preserve"> </w:t>
      </w:r>
      <w:r w:rsidR="00C05CC8">
        <w:rPr>
          <w:rFonts w:eastAsiaTheme="minorHAnsi"/>
          <w:bCs/>
          <w:iCs/>
          <w:sz w:val="24"/>
          <w:lang w:val="en-GB" w:eastAsia="en-US"/>
        </w:rPr>
        <w:t>Journal of Bone and Mineral Research 2019, 34:98-99.</w:t>
      </w:r>
    </w:p>
    <w:p w:rsidR="00953B4E" w:rsidRPr="00C05CC8" w:rsidRDefault="00953B4E" w:rsidP="00385E7E">
      <w:pPr>
        <w:spacing w:line="276" w:lineRule="auto"/>
        <w:ind w:left="142" w:hanging="142"/>
        <w:jc w:val="both"/>
        <w:rPr>
          <w:b/>
          <w:szCs w:val="16"/>
          <w:u w:val="single"/>
          <w:lang w:val="en-GB"/>
        </w:rPr>
      </w:pPr>
    </w:p>
    <w:p w:rsidR="00953B4E" w:rsidRPr="00FA6E9F" w:rsidRDefault="00953B4E" w:rsidP="00385E7E">
      <w:pPr>
        <w:spacing w:line="276" w:lineRule="auto"/>
        <w:ind w:left="142" w:hanging="142"/>
        <w:jc w:val="both"/>
        <w:rPr>
          <w:b/>
          <w:szCs w:val="16"/>
          <w:u w:val="single"/>
        </w:rPr>
      </w:pPr>
      <w:r w:rsidRPr="00FA6E9F">
        <w:rPr>
          <w:b/>
          <w:szCs w:val="16"/>
          <w:u w:val="single"/>
        </w:rPr>
        <w:t>Abstract Congressi Nazionali</w:t>
      </w:r>
    </w:p>
    <w:p w:rsidR="00953B4E" w:rsidRPr="00FA6E9F" w:rsidRDefault="00953B4E" w:rsidP="00385E7E">
      <w:pPr>
        <w:numPr>
          <w:ilvl w:val="0"/>
          <w:numId w:val="17"/>
        </w:numPr>
        <w:spacing w:line="276" w:lineRule="auto"/>
        <w:ind w:left="142" w:hanging="142"/>
        <w:jc w:val="both"/>
        <w:rPr>
          <w:szCs w:val="16"/>
        </w:rPr>
      </w:pPr>
      <w:r w:rsidRPr="00FA6E9F">
        <w:rPr>
          <w:szCs w:val="16"/>
        </w:rPr>
        <w:t xml:space="preserve">Lattanzi V, Ciampolillo A, de Robertis O, Caragiulo L, </w:t>
      </w:r>
      <w:r w:rsidRPr="00FA6E9F">
        <w:rPr>
          <w:b/>
          <w:szCs w:val="16"/>
          <w:u w:val="single"/>
        </w:rPr>
        <w:t>Triggiani V</w:t>
      </w:r>
      <w:r w:rsidRPr="00FA6E9F">
        <w:rPr>
          <w:szCs w:val="16"/>
        </w:rPr>
        <w:t xml:space="preserve">, Giorgino R. </w:t>
      </w:r>
      <w:r w:rsidRPr="00FA6E9F">
        <w:rPr>
          <w:b/>
          <w:i/>
          <w:szCs w:val="16"/>
        </w:rPr>
        <w:t>Strategia di trattamento del nodulo solitario tiroideo: contributo casistico.</w:t>
      </w:r>
      <w:r w:rsidRPr="00FA6E9F">
        <w:rPr>
          <w:szCs w:val="16"/>
        </w:rPr>
        <w:t xml:space="preserve"> XI Congresso Nazionale della Società Italiana di Endocrino-Chirurgia, Milano 1991;</w:t>
      </w:r>
    </w:p>
    <w:p w:rsidR="00953B4E" w:rsidRPr="00FA6E9F" w:rsidRDefault="00953B4E" w:rsidP="00385E7E">
      <w:pPr>
        <w:numPr>
          <w:ilvl w:val="0"/>
          <w:numId w:val="17"/>
        </w:numPr>
        <w:spacing w:line="276" w:lineRule="auto"/>
        <w:ind w:left="142" w:hanging="142"/>
        <w:jc w:val="both"/>
        <w:rPr>
          <w:szCs w:val="16"/>
        </w:rPr>
      </w:pPr>
      <w:r w:rsidRPr="00FA6E9F">
        <w:rPr>
          <w:szCs w:val="16"/>
        </w:rPr>
        <w:t xml:space="preserve">De Pergola G, </w:t>
      </w:r>
      <w:r w:rsidRPr="00FA6E9F">
        <w:rPr>
          <w:b/>
          <w:szCs w:val="16"/>
          <w:u w:val="single"/>
        </w:rPr>
        <w:t>Triggiani V</w:t>
      </w:r>
      <w:r w:rsidRPr="00FA6E9F">
        <w:rPr>
          <w:szCs w:val="16"/>
        </w:rPr>
        <w:t xml:space="preserve">, Cospite MR, Garruti G, Cignarelli M, Giorgino R. </w:t>
      </w:r>
      <w:r w:rsidRPr="00FA6E9F">
        <w:rPr>
          <w:b/>
          <w:i/>
          <w:szCs w:val="16"/>
        </w:rPr>
        <w:t>Differenze tra grasso sottocutaneo e viscerale come fattore di rischio metabolico e cardiovascolare: studio mediante ecografia in donne obese premenopausali.</w:t>
      </w:r>
      <w:r w:rsidRPr="00FA6E9F">
        <w:rPr>
          <w:szCs w:val="16"/>
        </w:rPr>
        <w:t xml:space="preserve"> Gruppo di studio Nutrizione, Obesità e Diabete della Società Italiana di Diabetologia, IV Workshop, Catania 1992;</w:t>
      </w:r>
    </w:p>
    <w:p w:rsidR="00953B4E" w:rsidRPr="00FA6E9F" w:rsidRDefault="00953B4E" w:rsidP="00385E7E">
      <w:pPr>
        <w:numPr>
          <w:ilvl w:val="0"/>
          <w:numId w:val="17"/>
        </w:numPr>
        <w:spacing w:line="276" w:lineRule="auto"/>
        <w:ind w:left="142" w:hanging="142"/>
        <w:jc w:val="both"/>
        <w:rPr>
          <w:b/>
          <w:szCs w:val="16"/>
        </w:rPr>
      </w:pPr>
      <w:r w:rsidRPr="00FA6E9F">
        <w:rPr>
          <w:szCs w:val="16"/>
        </w:rPr>
        <w:t xml:space="preserve">De Pergola G, </w:t>
      </w:r>
      <w:r w:rsidRPr="00FA6E9F">
        <w:rPr>
          <w:b/>
          <w:szCs w:val="16"/>
          <w:u w:val="single"/>
        </w:rPr>
        <w:t>Triggiani V</w:t>
      </w:r>
      <w:r w:rsidRPr="00FA6E9F">
        <w:rPr>
          <w:szCs w:val="16"/>
        </w:rPr>
        <w:t>, Giorgino F, Logoluso F, Cospite MR, Garruti G, Cignarelli M, Guastamacchia E, Giorgino R.</w:t>
      </w:r>
      <w:r w:rsidRPr="00FA6E9F">
        <w:rPr>
          <w:b/>
          <w:i/>
          <w:szCs w:val="16"/>
        </w:rPr>
        <w:t xml:space="preserve"> Il rapporto molare fT/DHEAS quale parametro predittivo di accumulo di grasso viscerale nella donna obesa premenopausale.</w:t>
      </w:r>
      <w:r w:rsidRPr="00FA6E9F">
        <w:rPr>
          <w:szCs w:val="16"/>
        </w:rPr>
        <w:t xml:space="preserve"> Gruppo di Studio Nutrizione, Obesità e Diabete della Società Italiana di Diabetologia: V Workshop annuale: Dall’obesità al diabete di tipo 2, Bologna 1993;</w:t>
      </w:r>
    </w:p>
    <w:p w:rsidR="00953B4E" w:rsidRPr="00FA6E9F" w:rsidRDefault="00953B4E" w:rsidP="00385E7E">
      <w:pPr>
        <w:numPr>
          <w:ilvl w:val="0"/>
          <w:numId w:val="17"/>
        </w:numPr>
        <w:spacing w:line="276" w:lineRule="auto"/>
        <w:ind w:left="142" w:hanging="142"/>
        <w:jc w:val="both"/>
        <w:rPr>
          <w:szCs w:val="16"/>
        </w:rPr>
      </w:pPr>
      <w:r w:rsidRPr="00FA6E9F">
        <w:rPr>
          <w:szCs w:val="16"/>
        </w:rPr>
        <w:t xml:space="preserve">Maiorano E, Ciampolillo A, </w:t>
      </w:r>
      <w:r w:rsidRPr="00FA6E9F">
        <w:rPr>
          <w:b/>
          <w:szCs w:val="16"/>
          <w:u w:val="single"/>
        </w:rPr>
        <w:t>Triggiani V</w:t>
      </w:r>
      <w:r w:rsidRPr="00FA6E9F">
        <w:rPr>
          <w:szCs w:val="16"/>
        </w:rPr>
        <w:t xml:space="preserve">, Ambrosi A, Fersini R, Pollice L, Giorgino R. </w:t>
      </w:r>
      <w:r w:rsidRPr="00FA6E9F">
        <w:rPr>
          <w:b/>
          <w:i/>
          <w:szCs w:val="16"/>
        </w:rPr>
        <w:t>Ruolo dell’ Insulin-like Growth Factor I (IGF I) nel gozzo multinodulare.</w:t>
      </w:r>
      <w:r w:rsidRPr="00FA6E9F">
        <w:rPr>
          <w:szCs w:val="16"/>
        </w:rPr>
        <w:t xml:space="preserve"> XI Giornate Italiane della Tiroide, Milano 1993;</w:t>
      </w:r>
    </w:p>
    <w:p w:rsidR="00953B4E" w:rsidRPr="00FA6E9F" w:rsidRDefault="00953B4E" w:rsidP="00385E7E">
      <w:pPr>
        <w:numPr>
          <w:ilvl w:val="0"/>
          <w:numId w:val="17"/>
        </w:numPr>
        <w:spacing w:line="276" w:lineRule="auto"/>
        <w:ind w:left="142" w:hanging="142"/>
        <w:jc w:val="both"/>
        <w:rPr>
          <w:szCs w:val="16"/>
        </w:rPr>
      </w:pPr>
      <w:r w:rsidRPr="00FA6E9F">
        <w:rPr>
          <w:szCs w:val="16"/>
        </w:rPr>
        <w:t xml:space="preserve">Ciampolillo A, </w:t>
      </w:r>
      <w:r w:rsidRPr="00FA6E9F">
        <w:rPr>
          <w:b/>
          <w:szCs w:val="16"/>
          <w:u w:val="single"/>
        </w:rPr>
        <w:t>Triggiani V</w:t>
      </w:r>
      <w:r w:rsidRPr="00FA6E9F">
        <w:rPr>
          <w:szCs w:val="16"/>
        </w:rPr>
        <w:t xml:space="preserve">, de Robertis O, Montrone C, Giove E, Santoro G, Lattanzi V, Giorgino R. </w:t>
      </w:r>
      <w:r w:rsidRPr="00FA6E9F">
        <w:rPr>
          <w:b/>
          <w:i/>
          <w:szCs w:val="16"/>
        </w:rPr>
        <w:t>Indagine relativa alla prevalenza di gozzo ed escrezione di iodio in un campione scolare della città di Bari.</w:t>
      </w:r>
      <w:r w:rsidRPr="00FA6E9F">
        <w:rPr>
          <w:szCs w:val="16"/>
        </w:rPr>
        <w:t xml:space="preserve"> XI Giornate Italiane della Tiroide, Milano 1993;</w:t>
      </w:r>
    </w:p>
    <w:p w:rsidR="00953B4E" w:rsidRPr="00FA6E9F" w:rsidRDefault="00953B4E" w:rsidP="00385E7E">
      <w:pPr>
        <w:numPr>
          <w:ilvl w:val="0"/>
          <w:numId w:val="17"/>
        </w:numPr>
        <w:spacing w:line="276" w:lineRule="auto"/>
        <w:ind w:left="142" w:hanging="142"/>
        <w:jc w:val="both"/>
        <w:rPr>
          <w:szCs w:val="16"/>
        </w:rPr>
      </w:pPr>
      <w:r w:rsidRPr="00FA6E9F">
        <w:rPr>
          <w:szCs w:val="16"/>
        </w:rPr>
        <w:t xml:space="preserve">Ambrosi A, Pezzolla A, Errico D, Ciampolillo A, </w:t>
      </w:r>
      <w:r w:rsidRPr="00FA6E9F">
        <w:rPr>
          <w:b/>
          <w:szCs w:val="16"/>
          <w:u w:val="single"/>
        </w:rPr>
        <w:t>Triggiani V</w:t>
      </w:r>
      <w:r w:rsidRPr="00FA6E9F">
        <w:rPr>
          <w:szCs w:val="16"/>
        </w:rPr>
        <w:t xml:space="preserve">. </w:t>
      </w:r>
      <w:r w:rsidRPr="00FA6E9F">
        <w:rPr>
          <w:b/>
          <w:i/>
          <w:szCs w:val="16"/>
        </w:rPr>
        <w:t>Studio clinico della funzione residua tiroidea e delle recidive in pazienti operati di tiroidectomia parziale per gozzo nodulare.</w:t>
      </w:r>
      <w:r w:rsidRPr="00FA6E9F">
        <w:rPr>
          <w:szCs w:val="16"/>
        </w:rPr>
        <w:t xml:space="preserve"> XI Giornate Italiane della Tiroide, Milano 1993;</w:t>
      </w:r>
    </w:p>
    <w:p w:rsidR="00953B4E" w:rsidRPr="00FA6E9F" w:rsidRDefault="00953B4E" w:rsidP="00385E7E">
      <w:pPr>
        <w:numPr>
          <w:ilvl w:val="0"/>
          <w:numId w:val="17"/>
        </w:numPr>
        <w:spacing w:line="276" w:lineRule="auto"/>
        <w:ind w:left="142" w:hanging="142"/>
        <w:jc w:val="both"/>
        <w:rPr>
          <w:szCs w:val="16"/>
        </w:rPr>
      </w:pPr>
      <w:r w:rsidRPr="00FA6E9F">
        <w:rPr>
          <w:szCs w:val="16"/>
        </w:rPr>
        <w:t xml:space="preserve">Tarallo M, Di Mitrio V, </w:t>
      </w:r>
      <w:r w:rsidRPr="00FA6E9F">
        <w:rPr>
          <w:b/>
          <w:szCs w:val="16"/>
          <w:u w:val="single"/>
        </w:rPr>
        <w:t>Triggiani V</w:t>
      </w:r>
      <w:r w:rsidRPr="00FA6E9F">
        <w:rPr>
          <w:szCs w:val="16"/>
        </w:rPr>
        <w:t xml:space="preserve">, Giorgino F, Logoluso F, Sciaraffia M, Cignarelli M, De Pergola G. </w:t>
      </w:r>
      <w:r w:rsidRPr="00FA6E9F">
        <w:rPr>
          <w:b/>
          <w:i/>
          <w:szCs w:val="16"/>
        </w:rPr>
        <w:t>Influenza della obesità e della insulinemia sui fattori che controllano la coagulazione e la fibrinolisi nelle donne fertili.</w:t>
      </w:r>
      <w:r w:rsidRPr="00FA6E9F">
        <w:rPr>
          <w:szCs w:val="16"/>
        </w:rPr>
        <w:t xml:space="preserve"> XIII Congresso Unione Italiana Contro l’Obesità: Obesità 94, Napoli 1994; Giornale Italiano di Nutrizione Clinica e Preventiva 1993;2,3:181;</w:t>
      </w:r>
    </w:p>
    <w:p w:rsidR="00953B4E" w:rsidRPr="00FA6E9F" w:rsidRDefault="00953B4E" w:rsidP="00385E7E">
      <w:pPr>
        <w:numPr>
          <w:ilvl w:val="0"/>
          <w:numId w:val="17"/>
        </w:numPr>
        <w:spacing w:line="276" w:lineRule="auto"/>
        <w:ind w:left="142" w:hanging="142"/>
        <w:jc w:val="both"/>
        <w:rPr>
          <w:szCs w:val="16"/>
        </w:rPr>
      </w:pPr>
      <w:r w:rsidRPr="00FA6E9F">
        <w:rPr>
          <w:szCs w:val="16"/>
        </w:rPr>
        <w:t xml:space="preserve">Iacobone M, Lattanzi V, Ciampolillo A, </w:t>
      </w:r>
      <w:r w:rsidRPr="00FA6E9F">
        <w:rPr>
          <w:b/>
          <w:szCs w:val="16"/>
          <w:u w:val="single"/>
        </w:rPr>
        <w:t>Triggiani V</w:t>
      </w:r>
      <w:r w:rsidRPr="00FA6E9F">
        <w:rPr>
          <w:szCs w:val="16"/>
        </w:rPr>
        <w:t xml:space="preserve">, Errico D, Caradonna P, Barone G, Pezzolla A, Ambrosi A.  </w:t>
      </w:r>
      <w:r w:rsidRPr="00FA6E9F">
        <w:rPr>
          <w:b/>
          <w:i/>
          <w:szCs w:val="16"/>
        </w:rPr>
        <w:t>La funzione residua nei pazienti sottoposti a tiroidectomie parziali per struma multinodulare eutiroideo: fattore di rischio per le recidive?</w:t>
      </w:r>
      <w:r w:rsidRPr="00FA6E9F">
        <w:rPr>
          <w:szCs w:val="16"/>
        </w:rPr>
        <w:t xml:space="preserve"> XIV Congresso Nazionale della Società Italiana di Endocrino-Chirurgia, Bologna 1994;</w:t>
      </w:r>
    </w:p>
    <w:p w:rsidR="00953B4E" w:rsidRPr="00FA6E9F" w:rsidRDefault="00953B4E" w:rsidP="00385E7E">
      <w:pPr>
        <w:numPr>
          <w:ilvl w:val="0"/>
          <w:numId w:val="17"/>
        </w:numPr>
        <w:spacing w:line="276" w:lineRule="auto"/>
        <w:ind w:left="142" w:hanging="142"/>
        <w:jc w:val="both"/>
        <w:rPr>
          <w:szCs w:val="16"/>
        </w:rPr>
      </w:pPr>
      <w:r w:rsidRPr="00FA6E9F">
        <w:rPr>
          <w:szCs w:val="16"/>
        </w:rPr>
        <w:t xml:space="preserve">Errico D, Maiorano E, Lattanzi V, Ciampolillo A, </w:t>
      </w:r>
      <w:r w:rsidRPr="00FA6E9F">
        <w:rPr>
          <w:b/>
          <w:szCs w:val="16"/>
          <w:u w:val="single"/>
        </w:rPr>
        <w:t>Triggiani V</w:t>
      </w:r>
      <w:r w:rsidRPr="00FA6E9F">
        <w:rPr>
          <w:szCs w:val="16"/>
        </w:rPr>
        <w:t xml:space="preserve">, Iacobone M, Quaranta G, Pezzolla A, Fabiano G, Ambrosi A. </w:t>
      </w:r>
      <w:r w:rsidRPr="00FA6E9F">
        <w:rPr>
          <w:b/>
          <w:i/>
          <w:szCs w:val="16"/>
        </w:rPr>
        <w:t>Indicazioni alla tiroidectomia totale per tiroidite di Hashimoto.</w:t>
      </w:r>
      <w:r w:rsidRPr="00FA6E9F">
        <w:rPr>
          <w:szCs w:val="16"/>
        </w:rPr>
        <w:t xml:space="preserve"> XIV Congresso Nazionale della Società Italiana di Endocrino-Chirurgia, Bologna 1994;</w:t>
      </w:r>
    </w:p>
    <w:p w:rsidR="00953B4E" w:rsidRPr="00FA6E9F" w:rsidRDefault="00953B4E" w:rsidP="00385E7E">
      <w:pPr>
        <w:numPr>
          <w:ilvl w:val="0"/>
          <w:numId w:val="17"/>
        </w:numPr>
        <w:spacing w:line="276" w:lineRule="auto"/>
        <w:ind w:left="142" w:hanging="142"/>
        <w:jc w:val="both"/>
        <w:rPr>
          <w:szCs w:val="16"/>
        </w:rPr>
      </w:pPr>
      <w:r w:rsidRPr="00FA6E9F">
        <w:rPr>
          <w:szCs w:val="16"/>
        </w:rPr>
        <w:t xml:space="preserve">De Pergola G, Ciccone M, Tarallo M, Sciaraffia M, Pannacciulli N, </w:t>
      </w:r>
      <w:r w:rsidRPr="00FA6E9F">
        <w:rPr>
          <w:b/>
          <w:szCs w:val="16"/>
          <w:u w:val="single"/>
        </w:rPr>
        <w:t>Triggiani V</w:t>
      </w:r>
      <w:r w:rsidRPr="00FA6E9F">
        <w:rPr>
          <w:szCs w:val="16"/>
        </w:rPr>
        <w:t xml:space="preserve">, Giorgino F, Rizzon F, Giorgino R. </w:t>
      </w:r>
      <w:r w:rsidRPr="00FA6E9F">
        <w:rPr>
          <w:b/>
          <w:i/>
          <w:szCs w:val="16"/>
        </w:rPr>
        <w:t>Influenza della obesità sullo spessore del complesso intima-media dellla carotide comune.</w:t>
      </w:r>
      <w:r w:rsidRPr="00FA6E9F">
        <w:rPr>
          <w:szCs w:val="16"/>
        </w:rPr>
        <w:t xml:space="preserve"> Gruppo di Studio Nutrizione ed Obesità della Società Italiana di Diabetologia: VI Workshop annuale, Roma 1994;</w:t>
      </w:r>
    </w:p>
    <w:p w:rsidR="00953B4E" w:rsidRPr="00FA6E9F" w:rsidRDefault="00953B4E" w:rsidP="00385E7E">
      <w:pPr>
        <w:numPr>
          <w:ilvl w:val="0"/>
          <w:numId w:val="17"/>
        </w:numPr>
        <w:spacing w:line="276" w:lineRule="auto"/>
        <w:ind w:left="142" w:hanging="142"/>
        <w:jc w:val="both"/>
        <w:rPr>
          <w:szCs w:val="16"/>
        </w:rPr>
      </w:pPr>
      <w:r w:rsidRPr="00FA6E9F">
        <w:rPr>
          <w:szCs w:val="16"/>
        </w:rPr>
        <w:t xml:space="preserve">Ciampolillo A, Maiorano E, </w:t>
      </w:r>
      <w:r w:rsidRPr="00FA6E9F">
        <w:rPr>
          <w:b/>
          <w:szCs w:val="16"/>
          <w:u w:val="single"/>
        </w:rPr>
        <w:t>Triggiani V</w:t>
      </w:r>
      <w:r w:rsidRPr="00FA6E9F">
        <w:rPr>
          <w:szCs w:val="16"/>
        </w:rPr>
        <w:t xml:space="preserve">, Giorgino R, Perlino E, Maenza S, Marra E. </w:t>
      </w:r>
      <w:r w:rsidRPr="00FA6E9F">
        <w:rPr>
          <w:b/>
          <w:i/>
          <w:szCs w:val="16"/>
        </w:rPr>
        <w:t>Possible Pathogenetic role of Insulin-like Growth Factor I (IGF I) in multinodular goiter.</w:t>
      </w:r>
      <w:r w:rsidRPr="00FA6E9F">
        <w:rPr>
          <w:szCs w:val="16"/>
        </w:rPr>
        <w:t xml:space="preserve"> XXV </w:t>
      </w:r>
      <w:r w:rsidRPr="00FA6E9F">
        <w:rPr>
          <w:szCs w:val="16"/>
        </w:rPr>
        <w:lastRenderedPageBreak/>
        <w:t>Congresso Nazionale della Società Italiana di Endocrinologia, Roma 1994 (J End Inv 1994;17,suppl 2, n. 3);</w:t>
      </w:r>
    </w:p>
    <w:p w:rsidR="00953B4E" w:rsidRPr="00FA6E9F" w:rsidRDefault="00953B4E" w:rsidP="00385E7E">
      <w:pPr>
        <w:numPr>
          <w:ilvl w:val="0"/>
          <w:numId w:val="17"/>
        </w:numPr>
        <w:spacing w:line="276" w:lineRule="auto"/>
        <w:ind w:left="142" w:hanging="142"/>
        <w:jc w:val="both"/>
        <w:rPr>
          <w:szCs w:val="16"/>
        </w:rPr>
      </w:pPr>
      <w:r w:rsidRPr="00FA6E9F">
        <w:rPr>
          <w:b/>
          <w:szCs w:val="16"/>
          <w:u w:val="single"/>
          <w:lang w:val="en-GB"/>
        </w:rPr>
        <w:t>Triggiani V</w:t>
      </w:r>
      <w:r w:rsidRPr="00FA6E9F">
        <w:rPr>
          <w:szCs w:val="16"/>
          <w:lang w:val="en-GB"/>
        </w:rPr>
        <w:t xml:space="preserve">, Ambrosi A, Errico D, Lattanzi V, Ciampolillo A. </w:t>
      </w:r>
      <w:r w:rsidRPr="00FA6E9F">
        <w:rPr>
          <w:b/>
          <w:i/>
          <w:szCs w:val="16"/>
          <w:lang w:val="en-GB"/>
        </w:rPr>
        <w:t>Effect of TSH suppressive therapy on recurrence of non toxic goiter: our experience.</w:t>
      </w:r>
      <w:r w:rsidRPr="00FA6E9F">
        <w:rPr>
          <w:szCs w:val="16"/>
          <w:lang w:val="en-GB"/>
        </w:rPr>
        <w:t xml:space="preserve"> </w:t>
      </w:r>
      <w:r w:rsidRPr="00FA6E9F">
        <w:rPr>
          <w:szCs w:val="16"/>
        </w:rPr>
        <w:t>XXV Congresso Nazionale della Società Italiana di Endocrinologia, Roma 1994 (J End Inv 1994;17,suppl 2, n. 3);</w:t>
      </w:r>
    </w:p>
    <w:p w:rsidR="00953B4E" w:rsidRPr="00FA6E9F" w:rsidRDefault="00953B4E" w:rsidP="00385E7E">
      <w:pPr>
        <w:numPr>
          <w:ilvl w:val="0"/>
          <w:numId w:val="17"/>
        </w:numPr>
        <w:spacing w:line="276" w:lineRule="auto"/>
        <w:ind w:left="142" w:hanging="142"/>
        <w:jc w:val="both"/>
        <w:rPr>
          <w:szCs w:val="16"/>
        </w:rPr>
      </w:pPr>
      <w:r w:rsidRPr="00FA6E9F">
        <w:rPr>
          <w:b/>
          <w:szCs w:val="16"/>
          <w:u w:val="single"/>
        </w:rPr>
        <w:t>Triggiani V,</w:t>
      </w:r>
      <w:r w:rsidRPr="00FA6E9F">
        <w:rPr>
          <w:szCs w:val="16"/>
        </w:rPr>
        <w:t xml:space="preserve"> Ciampolillo A, de Robertis O, Ambrosi A, Errico D, Lattanzi V, Maiorano E, Giorgino R. </w:t>
      </w:r>
      <w:r w:rsidRPr="00FA6E9F">
        <w:rPr>
          <w:b/>
          <w:i/>
          <w:szCs w:val="16"/>
        </w:rPr>
        <w:t>Contributo dell’esame citologico con ago sottile nella diagnostica della patologia nodulare tiroidea.</w:t>
      </w:r>
      <w:r w:rsidRPr="00FA6E9F">
        <w:rPr>
          <w:szCs w:val="16"/>
        </w:rPr>
        <w:t xml:space="preserve"> XII Giornate Italiane della Tiroide, Ancona 1994;</w:t>
      </w:r>
    </w:p>
    <w:p w:rsidR="00953B4E" w:rsidRPr="00FA6E9F" w:rsidRDefault="00953B4E" w:rsidP="00385E7E">
      <w:pPr>
        <w:numPr>
          <w:ilvl w:val="0"/>
          <w:numId w:val="17"/>
        </w:numPr>
        <w:spacing w:line="276" w:lineRule="auto"/>
        <w:ind w:left="142" w:hanging="142"/>
        <w:jc w:val="both"/>
        <w:rPr>
          <w:szCs w:val="16"/>
          <w:u w:val="single"/>
          <w:lang w:val="en-GB"/>
        </w:rPr>
      </w:pPr>
      <w:r w:rsidRPr="00FA6E9F">
        <w:rPr>
          <w:szCs w:val="16"/>
        </w:rPr>
        <w:t xml:space="preserve">Ciampolillo A, </w:t>
      </w:r>
      <w:r w:rsidRPr="00FA6E9F">
        <w:rPr>
          <w:b/>
          <w:szCs w:val="16"/>
          <w:u w:val="single"/>
        </w:rPr>
        <w:t>Triggiani V</w:t>
      </w:r>
      <w:r w:rsidRPr="00FA6E9F">
        <w:rPr>
          <w:szCs w:val="16"/>
        </w:rPr>
        <w:t xml:space="preserve">, Maiorano E, Ambrosi A, Iacobone M, Ognissanti M, Giorgino R. </w:t>
      </w:r>
      <w:r w:rsidRPr="00FA6E9F">
        <w:rPr>
          <w:b/>
          <w:i/>
          <w:szCs w:val="16"/>
        </w:rPr>
        <w:t xml:space="preserve">Immunohistochemical pattern of IGF I and TGF ß </w:t>
      </w:r>
      <w:smartTag w:uri="urn:schemas-microsoft-com:office:smarttags" w:element="metricconverter">
        <w:smartTagPr>
          <w:attr w:name="ProductID" w:val="1 in"/>
        </w:smartTagPr>
        <w:r w:rsidRPr="00FA6E9F">
          <w:rPr>
            <w:b/>
            <w:i/>
            <w:szCs w:val="16"/>
          </w:rPr>
          <w:t>1 in</w:t>
        </w:r>
      </w:smartTag>
      <w:r w:rsidRPr="00FA6E9F">
        <w:rPr>
          <w:b/>
          <w:i/>
          <w:szCs w:val="16"/>
        </w:rPr>
        <w:t xml:space="preserve"> multinodular euthyroid goiter.</w:t>
      </w:r>
      <w:r w:rsidRPr="00FA6E9F">
        <w:rPr>
          <w:szCs w:val="16"/>
        </w:rPr>
        <w:t xml:space="preserve"> XXVI Congresso Nazionale della Società Italiana di Endocrinologia - XX Giornate Endocrinologiche Pisane, Pisa 1995 (J End Inv 1995;18, suppl 5). </w:t>
      </w:r>
      <w:r w:rsidRPr="00FA6E9F">
        <w:rPr>
          <w:b/>
          <w:szCs w:val="16"/>
          <w:u w:val="single"/>
          <w:lang w:val="en-GB"/>
        </w:rPr>
        <w:t>Premio Poster SIE 1995</w:t>
      </w:r>
      <w:r w:rsidRPr="00FA6E9F">
        <w:rPr>
          <w:szCs w:val="16"/>
          <w:u w:val="single"/>
          <w:lang w:val="en-GB"/>
        </w:rPr>
        <w:t>;</w:t>
      </w:r>
    </w:p>
    <w:p w:rsidR="00953B4E" w:rsidRPr="00FA6E9F" w:rsidRDefault="00953B4E" w:rsidP="00385E7E">
      <w:pPr>
        <w:numPr>
          <w:ilvl w:val="0"/>
          <w:numId w:val="17"/>
        </w:numPr>
        <w:spacing w:line="276" w:lineRule="auto"/>
        <w:ind w:left="142" w:hanging="142"/>
        <w:jc w:val="both"/>
        <w:rPr>
          <w:szCs w:val="16"/>
        </w:rPr>
      </w:pPr>
      <w:r w:rsidRPr="00FA6E9F">
        <w:rPr>
          <w:szCs w:val="16"/>
          <w:lang w:val="en-GB"/>
        </w:rPr>
        <w:t xml:space="preserve">Logoluso F, De Pergola G, Giorgino F, Sciaraffia M, Cospite MR, Tarallo M, </w:t>
      </w:r>
      <w:r w:rsidRPr="00FA6E9F">
        <w:rPr>
          <w:b/>
          <w:szCs w:val="16"/>
          <w:u w:val="single"/>
          <w:lang w:val="en-GB"/>
        </w:rPr>
        <w:t>Triggiani V</w:t>
      </w:r>
      <w:r w:rsidRPr="00FA6E9F">
        <w:rPr>
          <w:szCs w:val="16"/>
          <w:lang w:val="en-GB"/>
        </w:rPr>
        <w:t xml:space="preserve">, Giorgino R. </w:t>
      </w:r>
      <w:r w:rsidRPr="00FA6E9F">
        <w:rPr>
          <w:b/>
          <w:i/>
          <w:szCs w:val="16"/>
          <w:lang w:val="en-GB"/>
        </w:rPr>
        <w:t>Influence of obesity on Insulin-like Growth Factor Binding Protein-I (IGFBP-1) serum levels in women.</w:t>
      </w:r>
      <w:r w:rsidRPr="00FA6E9F">
        <w:rPr>
          <w:szCs w:val="16"/>
          <w:lang w:val="en-GB"/>
        </w:rPr>
        <w:t xml:space="preserve"> </w:t>
      </w:r>
      <w:r w:rsidRPr="00FA6E9F">
        <w:rPr>
          <w:szCs w:val="16"/>
        </w:rPr>
        <w:t>XXVI Congresso Nazionale della Società Italiana di Endocrinologia - XX Giornate Endocrinologiche Pisane, Pisa 1995 (J End Inv 1995;18, suppl 5);</w:t>
      </w:r>
    </w:p>
    <w:p w:rsidR="00953B4E" w:rsidRPr="00FA6E9F" w:rsidRDefault="00953B4E" w:rsidP="00385E7E">
      <w:pPr>
        <w:numPr>
          <w:ilvl w:val="0"/>
          <w:numId w:val="17"/>
        </w:numPr>
        <w:spacing w:line="276" w:lineRule="auto"/>
        <w:ind w:left="142" w:hanging="142"/>
        <w:jc w:val="both"/>
        <w:rPr>
          <w:szCs w:val="16"/>
        </w:rPr>
      </w:pPr>
      <w:r w:rsidRPr="00FA6E9F">
        <w:rPr>
          <w:szCs w:val="16"/>
        </w:rPr>
        <w:t xml:space="preserve">Ciampolillo A, </w:t>
      </w:r>
      <w:r w:rsidRPr="00FA6E9F">
        <w:rPr>
          <w:b/>
          <w:szCs w:val="16"/>
          <w:u w:val="single"/>
        </w:rPr>
        <w:t>Triggiani V</w:t>
      </w:r>
      <w:r w:rsidRPr="00FA6E9F">
        <w:rPr>
          <w:szCs w:val="16"/>
        </w:rPr>
        <w:t xml:space="preserve">, Ognissanti M, Grassi A, Macchia V, Giorgino R. </w:t>
      </w:r>
      <w:r w:rsidRPr="00FA6E9F">
        <w:rPr>
          <w:b/>
          <w:i/>
          <w:szCs w:val="16"/>
        </w:rPr>
        <w:t>Prevalenza di gozzo ed escrezione urinaria di iodio in un campione scolare dell’entroterra pugliese.</w:t>
      </w:r>
      <w:r w:rsidRPr="00FA6E9F">
        <w:rPr>
          <w:szCs w:val="16"/>
        </w:rPr>
        <w:t xml:space="preserve"> XIII Giornate Italiane della Tiroide, Bologna 1995;</w:t>
      </w:r>
    </w:p>
    <w:p w:rsidR="00953B4E" w:rsidRPr="00FA6E9F" w:rsidRDefault="00953B4E" w:rsidP="00385E7E">
      <w:pPr>
        <w:numPr>
          <w:ilvl w:val="0"/>
          <w:numId w:val="17"/>
        </w:numPr>
        <w:spacing w:line="276" w:lineRule="auto"/>
        <w:ind w:left="142" w:hanging="142"/>
        <w:jc w:val="both"/>
        <w:rPr>
          <w:szCs w:val="16"/>
        </w:rPr>
      </w:pPr>
      <w:r w:rsidRPr="00FA6E9F">
        <w:rPr>
          <w:szCs w:val="16"/>
        </w:rPr>
        <w:t xml:space="preserve">Ciampolillo A, Perlino E, Maiorano E, Ambrosi A, Marra E, </w:t>
      </w:r>
      <w:r w:rsidRPr="00FA6E9F">
        <w:rPr>
          <w:b/>
          <w:szCs w:val="16"/>
          <w:u w:val="single"/>
        </w:rPr>
        <w:t>Triggiani V</w:t>
      </w:r>
      <w:r w:rsidRPr="00FA6E9F">
        <w:rPr>
          <w:szCs w:val="16"/>
        </w:rPr>
        <w:t xml:space="preserve">, Ognissanti M, Giorgino R. </w:t>
      </w:r>
      <w:r w:rsidRPr="00FA6E9F">
        <w:rPr>
          <w:b/>
          <w:i/>
          <w:szCs w:val="16"/>
        </w:rPr>
        <w:t>Trasforming Growth Factor ß 1 expression in benign and malignant thyroid diseases.</w:t>
      </w:r>
      <w:r w:rsidRPr="00FA6E9F">
        <w:rPr>
          <w:szCs w:val="16"/>
        </w:rPr>
        <w:t xml:space="preserve"> XXI Giornate Endocrinologiche Pisane, Pisa 1996 (J End Inv 1996;19, suppl 5);</w:t>
      </w:r>
    </w:p>
    <w:p w:rsidR="00953B4E" w:rsidRPr="00FA6E9F" w:rsidRDefault="00953B4E" w:rsidP="00385E7E">
      <w:pPr>
        <w:numPr>
          <w:ilvl w:val="0"/>
          <w:numId w:val="17"/>
        </w:numPr>
        <w:spacing w:line="276" w:lineRule="auto"/>
        <w:ind w:left="142" w:hanging="142"/>
        <w:jc w:val="both"/>
        <w:rPr>
          <w:szCs w:val="16"/>
        </w:rPr>
      </w:pPr>
      <w:r w:rsidRPr="00FA6E9F">
        <w:rPr>
          <w:szCs w:val="16"/>
        </w:rPr>
        <w:t xml:space="preserve">Ciampolillo A, Ognissanti M, Zanna D, </w:t>
      </w:r>
      <w:r w:rsidRPr="00FA6E9F">
        <w:rPr>
          <w:b/>
          <w:szCs w:val="16"/>
          <w:u w:val="single"/>
        </w:rPr>
        <w:t>Triggiani V</w:t>
      </w:r>
      <w:r w:rsidRPr="00FA6E9F">
        <w:rPr>
          <w:szCs w:val="16"/>
        </w:rPr>
        <w:t xml:space="preserve">, Mannarini A, Pitzalis MV, Giorgino R. </w:t>
      </w:r>
      <w:r w:rsidRPr="00FA6E9F">
        <w:rPr>
          <w:b/>
          <w:i/>
          <w:szCs w:val="16"/>
        </w:rPr>
        <w:t>Valutazione del tono neurovegetativo e degli effetti degli ormoni tiroidei sull’heart rate variability nei pazienti affetti da patologia tiroidea: studio dell’analisi spettrale della frequenza cardiaca.</w:t>
      </w:r>
      <w:r w:rsidRPr="00FA6E9F">
        <w:rPr>
          <w:szCs w:val="16"/>
        </w:rPr>
        <w:t xml:space="preserve"> XIV Giornate Italiane della Tiroide, Perugia 1996;</w:t>
      </w:r>
    </w:p>
    <w:p w:rsidR="00953B4E" w:rsidRPr="00FA6E9F" w:rsidRDefault="00953B4E" w:rsidP="00385E7E">
      <w:pPr>
        <w:numPr>
          <w:ilvl w:val="0"/>
          <w:numId w:val="17"/>
        </w:numPr>
        <w:spacing w:line="276" w:lineRule="auto"/>
        <w:ind w:left="142" w:hanging="142"/>
        <w:jc w:val="both"/>
        <w:rPr>
          <w:szCs w:val="16"/>
        </w:rPr>
      </w:pPr>
      <w:r w:rsidRPr="00FA6E9F">
        <w:rPr>
          <w:szCs w:val="16"/>
          <w:lang w:val="en-GB"/>
        </w:rPr>
        <w:t xml:space="preserve">Ciampolillo A, Ognissanti M, </w:t>
      </w:r>
      <w:r w:rsidRPr="00FA6E9F">
        <w:rPr>
          <w:b/>
          <w:szCs w:val="16"/>
          <w:u w:val="single"/>
          <w:lang w:val="en-GB"/>
        </w:rPr>
        <w:t>Triggiani V</w:t>
      </w:r>
      <w:r w:rsidRPr="00FA6E9F">
        <w:rPr>
          <w:szCs w:val="16"/>
          <w:lang w:val="en-GB"/>
        </w:rPr>
        <w:t>, Zanna D, Pitzalis MV, Mannarini A, Giorgino R.</w:t>
      </w:r>
      <w:r w:rsidRPr="00FA6E9F">
        <w:rPr>
          <w:b/>
          <w:i/>
          <w:szCs w:val="16"/>
          <w:lang w:val="en-GB"/>
        </w:rPr>
        <w:t xml:space="preserve"> Power Spectral Analysis of hearth rate in patients affected by abnormal secretion of thyroid hormones: altered or normal sympathovagal balance?</w:t>
      </w:r>
      <w:r w:rsidRPr="00FA6E9F">
        <w:rPr>
          <w:szCs w:val="16"/>
          <w:lang w:val="en-GB"/>
        </w:rPr>
        <w:t xml:space="preserve"> </w:t>
      </w:r>
      <w:r w:rsidRPr="00FA6E9F">
        <w:rPr>
          <w:szCs w:val="16"/>
        </w:rPr>
        <w:t>XXVII Congresso Nazionale della Società Italiana di Endocrinologia, Sorrento 1997 (J End Inv 1997;20, suppl 4).</w:t>
      </w:r>
    </w:p>
    <w:p w:rsidR="00953B4E" w:rsidRPr="00FA6E9F" w:rsidRDefault="00953B4E" w:rsidP="00385E7E">
      <w:pPr>
        <w:numPr>
          <w:ilvl w:val="0"/>
          <w:numId w:val="17"/>
        </w:numPr>
        <w:spacing w:line="276" w:lineRule="auto"/>
        <w:ind w:left="142" w:hanging="142"/>
        <w:jc w:val="both"/>
        <w:rPr>
          <w:szCs w:val="16"/>
        </w:rPr>
      </w:pPr>
      <w:r w:rsidRPr="00FA6E9F">
        <w:rPr>
          <w:b/>
          <w:szCs w:val="16"/>
          <w:u w:val="single"/>
        </w:rPr>
        <w:t>Triggiani V</w:t>
      </w:r>
      <w:r w:rsidRPr="00FA6E9F">
        <w:rPr>
          <w:szCs w:val="16"/>
        </w:rPr>
        <w:t xml:space="preserve">, Ciampolillo A, Ognissanti M, Guastamacchia E, Giorgino R. </w:t>
      </w:r>
      <w:r w:rsidRPr="00FA6E9F">
        <w:rPr>
          <w:b/>
          <w:i/>
          <w:szCs w:val="16"/>
        </w:rPr>
        <w:t xml:space="preserve">Linfoma tiroideo causa di ipertiroidismo subclinico: descrizione di un caso. </w:t>
      </w:r>
      <w:r w:rsidRPr="00FA6E9F">
        <w:rPr>
          <w:szCs w:val="16"/>
        </w:rPr>
        <w:t>XV Giornate Italiane della Tiroide, Venezia 1997;</w:t>
      </w:r>
    </w:p>
    <w:p w:rsidR="00953B4E" w:rsidRPr="00FA6E9F" w:rsidRDefault="00953B4E" w:rsidP="00385E7E">
      <w:pPr>
        <w:numPr>
          <w:ilvl w:val="0"/>
          <w:numId w:val="17"/>
        </w:numPr>
        <w:spacing w:line="276" w:lineRule="auto"/>
        <w:ind w:left="142" w:hanging="142"/>
        <w:jc w:val="both"/>
        <w:rPr>
          <w:szCs w:val="16"/>
        </w:rPr>
      </w:pPr>
      <w:r w:rsidRPr="00FA6E9F">
        <w:rPr>
          <w:szCs w:val="16"/>
        </w:rPr>
        <w:t xml:space="preserve">Ciampolillo A, </w:t>
      </w:r>
      <w:r w:rsidRPr="00FA6E9F">
        <w:rPr>
          <w:b/>
          <w:szCs w:val="16"/>
          <w:u w:val="single"/>
        </w:rPr>
        <w:t>Triggiani V</w:t>
      </w:r>
      <w:r w:rsidRPr="00FA6E9F">
        <w:rPr>
          <w:szCs w:val="16"/>
        </w:rPr>
        <w:t xml:space="preserve">, Pannacciulli N, Ognissanti M, Modugno M, De Pergola G, Giorgino R. </w:t>
      </w:r>
      <w:r w:rsidRPr="00FA6E9F">
        <w:rPr>
          <w:b/>
          <w:i/>
          <w:szCs w:val="16"/>
        </w:rPr>
        <w:t>Effetti sulla composizione corporea della terapia con levotiroxina in soggetti affetti da patologia nodulare tiroidea.</w:t>
      </w:r>
      <w:r w:rsidRPr="00FA6E9F">
        <w:rPr>
          <w:szCs w:val="16"/>
        </w:rPr>
        <w:t xml:space="preserve"> XV Giornate Italiane della Tiroide, Venezia 1997;</w:t>
      </w:r>
    </w:p>
    <w:p w:rsidR="00953B4E" w:rsidRPr="00FA6E9F" w:rsidRDefault="00953B4E" w:rsidP="00385E7E">
      <w:pPr>
        <w:numPr>
          <w:ilvl w:val="0"/>
          <w:numId w:val="17"/>
        </w:numPr>
        <w:spacing w:line="276" w:lineRule="auto"/>
        <w:ind w:left="142" w:hanging="142"/>
        <w:jc w:val="both"/>
        <w:rPr>
          <w:szCs w:val="16"/>
        </w:rPr>
      </w:pPr>
      <w:r w:rsidRPr="00FA6E9F">
        <w:rPr>
          <w:szCs w:val="16"/>
        </w:rPr>
        <w:t xml:space="preserve">Ciampolillo A, Maiorano E, </w:t>
      </w:r>
      <w:r w:rsidRPr="00FA6E9F">
        <w:rPr>
          <w:b/>
          <w:szCs w:val="16"/>
          <w:u w:val="single"/>
        </w:rPr>
        <w:t>Triggiani V</w:t>
      </w:r>
      <w:r w:rsidRPr="00FA6E9F">
        <w:rPr>
          <w:szCs w:val="16"/>
        </w:rPr>
        <w:t xml:space="preserve">, Gesualdo L, Ranieri E, Giorgino R. </w:t>
      </w:r>
      <w:r w:rsidRPr="00FA6E9F">
        <w:rPr>
          <w:b/>
          <w:i/>
          <w:szCs w:val="16"/>
        </w:rPr>
        <w:t xml:space="preserve">Transforming Growth Factor- ß 1:  expression study in benign and malignant thyroid tumours. </w:t>
      </w:r>
      <w:r w:rsidRPr="00FA6E9F">
        <w:rPr>
          <w:szCs w:val="16"/>
        </w:rPr>
        <w:t>XXII Giornate Endocrinologiche Pisane, Pisa 1998 (J End Inv 1998;21, suppl 7);</w:t>
      </w:r>
    </w:p>
    <w:p w:rsidR="00953B4E" w:rsidRPr="00FA6E9F" w:rsidRDefault="00953B4E" w:rsidP="00385E7E">
      <w:pPr>
        <w:numPr>
          <w:ilvl w:val="0"/>
          <w:numId w:val="17"/>
        </w:numPr>
        <w:spacing w:line="276" w:lineRule="auto"/>
        <w:ind w:left="142" w:hanging="142"/>
        <w:jc w:val="both"/>
        <w:rPr>
          <w:szCs w:val="16"/>
        </w:rPr>
      </w:pPr>
      <w:r w:rsidRPr="00FA6E9F">
        <w:rPr>
          <w:b/>
          <w:szCs w:val="16"/>
          <w:u w:val="single"/>
        </w:rPr>
        <w:t>Triggiani V</w:t>
      </w:r>
      <w:r w:rsidRPr="00FA6E9F">
        <w:rPr>
          <w:szCs w:val="16"/>
        </w:rPr>
        <w:t xml:space="preserve">, Ciampolillo A, Cignarelli M. </w:t>
      </w:r>
      <w:r w:rsidRPr="00FA6E9F">
        <w:rPr>
          <w:b/>
          <w:i/>
          <w:szCs w:val="16"/>
        </w:rPr>
        <w:t>Elevata frequenza di diagnosi incidentali di patologie extratiroidee in corso di agoaspirazione (FNAB) di linfonodi laterocervicali in pazienti affetti da patologia nodulare tiroidea maligna o sospetta.</w:t>
      </w:r>
      <w:r w:rsidRPr="00FA6E9F">
        <w:rPr>
          <w:szCs w:val="16"/>
        </w:rPr>
        <w:t xml:space="preserve"> 100° Congresso Nazionale della Società Italiana di Medicina Interna, Roma 1999;</w:t>
      </w:r>
    </w:p>
    <w:p w:rsidR="00953B4E" w:rsidRPr="00FA6E9F" w:rsidRDefault="00953B4E" w:rsidP="00385E7E">
      <w:pPr>
        <w:numPr>
          <w:ilvl w:val="0"/>
          <w:numId w:val="17"/>
        </w:numPr>
        <w:spacing w:line="276" w:lineRule="auto"/>
        <w:ind w:left="142" w:hanging="142"/>
        <w:jc w:val="both"/>
        <w:rPr>
          <w:szCs w:val="16"/>
        </w:rPr>
      </w:pPr>
      <w:r w:rsidRPr="00FA6E9F">
        <w:rPr>
          <w:b/>
          <w:szCs w:val="16"/>
          <w:u w:val="single"/>
        </w:rPr>
        <w:t>Triggiani V</w:t>
      </w:r>
      <w:r w:rsidRPr="00FA6E9F">
        <w:rPr>
          <w:szCs w:val="16"/>
        </w:rPr>
        <w:t xml:space="preserve">, Cignarelli M, Ambrosi A, Ciampolillo A, Giorgino R. </w:t>
      </w:r>
      <w:r w:rsidRPr="00FA6E9F">
        <w:rPr>
          <w:b/>
          <w:i/>
          <w:szCs w:val="16"/>
        </w:rPr>
        <w:t xml:space="preserve">Elevata frequenza di patologie extratiroidee dei linfonodi del tratto cervicale, rilevate incidentalmente nel corso </w:t>
      </w:r>
      <w:r w:rsidRPr="00FA6E9F">
        <w:rPr>
          <w:b/>
          <w:i/>
          <w:szCs w:val="16"/>
        </w:rPr>
        <w:lastRenderedPageBreak/>
        <w:t>dell’iter diagnostico dei noduli tiroidei mediante citologia da agoaspirato ecoguidato.</w:t>
      </w:r>
      <w:r w:rsidRPr="00FA6E9F">
        <w:rPr>
          <w:szCs w:val="16"/>
        </w:rPr>
        <w:t xml:space="preserve"> XVII Giornate Italiane della Tiroide, Ferrara 1999;</w:t>
      </w:r>
    </w:p>
    <w:p w:rsidR="00953B4E" w:rsidRPr="00FA6E9F" w:rsidRDefault="00953B4E" w:rsidP="00385E7E">
      <w:pPr>
        <w:numPr>
          <w:ilvl w:val="0"/>
          <w:numId w:val="17"/>
        </w:numPr>
        <w:spacing w:line="276" w:lineRule="auto"/>
        <w:ind w:left="142" w:hanging="142"/>
        <w:jc w:val="both"/>
        <w:rPr>
          <w:szCs w:val="16"/>
        </w:rPr>
      </w:pPr>
      <w:r w:rsidRPr="00FA6E9F">
        <w:rPr>
          <w:szCs w:val="16"/>
        </w:rPr>
        <w:t xml:space="preserve">Ciampolillo A, </w:t>
      </w:r>
      <w:r w:rsidRPr="00FA6E9F">
        <w:rPr>
          <w:b/>
          <w:szCs w:val="16"/>
          <w:u w:val="single"/>
        </w:rPr>
        <w:t>Triggiani V</w:t>
      </w:r>
      <w:r w:rsidRPr="00FA6E9F">
        <w:rPr>
          <w:szCs w:val="16"/>
        </w:rPr>
        <w:t xml:space="preserve">, Greco P, Di Gilio A R, Macchia V, Giorgino R. </w:t>
      </w:r>
      <w:r w:rsidRPr="00FA6E9F">
        <w:rPr>
          <w:b/>
          <w:i/>
          <w:szCs w:val="16"/>
        </w:rPr>
        <w:t>Incidenza di tireopatia autoimmune in donne gravide affette da diabete mellito tipo 1 provenienti da un’area a sufficiente apporto iodico.</w:t>
      </w:r>
      <w:r w:rsidRPr="00FA6E9F">
        <w:rPr>
          <w:szCs w:val="16"/>
        </w:rPr>
        <w:t xml:space="preserve"> 18° Congresso della Società Italiana di Diabetologia, Bari 2000 (Il Diabete, suppl 1, marzo 2000);</w:t>
      </w:r>
    </w:p>
    <w:p w:rsidR="00953B4E" w:rsidRPr="00FA6E9F" w:rsidRDefault="00953B4E" w:rsidP="00385E7E">
      <w:pPr>
        <w:numPr>
          <w:ilvl w:val="0"/>
          <w:numId w:val="17"/>
        </w:numPr>
        <w:spacing w:line="276" w:lineRule="auto"/>
        <w:ind w:left="142" w:hanging="142"/>
        <w:jc w:val="both"/>
        <w:rPr>
          <w:szCs w:val="16"/>
        </w:rPr>
      </w:pPr>
      <w:r w:rsidRPr="00FA6E9F">
        <w:rPr>
          <w:szCs w:val="16"/>
        </w:rPr>
        <w:t xml:space="preserve">Guastamacchia E, Mangia A., Schittulli F, Ciampolillo A, </w:t>
      </w:r>
      <w:r w:rsidRPr="00FA6E9F">
        <w:rPr>
          <w:b/>
          <w:bCs/>
          <w:szCs w:val="16"/>
          <w:u w:val="single"/>
        </w:rPr>
        <w:t>Triggiani V</w:t>
      </w:r>
      <w:r w:rsidRPr="00FA6E9F">
        <w:rPr>
          <w:szCs w:val="16"/>
        </w:rPr>
        <w:t xml:space="preserve">, Licchelli B, Tafaro E, Fontana C, Paradiso A. </w:t>
      </w:r>
      <w:r w:rsidRPr="00FA6E9F">
        <w:rPr>
          <w:b/>
          <w:bCs/>
          <w:i/>
          <w:iCs/>
          <w:szCs w:val="16"/>
        </w:rPr>
        <w:t>Proliferative activity of breast cancer in postmenopausal type II diabetic patients and in postmenopausal controls.</w:t>
      </w:r>
      <w:r w:rsidRPr="00FA6E9F">
        <w:rPr>
          <w:szCs w:val="16"/>
        </w:rPr>
        <w:t xml:space="preserve"> XXIX Congresso Nazionale della Società Italiana di Endocrinologia, Bologna 2001 (J End Inv 2001;24,suppl 7);</w:t>
      </w:r>
    </w:p>
    <w:p w:rsidR="00953B4E" w:rsidRPr="00FA6E9F" w:rsidRDefault="00953B4E" w:rsidP="00385E7E">
      <w:pPr>
        <w:numPr>
          <w:ilvl w:val="0"/>
          <w:numId w:val="17"/>
        </w:numPr>
        <w:spacing w:line="276" w:lineRule="auto"/>
        <w:ind w:left="142" w:hanging="142"/>
        <w:jc w:val="both"/>
        <w:rPr>
          <w:szCs w:val="16"/>
        </w:rPr>
      </w:pPr>
      <w:r w:rsidRPr="00FA6E9F">
        <w:rPr>
          <w:szCs w:val="16"/>
        </w:rPr>
        <w:t xml:space="preserve">Guastamacchia E, Bruni M, Mangia A, Schittulli F, Ciampolillo A, </w:t>
      </w:r>
      <w:r w:rsidRPr="00FA6E9F">
        <w:rPr>
          <w:b/>
          <w:bCs/>
          <w:szCs w:val="16"/>
          <w:u w:val="single"/>
        </w:rPr>
        <w:t>Triggiani V</w:t>
      </w:r>
      <w:r w:rsidRPr="00FA6E9F">
        <w:rPr>
          <w:szCs w:val="16"/>
        </w:rPr>
        <w:t xml:space="preserve">, Licchelli B, Tafaro E, Paradiso A. </w:t>
      </w:r>
      <w:r w:rsidRPr="00FA6E9F">
        <w:rPr>
          <w:b/>
          <w:bCs/>
          <w:i/>
          <w:iCs/>
          <w:szCs w:val="16"/>
        </w:rPr>
        <w:t>Type 2 diabetes and breast cancer: the influence of the BMI.</w:t>
      </w:r>
      <w:r w:rsidRPr="00FA6E9F">
        <w:rPr>
          <w:szCs w:val="16"/>
        </w:rPr>
        <w:t xml:space="preserve"> XXIX Congresso Nazionale della Società Italiana di Endocrinologia, Bologna 2001 (J End Inv 2001;24,suppl 7);</w:t>
      </w:r>
    </w:p>
    <w:p w:rsidR="00953B4E" w:rsidRPr="00FA6E9F" w:rsidRDefault="00953B4E" w:rsidP="00385E7E">
      <w:pPr>
        <w:numPr>
          <w:ilvl w:val="0"/>
          <w:numId w:val="17"/>
        </w:numPr>
        <w:spacing w:line="276" w:lineRule="auto"/>
        <w:ind w:left="142" w:hanging="142"/>
        <w:jc w:val="both"/>
        <w:rPr>
          <w:b/>
          <w:bCs/>
          <w:i/>
          <w:iCs/>
          <w:szCs w:val="16"/>
        </w:rPr>
      </w:pPr>
      <w:r w:rsidRPr="00FA6E9F">
        <w:rPr>
          <w:szCs w:val="16"/>
          <w:lang w:val="en-GB"/>
        </w:rPr>
        <w:t xml:space="preserve">Ciampolillo A, </w:t>
      </w:r>
      <w:r w:rsidRPr="00FA6E9F">
        <w:rPr>
          <w:b/>
          <w:bCs/>
          <w:szCs w:val="16"/>
          <w:u w:val="single"/>
          <w:lang w:val="en-GB"/>
        </w:rPr>
        <w:t>Triggiani V</w:t>
      </w:r>
      <w:r w:rsidRPr="00FA6E9F">
        <w:rPr>
          <w:szCs w:val="16"/>
          <w:lang w:val="en-GB"/>
        </w:rPr>
        <w:t xml:space="preserve">, Di Gilio A, Greco L, Gigantelli V, Guastamacchia E, Macchia V, Tafaro E. </w:t>
      </w:r>
      <w:r w:rsidRPr="00FA6E9F">
        <w:rPr>
          <w:b/>
          <w:bCs/>
          <w:i/>
          <w:iCs/>
          <w:szCs w:val="16"/>
          <w:lang w:val="en-GB"/>
        </w:rPr>
        <w:t>Modifications of thyroid volume and ioduria during the pregnancy and six months after in normal and type 1 diabetic women in an area of mild iodine deficiency.</w:t>
      </w:r>
      <w:r w:rsidRPr="00FA6E9F">
        <w:rPr>
          <w:szCs w:val="16"/>
          <w:lang w:val="en-GB"/>
        </w:rPr>
        <w:t xml:space="preserve"> </w:t>
      </w:r>
      <w:r w:rsidRPr="00FA6E9F">
        <w:rPr>
          <w:szCs w:val="16"/>
        </w:rPr>
        <w:t>XXIX Congresso Nazionale della Società Italiana di Endocrinologia, Bologna 2001 (J End Inv 2001;24,suppl 7);</w:t>
      </w:r>
    </w:p>
    <w:p w:rsidR="00953B4E" w:rsidRPr="00FA6E9F" w:rsidRDefault="00953B4E" w:rsidP="00385E7E">
      <w:pPr>
        <w:numPr>
          <w:ilvl w:val="0"/>
          <w:numId w:val="17"/>
        </w:numPr>
        <w:spacing w:line="276" w:lineRule="auto"/>
        <w:ind w:left="142" w:hanging="142"/>
        <w:jc w:val="both"/>
        <w:rPr>
          <w:b/>
          <w:bCs/>
          <w:i/>
          <w:iCs/>
          <w:szCs w:val="16"/>
        </w:rPr>
      </w:pPr>
      <w:r w:rsidRPr="00FA6E9F">
        <w:rPr>
          <w:b/>
          <w:bCs/>
          <w:szCs w:val="16"/>
          <w:u w:val="single"/>
        </w:rPr>
        <w:t>Triggiani V</w:t>
      </w:r>
      <w:r w:rsidRPr="00FA6E9F">
        <w:rPr>
          <w:b/>
          <w:bCs/>
          <w:szCs w:val="16"/>
        </w:rPr>
        <w:t>,</w:t>
      </w:r>
      <w:r w:rsidRPr="00FA6E9F">
        <w:rPr>
          <w:szCs w:val="16"/>
        </w:rPr>
        <w:t xml:space="preserve"> Ciampolillo A, Maiorano E, Guastamacchia E, Scarcella S, Tafaro E. </w:t>
      </w:r>
      <w:r w:rsidRPr="00FA6E9F">
        <w:rPr>
          <w:b/>
          <w:bCs/>
          <w:i/>
          <w:iCs/>
          <w:szCs w:val="16"/>
        </w:rPr>
        <w:t xml:space="preserve">Psammoma bodies in fine needle aspiration cytology of papillary thyroid carcinoma sclerosing variant: a case report. </w:t>
      </w:r>
      <w:r w:rsidRPr="00FA6E9F">
        <w:rPr>
          <w:szCs w:val="16"/>
        </w:rPr>
        <w:t>XXIX Congresso Nazionale della Società Italiana di Endocrinologia, Bologna 2001 (J End Inv 2001;24,suppl 7);</w:t>
      </w:r>
    </w:p>
    <w:p w:rsidR="00953B4E" w:rsidRPr="00FA6E9F" w:rsidRDefault="00953B4E" w:rsidP="00385E7E">
      <w:pPr>
        <w:numPr>
          <w:ilvl w:val="0"/>
          <w:numId w:val="17"/>
        </w:numPr>
        <w:spacing w:line="276" w:lineRule="auto"/>
        <w:ind w:left="142" w:hanging="142"/>
        <w:jc w:val="both"/>
        <w:rPr>
          <w:b/>
          <w:bCs/>
          <w:i/>
          <w:iCs/>
          <w:szCs w:val="16"/>
        </w:rPr>
      </w:pPr>
      <w:r w:rsidRPr="00FA6E9F">
        <w:rPr>
          <w:b/>
          <w:bCs/>
          <w:szCs w:val="16"/>
          <w:u w:val="single"/>
        </w:rPr>
        <w:t>Triggiani V,</w:t>
      </w:r>
      <w:r w:rsidRPr="00FA6E9F">
        <w:rPr>
          <w:szCs w:val="16"/>
        </w:rPr>
        <w:t xml:space="preserve"> Ciampolillo A, Guastamacchia E, Scarcella S, Tafaro E. </w:t>
      </w:r>
      <w:r w:rsidRPr="00FA6E9F">
        <w:rPr>
          <w:b/>
          <w:bCs/>
          <w:i/>
          <w:iCs/>
          <w:szCs w:val="16"/>
        </w:rPr>
        <w:t>Ruolo dell’ecografia e della citologia da agoaspirato nella diagnosi delle neoplasie tiroidee: nostra esperienza.</w:t>
      </w:r>
      <w:r w:rsidRPr="00FA6E9F">
        <w:rPr>
          <w:szCs w:val="16"/>
        </w:rPr>
        <w:t xml:space="preserve"> XIX Giornate Italiane della Tiroide, Bolzano 2001;</w:t>
      </w:r>
    </w:p>
    <w:p w:rsidR="00953B4E" w:rsidRPr="00FA6E9F" w:rsidRDefault="00953B4E" w:rsidP="00385E7E">
      <w:pPr>
        <w:pStyle w:val="Corpotesto"/>
        <w:numPr>
          <w:ilvl w:val="0"/>
          <w:numId w:val="17"/>
        </w:numPr>
        <w:spacing w:line="276" w:lineRule="auto"/>
        <w:ind w:left="142" w:hanging="142"/>
        <w:jc w:val="both"/>
        <w:rPr>
          <w:szCs w:val="16"/>
        </w:rPr>
      </w:pPr>
      <w:r w:rsidRPr="00FA6E9F">
        <w:rPr>
          <w:szCs w:val="16"/>
        </w:rPr>
        <w:t xml:space="preserve">Guastamacchia E, Ciampolillo A, </w:t>
      </w:r>
      <w:r w:rsidRPr="00FA6E9F">
        <w:rPr>
          <w:b/>
          <w:bCs/>
          <w:szCs w:val="16"/>
          <w:u w:val="single"/>
        </w:rPr>
        <w:t>Triggiani V</w:t>
      </w:r>
      <w:r w:rsidRPr="00FA6E9F">
        <w:rPr>
          <w:szCs w:val="16"/>
        </w:rPr>
        <w:t xml:space="preserve">, Abate I, Licchelli B, Paradiso A, Quaranta M, Schittulli F, Sabbà C, Resta F, Tafaro E. </w:t>
      </w:r>
      <w:r w:rsidRPr="00FA6E9F">
        <w:rPr>
          <w:b/>
          <w:bCs/>
          <w:i/>
          <w:szCs w:val="16"/>
        </w:rPr>
        <w:t xml:space="preserve">Livelli sierici di IGF1, IGFBP1, IGFBP3, TGF </w:t>
      </w:r>
      <w:r w:rsidRPr="00FA6E9F">
        <w:rPr>
          <w:b/>
          <w:bCs/>
          <w:i/>
          <w:szCs w:val="16"/>
          <w:lang w:val="en-US"/>
        </w:rPr>
        <w:sym w:font="Symbol" w:char="F062"/>
      </w:r>
      <w:r w:rsidRPr="00FA6E9F">
        <w:rPr>
          <w:b/>
          <w:bCs/>
          <w:i/>
          <w:szCs w:val="16"/>
        </w:rPr>
        <w:t>1 e leptina in donne con carcinoma mammario in menopausa con e senza diabete di tipo 2.</w:t>
      </w:r>
      <w:r w:rsidRPr="00FA6E9F">
        <w:rPr>
          <w:szCs w:val="16"/>
        </w:rPr>
        <w:t xml:space="preserve"> ATTI XIV Congresso Nazionale AMD, Catania 21-24 Maggio 2003, pag. 905-906.</w:t>
      </w:r>
    </w:p>
    <w:p w:rsidR="00953B4E" w:rsidRPr="00FA6E9F" w:rsidRDefault="00953B4E" w:rsidP="00385E7E">
      <w:pPr>
        <w:pStyle w:val="Corpotesto"/>
        <w:numPr>
          <w:ilvl w:val="0"/>
          <w:numId w:val="17"/>
        </w:numPr>
        <w:spacing w:line="276" w:lineRule="auto"/>
        <w:ind w:left="142" w:hanging="142"/>
        <w:jc w:val="both"/>
        <w:rPr>
          <w:bCs/>
          <w:szCs w:val="16"/>
          <w:lang w:val="en-US"/>
        </w:rPr>
      </w:pPr>
      <w:r w:rsidRPr="00FA6E9F">
        <w:rPr>
          <w:bCs/>
          <w:szCs w:val="16"/>
        </w:rPr>
        <w:t xml:space="preserve">Guastamacchia E, Resta F, Sabba’ C, </w:t>
      </w:r>
      <w:r w:rsidRPr="00FA6E9F">
        <w:rPr>
          <w:b/>
          <w:szCs w:val="16"/>
          <w:u w:val="single"/>
        </w:rPr>
        <w:t>Triggiani V</w:t>
      </w:r>
      <w:r w:rsidRPr="00FA6E9F">
        <w:rPr>
          <w:bCs/>
          <w:szCs w:val="16"/>
        </w:rPr>
        <w:t xml:space="preserve">, Ciampolillo A, </w:t>
      </w:r>
      <w:r w:rsidRPr="00FA6E9F">
        <w:rPr>
          <w:bCs/>
          <w:color w:val="000000"/>
          <w:szCs w:val="16"/>
        </w:rPr>
        <w:t xml:space="preserve">Abbate I, Fontana C, </w:t>
      </w:r>
      <w:r w:rsidRPr="00FA6E9F">
        <w:rPr>
          <w:bCs/>
          <w:szCs w:val="16"/>
        </w:rPr>
        <w:t xml:space="preserve">Licchelli B, Paradiso A, Quaranta M, Tafaro E. </w:t>
      </w:r>
      <w:r w:rsidRPr="00FA6E9F">
        <w:rPr>
          <w:b/>
          <w:i/>
          <w:szCs w:val="16"/>
        </w:rPr>
        <w:t xml:space="preserve">Serum levels of leptin, IGF1 and TGF </w:t>
      </w:r>
      <w:r w:rsidRPr="00FA6E9F">
        <w:rPr>
          <w:b/>
          <w:i/>
          <w:szCs w:val="16"/>
          <w:lang w:val="en-US"/>
        </w:rPr>
        <w:sym w:font="Symbol" w:char="F062"/>
      </w:r>
      <w:r w:rsidRPr="00FA6E9F">
        <w:rPr>
          <w:b/>
          <w:i/>
          <w:szCs w:val="16"/>
        </w:rPr>
        <w:t>1 in type 2 diabetic women affected by breast cancer.</w:t>
      </w:r>
      <w:r w:rsidRPr="00FA6E9F">
        <w:rPr>
          <w:bCs/>
          <w:i/>
          <w:szCs w:val="16"/>
        </w:rPr>
        <w:t xml:space="preserve"> </w:t>
      </w:r>
      <w:r w:rsidRPr="00FA6E9F">
        <w:rPr>
          <w:bCs/>
          <w:szCs w:val="16"/>
          <w:lang w:val="en-US"/>
        </w:rPr>
        <w:t>XXX National Congress of the Italian Society of Endocrinology. Milano (Italy), 24-27 Sept 2003. Journal of Endocrinological investigation;  vol. 26(Suppl. to n° 6):2003, pag. 115, P388;</w:t>
      </w:r>
    </w:p>
    <w:p w:rsidR="00953B4E" w:rsidRPr="00FA6E9F" w:rsidRDefault="00953B4E" w:rsidP="00385E7E">
      <w:pPr>
        <w:pStyle w:val="Corpotesto"/>
        <w:numPr>
          <w:ilvl w:val="0"/>
          <w:numId w:val="17"/>
        </w:numPr>
        <w:spacing w:line="276" w:lineRule="auto"/>
        <w:ind w:left="142" w:hanging="142"/>
        <w:jc w:val="both"/>
        <w:rPr>
          <w:bCs/>
          <w:szCs w:val="16"/>
        </w:rPr>
      </w:pPr>
      <w:r w:rsidRPr="00FA6E9F">
        <w:rPr>
          <w:bCs/>
          <w:szCs w:val="16"/>
          <w:lang w:val="en-GB"/>
        </w:rPr>
        <w:t xml:space="preserve">Cirulli A, Amati L, Passeri ME, Resta F, </w:t>
      </w:r>
      <w:r w:rsidRPr="00FA6E9F">
        <w:rPr>
          <w:b/>
          <w:bCs/>
          <w:szCs w:val="16"/>
          <w:u w:val="single"/>
          <w:lang w:val="en-GB"/>
        </w:rPr>
        <w:t>Triggiani V</w:t>
      </w:r>
      <w:r w:rsidRPr="00FA6E9F">
        <w:rPr>
          <w:bCs/>
          <w:szCs w:val="16"/>
          <w:lang w:val="en-GB"/>
        </w:rPr>
        <w:t xml:space="preserve">, Jirillo E, Sabbà C. </w:t>
      </w:r>
      <w:r w:rsidRPr="00FA6E9F">
        <w:rPr>
          <w:b/>
          <w:bCs/>
          <w:i/>
          <w:szCs w:val="16"/>
          <w:lang w:val="en-GB"/>
        </w:rPr>
        <w:t>Ablation of Th1-cell derived cytokines and monocyte-derived tumor necrosis factor alpha in Hereditary Hemorragic Teleangiectasia.</w:t>
      </w:r>
      <w:r w:rsidRPr="00FA6E9F">
        <w:rPr>
          <w:bCs/>
          <w:szCs w:val="16"/>
          <w:lang w:val="en-GB"/>
        </w:rPr>
        <w:t xml:space="preserve"> </w:t>
      </w:r>
      <w:r w:rsidRPr="00FA6E9F">
        <w:rPr>
          <w:bCs/>
          <w:szCs w:val="16"/>
        </w:rPr>
        <w:t>105° Congresso nazionale della Società Italiana di Medicina interna. Palermo, 23-26 ott. 2004;</w:t>
      </w:r>
    </w:p>
    <w:p w:rsidR="00953B4E" w:rsidRPr="00FA6E9F" w:rsidRDefault="00953B4E" w:rsidP="00385E7E">
      <w:pPr>
        <w:pStyle w:val="Corpotesto"/>
        <w:numPr>
          <w:ilvl w:val="0"/>
          <w:numId w:val="17"/>
        </w:numPr>
        <w:spacing w:line="276" w:lineRule="auto"/>
        <w:ind w:left="142" w:hanging="142"/>
        <w:jc w:val="both"/>
        <w:rPr>
          <w:szCs w:val="16"/>
          <w:lang w:val="en-GB"/>
        </w:rPr>
      </w:pPr>
      <w:r w:rsidRPr="00FA6E9F">
        <w:rPr>
          <w:b/>
          <w:bCs/>
          <w:szCs w:val="16"/>
          <w:u w:val="single"/>
        </w:rPr>
        <w:t>Triggiani V</w:t>
      </w:r>
      <w:r w:rsidRPr="00FA6E9F">
        <w:rPr>
          <w:szCs w:val="16"/>
        </w:rPr>
        <w:t xml:space="preserve">, Guastamacchia E, Tafaro E, De Tommasi A, De Tommasi C, Luzzi S, Resta F Terreni MR, Losa M. </w:t>
      </w:r>
      <w:r w:rsidRPr="00FA6E9F">
        <w:rPr>
          <w:b/>
          <w:bCs/>
          <w:i/>
          <w:iCs/>
          <w:szCs w:val="16"/>
        </w:rPr>
        <w:t xml:space="preserve">Evolution of a microprolactinoma into a fatal carcinoma. </w:t>
      </w:r>
      <w:r w:rsidRPr="00FA6E9F">
        <w:rPr>
          <w:b/>
          <w:bCs/>
          <w:i/>
          <w:iCs/>
          <w:szCs w:val="16"/>
          <w:lang w:val="en-GB"/>
        </w:rPr>
        <w:t>A case report.</w:t>
      </w:r>
      <w:r w:rsidRPr="00FA6E9F">
        <w:rPr>
          <w:szCs w:val="16"/>
          <w:lang w:val="en-GB"/>
        </w:rPr>
        <w:t xml:space="preserve"> 4</w:t>
      </w:r>
      <w:r w:rsidRPr="00FA6E9F">
        <w:rPr>
          <w:szCs w:val="16"/>
          <w:vertAlign w:val="superscript"/>
          <w:lang w:val="en-GB"/>
        </w:rPr>
        <w:t>th</w:t>
      </w:r>
      <w:r w:rsidRPr="00FA6E9F">
        <w:rPr>
          <w:szCs w:val="16"/>
          <w:lang w:val="en-GB"/>
        </w:rPr>
        <w:t xml:space="preserve"> AME Italian Meeting/2</w:t>
      </w:r>
      <w:r w:rsidRPr="00FA6E9F">
        <w:rPr>
          <w:szCs w:val="16"/>
          <w:vertAlign w:val="superscript"/>
          <w:lang w:val="en-GB"/>
        </w:rPr>
        <w:t>nd</w:t>
      </w:r>
      <w:r w:rsidRPr="00FA6E9F">
        <w:rPr>
          <w:szCs w:val="16"/>
          <w:lang w:val="en-GB"/>
        </w:rPr>
        <w:t xml:space="preserve"> Joint Meeting with AACE; Rome (Italy), 5-7 Nov 2004; pag. 47;</w:t>
      </w:r>
    </w:p>
    <w:p w:rsidR="00953B4E" w:rsidRPr="00FA6E9F" w:rsidRDefault="00953B4E" w:rsidP="00385E7E">
      <w:pPr>
        <w:pStyle w:val="Corpotesto"/>
        <w:numPr>
          <w:ilvl w:val="0"/>
          <w:numId w:val="17"/>
        </w:numPr>
        <w:spacing w:line="276" w:lineRule="auto"/>
        <w:ind w:left="142" w:hanging="142"/>
        <w:jc w:val="both"/>
        <w:rPr>
          <w:b/>
          <w:bCs/>
          <w:i/>
          <w:iCs/>
          <w:szCs w:val="16"/>
          <w:lang w:val="en-US"/>
        </w:rPr>
      </w:pPr>
      <w:r w:rsidRPr="00FA6E9F">
        <w:rPr>
          <w:b/>
          <w:bCs/>
          <w:spacing w:val="-20"/>
          <w:szCs w:val="16"/>
          <w:u w:val="single"/>
          <w:lang w:val="en-GB"/>
        </w:rPr>
        <w:lastRenderedPageBreak/>
        <w:t>Triggiani V</w:t>
      </w:r>
      <w:r w:rsidRPr="00FA6E9F">
        <w:rPr>
          <w:spacing w:val="-20"/>
          <w:szCs w:val="16"/>
          <w:lang w:val="en-GB"/>
        </w:rPr>
        <w:t>., Guastamacchia E., De Tommasi A., De Tommasi C., Luzzi S., Tafaro E.</w:t>
      </w:r>
      <w:r w:rsidRPr="00FA6E9F">
        <w:rPr>
          <w:b/>
          <w:bCs/>
          <w:spacing w:val="-20"/>
          <w:szCs w:val="16"/>
          <w:lang w:val="en-GB"/>
        </w:rPr>
        <w:t xml:space="preserve"> </w:t>
      </w:r>
      <w:r w:rsidRPr="00FA6E9F">
        <w:rPr>
          <w:b/>
          <w:bCs/>
          <w:i/>
          <w:iCs/>
          <w:szCs w:val="16"/>
          <w:lang w:val="en-GB"/>
        </w:rPr>
        <w:t>Unusual sellar area pathologies: report of five operated cases</w:t>
      </w:r>
      <w:r w:rsidRPr="00FA6E9F">
        <w:rPr>
          <w:b/>
          <w:bCs/>
          <w:i/>
          <w:iCs/>
          <w:spacing w:val="-20"/>
          <w:szCs w:val="16"/>
          <w:lang w:val="en-GB"/>
        </w:rPr>
        <w:t>.</w:t>
      </w:r>
      <w:r w:rsidRPr="00FA6E9F">
        <w:rPr>
          <w:spacing w:val="-20"/>
          <w:szCs w:val="16"/>
          <w:lang w:val="en-GB"/>
        </w:rPr>
        <w:t xml:space="preserve"> </w:t>
      </w:r>
      <w:r w:rsidRPr="00FA6E9F">
        <w:rPr>
          <w:spacing w:val="-20"/>
          <w:szCs w:val="16"/>
          <w:lang w:val="en-US"/>
        </w:rPr>
        <w:t xml:space="preserve">XXXI </w:t>
      </w:r>
      <w:r w:rsidRPr="00FA6E9F">
        <w:rPr>
          <w:bCs/>
          <w:szCs w:val="16"/>
          <w:lang w:val="en-US"/>
        </w:rPr>
        <w:t>National Congress of the Italian Society of Endocrinology. Genova, 4-7/5/2005;</w:t>
      </w:r>
    </w:p>
    <w:p w:rsidR="00953B4E" w:rsidRPr="00FA6E9F" w:rsidRDefault="00953B4E" w:rsidP="00385E7E">
      <w:pPr>
        <w:numPr>
          <w:ilvl w:val="0"/>
          <w:numId w:val="17"/>
        </w:numPr>
        <w:spacing w:line="276" w:lineRule="auto"/>
        <w:ind w:left="142" w:hanging="142"/>
        <w:jc w:val="both"/>
        <w:rPr>
          <w:szCs w:val="16"/>
        </w:rPr>
      </w:pPr>
      <w:r w:rsidRPr="00FA6E9F">
        <w:rPr>
          <w:b/>
          <w:bCs/>
          <w:spacing w:val="-14"/>
          <w:szCs w:val="16"/>
          <w:u w:val="single"/>
        </w:rPr>
        <w:t>Triggiani V</w:t>
      </w:r>
      <w:r w:rsidRPr="00FA6E9F">
        <w:rPr>
          <w:b/>
          <w:bCs/>
          <w:spacing w:val="-14"/>
          <w:szCs w:val="16"/>
        </w:rPr>
        <w:t>.</w:t>
      </w:r>
      <w:r w:rsidRPr="00FA6E9F">
        <w:rPr>
          <w:spacing w:val="-14"/>
          <w:szCs w:val="16"/>
        </w:rPr>
        <w:t>, Guastamacchia E., Resta F., Sabbà C., Tafaro E.</w:t>
      </w:r>
      <w:r w:rsidRPr="00FA6E9F">
        <w:rPr>
          <w:b/>
          <w:bCs/>
          <w:szCs w:val="16"/>
        </w:rPr>
        <w:t xml:space="preserve"> </w:t>
      </w:r>
      <w:r w:rsidRPr="00FA6E9F">
        <w:rPr>
          <w:b/>
          <w:bCs/>
          <w:i/>
          <w:iCs/>
          <w:szCs w:val="16"/>
        </w:rPr>
        <w:t xml:space="preserve">Il dosaggio del pth su agoaspirato consente la diagnosi differenziale tra lesioni nodulari tiroidee e paratiroidee. </w:t>
      </w:r>
      <w:r w:rsidRPr="00FA6E9F">
        <w:rPr>
          <w:szCs w:val="16"/>
        </w:rPr>
        <w:t>5° Congresso Nazionale Associazione Medici Endocrinologi (AME). Pescara, 28-30/10/2005;</w:t>
      </w:r>
    </w:p>
    <w:p w:rsidR="00953B4E" w:rsidRPr="00FA6E9F" w:rsidRDefault="00953B4E" w:rsidP="00385E7E">
      <w:pPr>
        <w:numPr>
          <w:ilvl w:val="0"/>
          <w:numId w:val="17"/>
        </w:numPr>
        <w:spacing w:line="276" w:lineRule="auto"/>
        <w:ind w:left="142" w:hanging="142"/>
        <w:jc w:val="both"/>
        <w:rPr>
          <w:szCs w:val="16"/>
        </w:rPr>
      </w:pPr>
      <w:r w:rsidRPr="00FA6E9F">
        <w:rPr>
          <w:szCs w:val="16"/>
        </w:rPr>
        <w:t xml:space="preserve">Ghiyasaldin S., Guastamacchia E., </w:t>
      </w:r>
      <w:r w:rsidRPr="00FA6E9F">
        <w:rPr>
          <w:b/>
          <w:bCs/>
          <w:szCs w:val="16"/>
          <w:u w:val="single"/>
        </w:rPr>
        <w:t>Triggiani V</w:t>
      </w:r>
      <w:r w:rsidRPr="00FA6E9F">
        <w:rPr>
          <w:b/>
          <w:bCs/>
          <w:szCs w:val="16"/>
        </w:rPr>
        <w:t>.</w:t>
      </w:r>
      <w:r w:rsidRPr="00FA6E9F">
        <w:rPr>
          <w:szCs w:val="16"/>
        </w:rPr>
        <w:t xml:space="preserve">, Fanelli A., Licchelli B., Mininno L., Sabbà C., Resta F. </w:t>
      </w:r>
      <w:r w:rsidRPr="00FA6E9F">
        <w:rPr>
          <w:b/>
          <w:bCs/>
          <w:i/>
          <w:iCs/>
          <w:szCs w:val="16"/>
        </w:rPr>
        <w:t>Prevalenza del soprappeso e dell’obesità in anziani pugliesi.</w:t>
      </w:r>
      <w:r w:rsidRPr="00FA6E9F">
        <w:rPr>
          <w:szCs w:val="16"/>
        </w:rPr>
        <w:t xml:space="preserve"> 50° Congresso Nazionale della Società Italiana di Gerontologia e Geriatria. Firenze, 9-13/11/2005; Giornale di Gerontologia (LIII,S2:A37);</w:t>
      </w:r>
    </w:p>
    <w:p w:rsidR="00953B4E" w:rsidRPr="00FA6E9F" w:rsidRDefault="00953B4E" w:rsidP="00385E7E">
      <w:pPr>
        <w:numPr>
          <w:ilvl w:val="0"/>
          <w:numId w:val="17"/>
        </w:numPr>
        <w:spacing w:line="276" w:lineRule="auto"/>
        <w:ind w:left="142" w:hanging="142"/>
        <w:jc w:val="both"/>
        <w:rPr>
          <w:i/>
          <w:iCs/>
          <w:szCs w:val="16"/>
          <w:lang w:val="en-US"/>
        </w:rPr>
      </w:pPr>
      <w:r w:rsidRPr="00FA6E9F">
        <w:rPr>
          <w:szCs w:val="16"/>
          <w:lang w:val="en-US"/>
        </w:rPr>
        <w:t xml:space="preserve">Guastamacchia E., </w:t>
      </w:r>
      <w:r w:rsidRPr="00FA6E9F">
        <w:rPr>
          <w:b/>
          <w:bCs/>
          <w:szCs w:val="16"/>
          <w:u w:val="single"/>
          <w:lang w:val="en-US"/>
        </w:rPr>
        <w:t>Triggiani V.</w:t>
      </w:r>
      <w:r w:rsidRPr="00FA6E9F">
        <w:rPr>
          <w:szCs w:val="16"/>
          <w:lang w:val="en-US"/>
        </w:rPr>
        <w:t xml:space="preserve">, Resta F., Sabbà C., Licchelli B., Tafaro E. </w:t>
      </w:r>
      <w:r w:rsidRPr="00FA6E9F">
        <w:rPr>
          <w:b/>
          <w:bCs/>
          <w:i/>
          <w:iCs/>
          <w:szCs w:val="16"/>
          <w:lang w:val="en-US"/>
        </w:rPr>
        <w:t>Ultrasound-guided fine needle aspiration biopsy of thyroid nodules in the elderly.</w:t>
      </w:r>
      <w:r w:rsidRPr="00FA6E9F">
        <w:rPr>
          <w:szCs w:val="16"/>
          <w:lang w:val="en-US"/>
        </w:rPr>
        <w:t xml:space="preserve"> 6</w:t>
      </w:r>
      <w:r w:rsidRPr="00FA6E9F">
        <w:rPr>
          <w:szCs w:val="16"/>
          <w:vertAlign w:val="superscript"/>
          <w:lang w:val="en-US"/>
        </w:rPr>
        <w:t>th</w:t>
      </w:r>
      <w:r w:rsidRPr="00FA6E9F">
        <w:rPr>
          <w:szCs w:val="16"/>
          <w:lang w:val="en-US"/>
        </w:rPr>
        <w:t xml:space="preserve"> AME National Meeting-3</w:t>
      </w:r>
      <w:r w:rsidRPr="00FA6E9F">
        <w:rPr>
          <w:szCs w:val="16"/>
          <w:vertAlign w:val="superscript"/>
          <w:lang w:val="en-US"/>
        </w:rPr>
        <w:t>rd</w:t>
      </w:r>
      <w:r w:rsidRPr="00FA6E9F">
        <w:rPr>
          <w:szCs w:val="16"/>
          <w:lang w:val="en-US"/>
        </w:rPr>
        <w:t xml:space="preserve"> Joint Meeting with AACE. Verona, 27-29/10/2006;</w:t>
      </w:r>
    </w:p>
    <w:p w:rsidR="00953B4E" w:rsidRPr="00FA6E9F" w:rsidRDefault="00953B4E" w:rsidP="00385E7E">
      <w:pPr>
        <w:numPr>
          <w:ilvl w:val="0"/>
          <w:numId w:val="17"/>
        </w:numPr>
        <w:spacing w:line="276" w:lineRule="auto"/>
        <w:ind w:left="142" w:hanging="142"/>
        <w:jc w:val="both"/>
        <w:rPr>
          <w:i/>
          <w:iCs/>
          <w:szCs w:val="16"/>
          <w:lang w:val="en-US"/>
        </w:rPr>
      </w:pPr>
      <w:r w:rsidRPr="00FA6E9F">
        <w:rPr>
          <w:b/>
          <w:bCs/>
          <w:szCs w:val="16"/>
          <w:u w:val="single"/>
          <w:lang w:val="en-US"/>
        </w:rPr>
        <w:t>Triggiani V.</w:t>
      </w:r>
      <w:r w:rsidRPr="00FA6E9F">
        <w:rPr>
          <w:b/>
          <w:bCs/>
          <w:szCs w:val="16"/>
          <w:lang w:val="en-US"/>
        </w:rPr>
        <w:t xml:space="preserve">, </w:t>
      </w:r>
      <w:r w:rsidRPr="00FA6E9F">
        <w:rPr>
          <w:szCs w:val="16"/>
          <w:lang w:val="en-US"/>
        </w:rPr>
        <w:t xml:space="preserve">Guastamacchia E., Resta F., Sabbà C., Tafaro E. </w:t>
      </w:r>
      <w:r w:rsidRPr="00FA6E9F">
        <w:rPr>
          <w:b/>
          <w:bCs/>
          <w:i/>
          <w:iCs/>
          <w:szCs w:val="16"/>
          <w:lang w:val="en-US"/>
        </w:rPr>
        <w:t xml:space="preserve">Role of ultrasound and ultrasound-guided fine needle aspiration biopsy  (us-fnab) in the diagnosis of thyroid cancer. </w:t>
      </w:r>
      <w:r w:rsidRPr="00FA6E9F">
        <w:rPr>
          <w:szCs w:val="16"/>
          <w:lang w:val="en-US"/>
        </w:rPr>
        <w:t>6</w:t>
      </w:r>
      <w:r w:rsidRPr="00FA6E9F">
        <w:rPr>
          <w:szCs w:val="16"/>
          <w:vertAlign w:val="superscript"/>
          <w:lang w:val="en-US"/>
        </w:rPr>
        <w:t>th</w:t>
      </w:r>
      <w:r w:rsidRPr="00FA6E9F">
        <w:rPr>
          <w:szCs w:val="16"/>
          <w:lang w:val="en-US"/>
        </w:rPr>
        <w:t xml:space="preserve"> AME National Meeting-3</w:t>
      </w:r>
      <w:r w:rsidRPr="00FA6E9F">
        <w:rPr>
          <w:szCs w:val="16"/>
          <w:vertAlign w:val="superscript"/>
          <w:lang w:val="en-US"/>
        </w:rPr>
        <w:t>rd</w:t>
      </w:r>
      <w:r w:rsidRPr="00FA6E9F">
        <w:rPr>
          <w:szCs w:val="16"/>
          <w:lang w:val="en-US"/>
        </w:rPr>
        <w:t xml:space="preserve"> Joint Meeting with AACE. Verona, 27-29/10/2006;</w:t>
      </w:r>
    </w:p>
    <w:p w:rsidR="00953B4E" w:rsidRPr="00FA6E9F" w:rsidRDefault="00953B4E" w:rsidP="00385E7E">
      <w:pPr>
        <w:numPr>
          <w:ilvl w:val="0"/>
          <w:numId w:val="17"/>
        </w:numPr>
        <w:spacing w:line="276" w:lineRule="auto"/>
        <w:ind w:left="142" w:hanging="142"/>
        <w:jc w:val="both"/>
        <w:rPr>
          <w:iCs/>
          <w:color w:val="000000"/>
          <w:szCs w:val="16"/>
          <w:lang w:val="en-GB"/>
        </w:rPr>
      </w:pPr>
      <w:r w:rsidRPr="00FA6E9F">
        <w:rPr>
          <w:bCs/>
          <w:szCs w:val="16"/>
          <w:lang w:val="en-GB"/>
        </w:rPr>
        <w:t>Vicino M.</w:t>
      </w:r>
      <w:r w:rsidRPr="00FA6E9F">
        <w:rPr>
          <w:iCs/>
          <w:color w:val="000000"/>
          <w:szCs w:val="16"/>
          <w:lang w:val="en-GB"/>
        </w:rPr>
        <w:t xml:space="preserve">, Guastamacchia E. Ceci O., </w:t>
      </w:r>
      <w:r w:rsidRPr="00FA6E9F">
        <w:rPr>
          <w:b/>
          <w:iCs/>
          <w:color w:val="000000"/>
          <w:szCs w:val="16"/>
          <w:u w:val="single"/>
          <w:lang w:val="en-GB"/>
        </w:rPr>
        <w:t>Triggiani V.</w:t>
      </w:r>
      <w:r w:rsidRPr="00FA6E9F">
        <w:rPr>
          <w:iCs/>
          <w:color w:val="000000"/>
          <w:szCs w:val="16"/>
          <w:lang w:val="en-GB"/>
        </w:rPr>
        <w:t xml:space="preserve">, Panzarino M.A., Scioscia M., Giagulli V.A., Tafaro E. </w:t>
      </w:r>
      <w:r w:rsidRPr="00FA6E9F">
        <w:rPr>
          <w:b/>
          <w:i/>
          <w:iCs/>
          <w:color w:val="000000"/>
          <w:szCs w:val="16"/>
          <w:lang w:val="en-GB"/>
        </w:rPr>
        <w:t>Prospective longitudinal study on the use of metformin and diet vs diet alone in insulin-resistant PCOS women before and during pregnancy.</w:t>
      </w:r>
      <w:r w:rsidRPr="00FA6E9F">
        <w:rPr>
          <w:iCs/>
          <w:color w:val="000000"/>
          <w:szCs w:val="16"/>
          <w:lang w:val="en-GB"/>
        </w:rPr>
        <w:t xml:space="preserve"> XXXII National Congress of the Italian Society of Endocrinology. Verona 13-16/6/2007. Journal of Endocrinological Investigation vol. 30, Suppl.to no. 4, 2007;</w:t>
      </w:r>
    </w:p>
    <w:p w:rsidR="00953B4E" w:rsidRPr="00FA6E9F" w:rsidRDefault="00953B4E" w:rsidP="00385E7E">
      <w:pPr>
        <w:numPr>
          <w:ilvl w:val="0"/>
          <w:numId w:val="17"/>
        </w:numPr>
        <w:spacing w:line="276" w:lineRule="auto"/>
        <w:ind w:left="142" w:hanging="142"/>
        <w:jc w:val="both"/>
        <w:rPr>
          <w:iCs/>
          <w:color w:val="000000"/>
          <w:szCs w:val="16"/>
          <w:lang w:val="en-GB"/>
        </w:rPr>
      </w:pPr>
      <w:r w:rsidRPr="00FA6E9F">
        <w:rPr>
          <w:bCs/>
          <w:szCs w:val="16"/>
          <w:lang w:val="en-GB"/>
        </w:rPr>
        <w:t>Giagulli V.</w:t>
      </w:r>
      <w:r w:rsidRPr="00FA6E9F">
        <w:rPr>
          <w:iCs/>
          <w:color w:val="000000"/>
          <w:szCs w:val="16"/>
          <w:lang w:val="en-GB"/>
        </w:rPr>
        <w:t xml:space="preserve">A., Carbone M.D., </w:t>
      </w:r>
      <w:r w:rsidRPr="00FA6E9F">
        <w:rPr>
          <w:b/>
          <w:iCs/>
          <w:color w:val="000000"/>
          <w:szCs w:val="16"/>
          <w:u w:val="single"/>
          <w:lang w:val="en-GB"/>
        </w:rPr>
        <w:t>Triggiani V.</w:t>
      </w:r>
      <w:r w:rsidRPr="00FA6E9F">
        <w:rPr>
          <w:iCs/>
          <w:color w:val="000000"/>
          <w:szCs w:val="16"/>
          <w:lang w:val="en-GB"/>
        </w:rPr>
        <w:t xml:space="preserve">, Guastamacchia E., Vicino M., Tafaro E. </w:t>
      </w:r>
      <w:r w:rsidRPr="00FA6E9F">
        <w:rPr>
          <w:b/>
          <w:i/>
          <w:iCs/>
          <w:color w:val="000000"/>
          <w:szCs w:val="16"/>
          <w:lang w:val="en-GB"/>
        </w:rPr>
        <w:t>Premature ovarian failure (POF) due to INHa gene mutation of inhibin A: a case report.</w:t>
      </w:r>
      <w:r w:rsidRPr="00FA6E9F">
        <w:rPr>
          <w:iCs/>
          <w:color w:val="000000"/>
          <w:szCs w:val="16"/>
          <w:lang w:val="en-GB"/>
        </w:rPr>
        <w:t xml:space="preserve"> XXXII National Congress of the Italian Society of Endocrinology. Verona 13-16/6/2007. Journal of Endocrinological Investigation vol. 30, Suppl.to no. 4, 2007;</w:t>
      </w:r>
    </w:p>
    <w:p w:rsidR="00953B4E" w:rsidRPr="00FA6E9F" w:rsidRDefault="00953B4E" w:rsidP="00385E7E">
      <w:pPr>
        <w:numPr>
          <w:ilvl w:val="0"/>
          <w:numId w:val="17"/>
        </w:numPr>
        <w:spacing w:line="276" w:lineRule="auto"/>
        <w:ind w:left="142" w:hanging="142"/>
        <w:jc w:val="both"/>
        <w:rPr>
          <w:iCs/>
          <w:color w:val="000000"/>
          <w:szCs w:val="16"/>
        </w:rPr>
      </w:pPr>
      <w:r w:rsidRPr="00FA6E9F">
        <w:rPr>
          <w:bCs/>
          <w:szCs w:val="16"/>
        </w:rPr>
        <w:t>Guastamacchia E.</w:t>
      </w:r>
      <w:r w:rsidRPr="00FA6E9F">
        <w:rPr>
          <w:iCs/>
          <w:color w:val="000000"/>
          <w:szCs w:val="16"/>
        </w:rPr>
        <w:t xml:space="preserve">, Benigno M, </w:t>
      </w:r>
      <w:r w:rsidRPr="00FA6E9F">
        <w:rPr>
          <w:b/>
          <w:iCs/>
          <w:color w:val="000000"/>
          <w:szCs w:val="16"/>
          <w:u w:val="single"/>
        </w:rPr>
        <w:t>Triggiani V</w:t>
      </w:r>
      <w:r w:rsidRPr="00FA6E9F">
        <w:rPr>
          <w:iCs/>
          <w:color w:val="000000"/>
          <w:szCs w:val="16"/>
        </w:rPr>
        <w:t xml:space="preserve">, Petroi M, Barile G, Ghiyasaldin S, Stella M, Licchelli B, Tafaro E., Sabbà C., Resta F. </w:t>
      </w:r>
      <w:r w:rsidRPr="00FA6E9F">
        <w:rPr>
          <w:b/>
          <w:i/>
          <w:iCs/>
          <w:color w:val="000000"/>
          <w:szCs w:val="16"/>
        </w:rPr>
        <w:t>Frequenza della sindrome metabolica in anziani pugliesi.</w:t>
      </w:r>
      <w:r w:rsidRPr="00FA6E9F">
        <w:rPr>
          <w:iCs/>
          <w:color w:val="000000"/>
          <w:szCs w:val="16"/>
        </w:rPr>
        <w:t xml:space="preserve"> </w:t>
      </w:r>
      <w:r w:rsidRPr="00FA6E9F">
        <w:rPr>
          <w:szCs w:val="16"/>
        </w:rPr>
        <w:t>VII Congresso Nazionale Associazione Medici Endocrinologi (AME), Bologna, 2-4 Novembre 2007;</w:t>
      </w:r>
    </w:p>
    <w:p w:rsidR="00953B4E" w:rsidRPr="00FA6E9F" w:rsidRDefault="00953B4E" w:rsidP="00385E7E">
      <w:pPr>
        <w:numPr>
          <w:ilvl w:val="0"/>
          <w:numId w:val="17"/>
        </w:numPr>
        <w:spacing w:line="276" w:lineRule="auto"/>
        <w:ind w:left="142" w:hanging="142"/>
        <w:jc w:val="both"/>
        <w:rPr>
          <w:iCs/>
          <w:color w:val="000000"/>
          <w:szCs w:val="16"/>
        </w:rPr>
      </w:pPr>
      <w:r w:rsidRPr="00FA6E9F">
        <w:rPr>
          <w:szCs w:val="16"/>
        </w:rPr>
        <w:t xml:space="preserve">Tafaro E., Ghiyasaldin S, </w:t>
      </w:r>
      <w:r w:rsidRPr="00FA6E9F">
        <w:rPr>
          <w:b/>
          <w:szCs w:val="16"/>
          <w:u w:val="single"/>
        </w:rPr>
        <w:t>Triggiani V</w:t>
      </w:r>
      <w:r w:rsidRPr="00FA6E9F">
        <w:rPr>
          <w:szCs w:val="16"/>
        </w:rPr>
        <w:t xml:space="preserve">., Petroi M., Barile G., Benigno M., Fanelli A, Licchelli B., Sabbà C., Guastamacchia E., Resta F. </w:t>
      </w:r>
      <w:r w:rsidRPr="00FA6E9F">
        <w:rPr>
          <w:b/>
          <w:i/>
          <w:szCs w:val="16"/>
        </w:rPr>
        <w:t>Influenza della solitudine e della depressione sugli apporti alimentari di soggetti anziani.</w:t>
      </w:r>
      <w:r w:rsidRPr="00FA6E9F">
        <w:rPr>
          <w:szCs w:val="16"/>
        </w:rPr>
        <w:t xml:space="preserve"> VII Congresso Nazionale Associazione Medici Endocrinologi (AME), Bologna, 2-4 Novembre 2007;</w:t>
      </w:r>
    </w:p>
    <w:p w:rsidR="00953B4E" w:rsidRPr="00FA6E9F" w:rsidRDefault="00953B4E" w:rsidP="00385E7E">
      <w:pPr>
        <w:numPr>
          <w:ilvl w:val="0"/>
          <w:numId w:val="17"/>
        </w:numPr>
        <w:spacing w:line="276" w:lineRule="auto"/>
        <w:ind w:left="142" w:hanging="142"/>
        <w:jc w:val="both"/>
        <w:rPr>
          <w:iCs/>
          <w:color w:val="000000"/>
          <w:szCs w:val="16"/>
        </w:rPr>
      </w:pPr>
      <w:r w:rsidRPr="00FA6E9F">
        <w:rPr>
          <w:iCs/>
          <w:color w:val="000000"/>
          <w:szCs w:val="16"/>
        </w:rPr>
        <w:t xml:space="preserve">Benigno M., Barile G., Ghiyasaldin S., Petroi M., Stella M., </w:t>
      </w:r>
      <w:r w:rsidRPr="00FA6E9F">
        <w:rPr>
          <w:b/>
          <w:iCs/>
          <w:color w:val="000000"/>
          <w:szCs w:val="16"/>
          <w:u w:val="single"/>
        </w:rPr>
        <w:t>Triggiani V</w:t>
      </w:r>
      <w:r w:rsidRPr="00FA6E9F">
        <w:rPr>
          <w:iCs/>
          <w:color w:val="000000"/>
          <w:szCs w:val="16"/>
        </w:rPr>
        <w:t xml:space="preserve">., Sabbà C., Guastamacchia E., Resta F. </w:t>
      </w:r>
      <w:r w:rsidRPr="00FA6E9F">
        <w:rPr>
          <w:b/>
          <w:i/>
          <w:iCs/>
          <w:color w:val="000000"/>
          <w:szCs w:val="16"/>
        </w:rPr>
        <w:t>Impatto della scolarità, della solitudine e della depressione sugli apporti alimentari in età geriatrica.</w:t>
      </w:r>
      <w:r w:rsidRPr="00FA6E9F">
        <w:rPr>
          <w:iCs/>
          <w:color w:val="000000"/>
          <w:szCs w:val="16"/>
        </w:rPr>
        <w:t xml:space="preserve"> 52° Congresso Nazionale della Società Italiana di Gerontologia e Geriatria. Firenze 2007. Giornale Italiano di Gerontologia vol. LV, 5, 2007;</w:t>
      </w:r>
    </w:p>
    <w:p w:rsidR="00953B4E" w:rsidRPr="00FA6E9F" w:rsidRDefault="00953B4E" w:rsidP="00385E7E">
      <w:pPr>
        <w:numPr>
          <w:ilvl w:val="0"/>
          <w:numId w:val="17"/>
        </w:numPr>
        <w:spacing w:line="276" w:lineRule="auto"/>
        <w:ind w:left="142" w:hanging="142"/>
        <w:jc w:val="both"/>
        <w:rPr>
          <w:iCs/>
          <w:color w:val="000000"/>
          <w:szCs w:val="16"/>
        </w:rPr>
      </w:pPr>
      <w:r w:rsidRPr="00FA6E9F">
        <w:rPr>
          <w:iCs/>
          <w:color w:val="000000"/>
          <w:szCs w:val="16"/>
        </w:rPr>
        <w:t xml:space="preserve">Petroi M, Barile G., Benigno M., Ghiyasaldin S., Fanelli A., </w:t>
      </w:r>
      <w:r w:rsidRPr="00FA6E9F">
        <w:rPr>
          <w:b/>
          <w:iCs/>
          <w:color w:val="000000"/>
          <w:szCs w:val="16"/>
          <w:u w:val="single"/>
        </w:rPr>
        <w:t>Triggiani V.</w:t>
      </w:r>
      <w:r w:rsidRPr="00FA6E9F">
        <w:rPr>
          <w:iCs/>
          <w:color w:val="000000"/>
          <w:szCs w:val="16"/>
        </w:rPr>
        <w:t xml:space="preserve">, Tafaro E., Guastamacchia E., Resta F. </w:t>
      </w:r>
      <w:r w:rsidRPr="00FA6E9F">
        <w:rPr>
          <w:b/>
          <w:i/>
          <w:iCs/>
          <w:color w:val="000000"/>
          <w:szCs w:val="16"/>
        </w:rPr>
        <w:t>Prevalenza della sindrome metabolica in una popolazione anziana pugliese.</w:t>
      </w:r>
      <w:r w:rsidRPr="00FA6E9F">
        <w:rPr>
          <w:iCs/>
          <w:color w:val="000000"/>
          <w:szCs w:val="16"/>
        </w:rPr>
        <w:t xml:space="preserve"> 52° Congresso Nazionale della Società Italiana di Gerontologia e Geriatria. Firenze 2007. Giornale Italiano di Gerontologia vol. LV, 5, 2007;</w:t>
      </w:r>
    </w:p>
    <w:p w:rsidR="00953B4E" w:rsidRPr="00FA6E9F" w:rsidRDefault="00953B4E" w:rsidP="00385E7E">
      <w:pPr>
        <w:numPr>
          <w:ilvl w:val="0"/>
          <w:numId w:val="17"/>
        </w:numPr>
        <w:spacing w:line="276" w:lineRule="auto"/>
        <w:ind w:left="142" w:hanging="142"/>
        <w:jc w:val="both"/>
        <w:rPr>
          <w:iCs/>
          <w:color w:val="000000"/>
          <w:szCs w:val="16"/>
        </w:rPr>
      </w:pPr>
      <w:r w:rsidRPr="00FA6E9F">
        <w:rPr>
          <w:b/>
          <w:iCs/>
          <w:color w:val="000000"/>
          <w:szCs w:val="16"/>
          <w:u w:val="single"/>
        </w:rPr>
        <w:t>Triggiani V</w:t>
      </w:r>
      <w:r w:rsidRPr="00FA6E9F">
        <w:rPr>
          <w:iCs/>
          <w:color w:val="000000"/>
          <w:szCs w:val="16"/>
        </w:rPr>
        <w:t xml:space="preserve">., Guastamacchia E., Resta F., Sabbà C., Licchelli B., Tafaro E. </w:t>
      </w:r>
      <w:r w:rsidRPr="00FA6E9F">
        <w:rPr>
          <w:b/>
          <w:i/>
          <w:iCs/>
          <w:color w:val="000000"/>
          <w:szCs w:val="16"/>
        </w:rPr>
        <w:t>Ruolo dell’ecografia e dell’aspirato tiroideo ecoguidato in una popolazione di anziani.</w:t>
      </w:r>
      <w:r w:rsidRPr="00FA6E9F">
        <w:rPr>
          <w:iCs/>
          <w:color w:val="000000"/>
          <w:szCs w:val="16"/>
        </w:rPr>
        <w:t xml:space="preserve"> 52° Congresso Nazionale della Società Italiana di Gerontologia e Geriatria. Firenze 2007. Giornale Italiano di Gerontologia vol. LV, 5, 2007;</w:t>
      </w:r>
    </w:p>
    <w:p w:rsidR="00953B4E" w:rsidRPr="00FA6E9F" w:rsidRDefault="00953B4E" w:rsidP="00385E7E">
      <w:pPr>
        <w:numPr>
          <w:ilvl w:val="0"/>
          <w:numId w:val="17"/>
        </w:numPr>
        <w:spacing w:line="276" w:lineRule="auto"/>
        <w:ind w:left="142" w:hanging="142"/>
        <w:jc w:val="both"/>
        <w:rPr>
          <w:iCs/>
          <w:color w:val="000000"/>
          <w:szCs w:val="16"/>
          <w:lang w:val="en-GB"/>
        </w:rPr>
      </w:pPr>
      <w:r w:rsidRPr="00FA6E9F">
        <w:rPr>
          <w:b/>
          <w:szCs w:val="16"/>
          <w:u w:val="single"/>
        </w:rPr>
        <w:lastRenderedPageBreak/>
        <w:t>Triggiani V</w:t>
      </w:r>
      <w:r w:rsidRPr="00FA6E9F">
        <w:rPr>
          <w:b/>
          <w:szCs w:val="16"/>
        </w:rPr>
        <w:t>.</w:t>
      </w:r>
      <w:r w:rsidRPr="00FA6E9F">
        <w:rPr>
          <w:szCs w:val="16"/>
        </w:rPr>
        <w:t>, Tafaro E., Liso V., Specchia G., Resta F., Benigno M., Sabbà C., Giagulli V.A., Licchelli B., Guastamacchia E.</w:t>
      </w:r>
      <w:r w:rsidRPr="00FA6E9F">
        <w:rPr>
          <w:b/>
          <w:szCs w:val="16"/>
        </w:rPr>
        <w:t xml:space="preserve"> </w:t>
      </w:r>
      <w:r w:rsidRPr="00FA6E9F">
        <w:rPr>
          <w:b/>
          <w:i/>
          <w:szCs w:val="16"/>
        </w:rPr>
        <w:t>Effects of chemotherapy on insulin secretion and action in patients affected by acute leukaemia: preliminary data.</w:t>
      </w:r>
      <w:r w:rsidRPr="00FA6E9F">
        <w:rPr>
          <w:szCs w:val="16"/>
        </w:rPr>
        <w:t xml:space="preserve"> </w:t>
      </w:r>
      <w:r w:rsidRPr="00FA6E9F">
        <w:rPr>
          <w:szCs w:val="16"/>
          <w:lang w:val="en-GB"/>
        </w:rPr>
        <w:t>8th AME National Meeting-4th Joint Meeting with AACE, Torino, 10-12 ottobre 2008;</w:t>
      </w:r>
    </w:p>
    <w:p w:rsidR="00953B4E" w:rsidRPr="00FA6E9F" w:rsidRDefault="00953B4E" w:rsidP="00385E7E">
      <w:pPr>
        <w:numPr>
          <w:ilvl w:val="0"/>
          <w:numId w:val="17"/>
        </w:numPr>
        <w:spacing w:line="276" w:lineRule="auto"/>
        <w:ind w:left="142" w:hanging="142"/>
        <w:jc w:val="both"/>
        <w:rPr>
          <w:iCs/>
          <w:color w:val="000000"/>
          <w:szCs w:val="16"/>
          <w:lang w:val="en-GB"/>
        </w:rPr>
      </w:pPr>
      <w:r w:rsidRPr="00FA6E9F">
        <w:rPr>
          <w:szCs w:val="16"/>
        </w:rPr>
        <w:t>Giagulli V.</w:t>
      </w:r>
      <w:r w:rsidRPr="00FA6E9F">
        <w:rPr>
          <w:iCs/>
          <w:color w:val="000000"/>
          <w:szCs w:val="16"/>
        </w:rPr>
        <w:t xml:space="preserve">A., Carbone D., </w:t>
      </w:r>
      <w:r w:rsidRPr="00FA6E9F">
        <w:rPr>
          <w:b/>
          <w:iCs/>
          <w:color w:val="000000"/>
          <w:szCs w:val="16"/>
          <w:u w:val="single"/>
        </w:rPr>
        <w:t>Triggiani V</w:t>
      </w:r>
      <w:r w:rsidRPr="00FA6E9F">
        <w:rPr>
          <w:iCs/>
          <w:color w:val="000000"/>
          <w:szCs w:val="16"/>
        </w:rPr>
        <w:t xml:space="preserve">., Guastamacchia E., Tafaro E. </w:t>
      </w:r>
      <w:r w:rsidRPr="00FA6E9F">
        <w:rPr>
          <w:b/>
          <w:i/>
          <w:iCs/>
          <w:color w:val="000000"/>
          <w:szCs w:val="16"/>
        </w:rPr>
        <w:t>Varicocele correction for infertility?</w:t>
      </w:r>
      <w:r w:rsidRPr="00FA6E9F">
        <w:rPr>
          <w:iCs/>
          <w:color w:val="000000"/>
          <w:szCs w:val="16"/>
        </w:rPr>
        <w:t xml:space="preserve"> </w:t>
      </w:r>
      <w:r w:rsidRPr="00FA6E9F">
        <w:rPr>
          <w:szCs w:val="16"/>
          <w:lang w:val="en-GB"/>
        </w:rPr>
        <w:t>8th AME National Meeting-4th Joint Meeting with AACE, Torino, 10-12 ottobre 2008;</w:t>
      </w:r>
    </w:p>
    <w:p w:rsidR="00953B4E" w:rsidRPr="00FA6E9F" w:rsidRDefault="00953B4E" w:rsidP="00385E7E">
      <w:pPr>
        <w:numPr>
          <w:ilvl w:val="0"/>
          <w:numId w:val="17"/>
        </w:numPr>
        <w:spacing w:line="276" w:lineRule="auto"/>
        <w:ind w:left="142" w:hanging="142"/>
        <w:jc w:val="both"/>
        <w:rPr>
          <w:iCs/>
          <w:color w:val="000000"/>
          <w:szCs w:val="16"/>
        </w:rPr>
      </w:pPr>
      <w:r w:rsidRPr="00FA6E9F">
        <w:rPr>
          <w:szCs w:val="16"/>
          <w:lang w:val="en-GB"/>
        </w:rPr>
        <w:t xml:space="preserve">Giagulli V.A., Carbone D., </w:t>
      </w:r>
      <w:r w:rsidRPr="00FA6E9F">
        <w:rPr>
          <w:b/>
          <w:szCs w:val="16"/>
          <w:u w:val="single"/>
          <w:lang w:val="en-GB"/>
        </w:rPr>
        <w:t>Triggiani V.</w:t>
      </w:r>
      <w:r w:rsidRPr="00FA6E9F">
        <w:rPr>
          <w:szCs w:val="16"/>
          <w:u w:val="single"/>
          <w:lang w:val="en-GB"/>
        </w:rPr>
        <w:t>,</w:t>
      </w:r>
      <w:r w:rsidRPr="00FA6E9F">
        <w:rPr>
          <w:szCs w:val="16"/>
          <w:lang w:val="en-GB"/>
        </w:rPr>
        <w:t xml:space="preserve"> Guastamacchia E., Tafaro E. </w:t>
      </w:r>
      <w:r w:rsidRPr="00FA6E9F">
        <w:rPr>
          <w:b/>
          <w:i/>
          <w:szCs w:val="16"/>
          <w:lang w:val="en-GB"/>
        </w:rPr>
        <w:t>Does serum testosterone (T) influence plasma inhibin B (I B) levels in infertile men?</w:t>
      </w:r>
      <w:r w:rsidRPr="00FA6E9F">
        <w:rPr>
          <w:szCs w:val="16"/>
          <w:lang w:val="en-GB"/>
        </w:rPr>
        <w:t xml:space="preserve"> </w:t>
      </w:r>
      <w:r w:rsidRPr="00FA6E9F">
        <w:rPr>
          <w:szCs w:val="16"/>
        </w:rPr>
        <w:t>VIII Congresso Nazionale della Società Italiana di Andrologia e Medicina della Sessualità. Roma 24-26 Novembre 2008;</w:t>
      </w:r>
    </w:p>
    <w:p w:rsidR="00953B4E" w:rsidRPr="00FA6E9F" w:rsidRDefault="00953B4E" w:rsidP="00385E7E">
      <w:pPr>
        <w:numPr>
          <w:ilvl w:val="0"/>
          <w:numId w:val="17"/>
        </w:numPr>
        <w:spacing w:line="276" w:lineRule="auto"/>
        <w:ind w:left="142" w:hanging="142"/>
        <w:jc w:val="both"/>
        <w:rPr>
          <w:iCs/>
          <w:color w:val="000000"/>
          <w:szCs w:val="16"/>
        </w:rPr>
      </w:pPr>
      <w:r w:rsidRPr="00FA6E9F">
        <w:rPr>
          <w:szCs w:val="16"/>
        </w:rPr>
        <w:t xml:space="preserve">Catanzaro R, Iacoviello M, Guida P, Guastamacchia E, </w:t>
      </w:r>
      <w:r w:rsidRPr="00FA6E9F">
        <w:rPr>
          <w:b/>
          <w:szCs w:val="16"/>
          <w:u w:val="single"/>
        </w:rPr>
        <w:t>Triggiani V</w:t>
      </w:r>
      <w:r w:rsidRPr="00FA6E9F">
        <w:rPr>
          <w:szCs w:val="16"/>
        </w:rPr>
        <w:t xml:space="preserve">, Forleo C, Cicala M, Basile M, Sorrentino S, Favale S. </w:t>
      </w:r>
      <w:r w:rsidRPr="00FA6E9F">
        <w:rPr>
          <w:b/>
          <w:i/>
          <w:szCs w:val="16"/>
        </w:rPr>
        <w:t xml:space="preserve">Prognostic role of subclinical hypothyroidism in chronic heart failure outpatients. </w:t>
      </w:r>
      <w:r w:rsidRPr="00FA6E9F">
        <w:rPr>
          <w:szCs w:val="16"/>
        </w:rPr>
        <w:t>69° Congresso Nazionale della Società Italiana di Cardiologia – Roma, 13-16/12/2008; G Ital Cardiol 2008,9 suppl.1-12:141S;</w:t>
      </w:r>
    </w:p>
    <w:p w:rsidR="00953B4E" w:rsidRPr="00FA6E9F" w:rsidRDefault="00953B4E" w:rsidP="00385E7E">
      <w:pPr>
        <w:pStyle w:val="Rientrocorpodeltesto"/>
        <w:numPr>
          <w:ilvl w:val="0"/>
          <w:numId w:val="17"/>
        </w:numPr>
        <w:overflowPunct/>
        <w:autoSpaceDE/>
        <w:autoSpaceDN/>
        <w:adjustRightInd/>
        <w:spacing w:after="120" w:line="276" w:lineRule="auto"/>
        <w:ind w:left="142" w:right="-150" w:hanging="142"/>
        <w:rPr>
          <w:b/>
          <w:bCs/>
          <w:i/>
          <w:sz w:val="24"/>
          <w:szCs w:val="16"/>
          <w:lang w:val="en-GB"/>
        </w:rPr>
      </w:pPr>
      <w:r w:rsidRPr="00FA6E9F">
        <w:rPr>
          <w:bCs/>
          <w:sz w:val="24"/>
          <w:szCs w:val="16"/>
        </w:rPr>
        <w:t xml:space="preserve">Giagulli VA, Guastamacchia E, </w:t>
      </w:r>
      <w:r w:rsidRPr="00FA6E9F">
        <w:rPr>
          <w:b/>
          <w:bCs/>
          <w:sz w:val="24"/>
          <w:szCs w:val="16"/>
        </w:rPr>
        <w:t>Triggiani V</w:t>
      </w:r>
      <w:r w:rsidRPr="00FA6E9F">
        <w:rPr>
          <w:bCs/>
          <w:sz w:val="24"/>
          <w:szCs w:val="16"/>
        </w:rPr>
        <w:t xml:space="preserve">, Suppressa P, Licchelli B, Lenato GM, Ramunni MI, Resta F, Tafaro E, Sabbà C. </w:t>
      </w:r>
      <w:r w:rsidRPr="00FA6E9F">
        <w:rPr>
          <w:b/>
          <w:bCs/>
          <w:i/>
          <w:sz w:val="24"/>
          <w:szCs w:val="16"/>
        </w:rPr>
        <w:t xml:space="preserve">Simplex index of insulin resistance in Hereditary Haemorrhagic Telangiectasia (HHT) patients. </w:t>
      </w:r>
      <w:r w:rsidRPr="00FA6E9F">
        <w:rPr>
          <w:bCs/>
          <w:sz w:val="24"/>
          <w:szCs w:val="16"/>
          <w:lang w:val="en-GB"/>
        </w:rPr>
        <w:t xml:space="preserve">Preliminary data. </w:t>
      </w:r>
      <w:r w:rsidRPr="00FA6E9F">
        <w:rPr>
          <w:iCs/>
          <w:color w:val="000000"/>
          <w:sz w:val="24"/>
          <w:szCs w:val="16"/>
          <w:lang w:val="en-GB"/>
        </w:rPr>
        <w:t>XXXIII National Congress of the Italian Society of Endocrinology. Sorrento 27-30/5/2009. Journal of Endocrinological Investigation vol. 32, Suppl.to no. 2, 2009;</w:t>
      </w:r>
    </w:p>
    <w:p w:rsidR="00953B4E" w:rsidRPr="00FA6E9F" w:rsidRDefault="00953B4E" w:rsidP="00385E7E">
      <w:pPr>
        <w:pStyle w:val="Rientrocorpodeltesto"/>
        <w:numPr>
          <w:ilvl w:val="0"/>
          <w:numId w:val="17"/>
        </w:numPr>
        <w:overflowPunct/>
        <w:autoSpaceDE/>
        <w:autoSpaceDN/>
        <w:adjustRightInd/>
        <w:spacing w:after="120" w:line="276" w:lineRule="auto"/>
        <w:ind w:left="142" w:right="-150" w:hanging="142"/>
        <w:rPr>
          <w:b/>
          <w:bCs/>
          <w:i/>
          <w:sz w:val="24"/>
          <w:szCs w:val="16"/>
          <w:lang w:val="en-GB"/>
        </w:rPr>
      </w:pPr>
      <w:r w:rsidRPr="00FA6E9F">
        <w:rPr>
          <w:b/>
          <w:iCs/>
          <w:color w:val="000000"/>
          <w:sz w:val="24"/>
          <w:szCs w:val="16"/>
          <w:u w:val="single"/>
        </w:rPr>
        <w:t>Triggiani V</w:t>
      </w:r>
      <w:r w:rsidRPr="00FA6E9F">
        <w:rPr>
          <w:iCs/>
          <w:color w:val="000000"/>
          <w:sz w:val="24"/>
          <w:szCs w:val="16"/>
        </w:rPr>
        <w:t xml:space="preserve">, Guastamacchia E, Giagulli VA, Iacoviello M, Guida P, Forleo C, Catanzaro R, Cicala M, Basile M, Sorrentino S, Tafaro E, Favale S. </w:t>
      </w:r>
      <w:r w:rsidRPr="00FA6E9F">
        <w:rPr>
          <w:b/>
          <w:i/>
          <w:iCs/>
          <w:color w:val="000000"/>
          <w:sz w:val="24"/>
          <w:szCs w:val="16"/>
        </w:rPr>
        <w:t>Subclinical Hypothyroidism in chronic heart failure outpatients.</w:t>
      </w:r>
      <w:r w:rsidRPr="00FA6E9F">
        <w:rPr>
          <w:iCs/>
          <w:color w:val="000000"/>
          <w:sz w:val="24"/>
          <w:szCs w:val="16"/>
        </w:rPr>
        <w:t xml:space="preserve"> </w:t>
      </w:r>
      <w:r w:rsidRPr="00FA6E9F">
        <w:rPr>
          <w:iCs/>
          <w:color w:val="000000"/>
          <w:sz w:val="24"/>
          <w:szCs w:val="16"/>
          <w:lang w:val="en-GB"/>
        </w:rPr>
        <w:t>XXXIII National Congress of the Italian Society of Endocrinology. Sorrento 27-30/5/2009. Journal of Endocrinological Investigation vol. 32, Suppl.to no. 2, 2009;</w:t>
      </w:r>
    </w:p>
    <w:p w:rsidR="00953B4E" w:rsidRPr="00FA6E9F" w:rsidRDefault="00953B4E" w:rsidP="00385E7E">
      <w:pPr>
        <w:pStyle w:val="Rientrocorpodeltesto"/>
        <w:numPr>
          <w:ilvl w:val="0"/>
          <w:numId w:val="17"/>
        </w:numPr>
        <w:overflowPunct/>
        <w:autoSpaceDE/>
        <w:autoSpaceDN/>
        <w:adjustRightInd/>
        <w:spacing w:after="120" w:line="276" w:lineRule="auto"/>
        <w:ind w:left="142" w:right="-150" w:hanging="142"/>
        <w:rPr>
          <w:bCs/>
          <w:sz w:val="24"/>
          <w:szCs w:val="16"/>
        </w:rPr>
      </w:pPr>
      <w:r w:rsidRPr="00FA6E9F">
        <w:rPr>
          <w:bCs/>
          <w:sz w:val="24"/>
          <w:szCs w:val="16"/>
        </w:rPr>
        <w:t xml:space="preserve">Guastamacchia E, Barile G, </w:t>
      </w:r>
      <w:r w:rsidRPr="00FA6E9F">
        <w:rPr>
          <w:b/>
          <w:bCs/>
          <w:sz w:val="24"/>
          <w:szCs w:val="16"/>
          <w:u w:val="single"/>
        </w:rPr>
        <w:t>Triggiani V</w:t>
      </w:r>
      <w:r w:rsidRPr="00FA6E9F">
        <w:rPr>
          <w:bCs/>
          <w:sz w:val="24"/>
          <w:szCs w:val="16"/>
        </w:rPr>
        <w:t xml:space="preserve">, Benigno M, Petroi M, Lopizzo R, Mundo AD, Giagulli VA, Tafaro E, Resta F. </w:t>
      </w:r>
      <w:r w:rsidRPr="00FA6E9F">
        <w:rPr>
          <w:b/>
          <w:bCs/>
          <w:i/>
          <w:sz w:val="24"/>
          <w:szCs w:val="16"/>
        </w:rPr>
        <w:t>Impatto dell’ipotiroidismo subclinico sullo stato cognitivo in una popolazione anziana.</w:t>
      </w:r>
      <w:r w:rsidRPr="00FA6E9F">
        <w:rPr>
          <w:bCs/>
          <w:sz w:val="24"/>
          <w:szCs w:val="16"/>
        </w:rPr>
        <w:t xml:space="preserve"> 9° Congresso Nazionale Associazione Medici Endocrinologi. Milano, 19-22 novembre 2009;</w:t>
      </w:r>
    </w:p>
    <w:p w:rsidR="00953B4E" w:rsidRPr="00FA6E9F" w:rsidRDefault="00953B4E" w:rsidP="00385E7E">
      <w:pPr>
        <w:pStyle w:val="Rientrocorpodeltesto"/>
        <w:numPr>
          <w:ilvl w:val="0"/>
          <w:numId w:val="17"/>
        </w:numPr>
        <w:overflowPunct/>
        <w:autoSpaceDE/>
        <w:autoSpaceDN/>
        <w:adjustRightInd/>
        <w:spacing w:after="120" w:line="276" w:lineRule="auto"/>
        <w:ind w:left="142" w:right="-150" w:hanging="142"/>
        <w:rPr>
          <w:bCs/>
          <w:sz w:val="24"/>
          <w:szCs w:val="16"/>
        </w:rPr>
      </w:pPr>
      <w:r w:rsidRPr="00FA6E9F">
        <w:rPr>
          <w:b/>
          <w:bCs/>
          <w:sz w:val="24"/>
          <w:szCs w:val="16"/>
          <w:u w:val="single"/>
        </w:rPr>
        <w:t>Triggiani V</w:t>
      </w:r>
      <w:r w:rsidRPr="00FA6E9F">
        <w:rPr>
          <w:bCs/>
          <w:sz w:val="24"/>
          <w:szCs w:val="16"/>
        </w:rPr>
        <w:t xml:space="preserve">, Benigno M, Guastamacchia E, Barile G, Petroi M, Lopizzo R, Mundo AD, Giagulli VA, Tafaro E, Sabbà C, Resta F. </w:t>
      </w:r>
      <w:r w:rsidRPr="00FA6E9F">
        <w:rPr>
          <w:b/>
          <w:bCs/>
          <w:i/>
          <w:sz w:val="24"/>
          <w:szCs w:val="16"/>
        </w:rPr>
        <w:t>Relazione tra funzionalità tiroidea ed indici di insulinoresistenza in anziani eutiroidei.</w:t>
      </w:r>
      <w:r w:rsidRPr="00FA6E9F">
        <w:rPr>
          <w:bCs/>
          <w:sz w:val="24"/>
          <w:szCs w:val="16"/>
        </w:rPr>
        <w:t xml:space="preserve"> 9° Congresso Nazionale Associazione Medici Endocrinologi. Milano, 19-22 novembre 2009;</w:t>
      </w:r>
    </w:p>
    <w:p w:rsidR="00953B4E" w:rsidRPr="00FA6E9F" w:rsidRDefault="00953B4E" w:rsidP="00385E7E">
      <w:pPr>
        <w:pStyle w:val="Rientrocorpodeltesto"/>
        <w:numPr>
          <w:ilvl w:val="0"/>
          <w:numId w:val="17"/>
        </w:numPr>
        <w:overflowPunct/>
        <w:autoSpaceDE/>
        <w:autoSpaceDN/>
        <w:adjustRightInd/>
        <w:spacing w:after="120" w:line="276" w:lineRule="auto"/>
        <w:ind w:left="142" w:right="-150" w:hanging="142"/>
        <w:rPr>
          <w:sz w:val="24"/>
          <w:szCs w:val="16"/>
        </w:rPr>
      </w:pPr>
      <w:r w:rsidRPr="00FA6E9F">
        <w:rPr>
          <w:bCs/>
          <w:sz w:val="24"/>
          <w:szCs w:val="16"/>
        </w:rPr>
        <w:t>Barile</w:t>
      </w:r>
      <w:r w:rsidRPr="00FA6E9F">
        <w:rPr>
          <w:sz w:val="24"/>
          <w:szCs w:val="16"/>
        </w:rPr>
        <w:t xml:space="preserve"> G, Petroi M, Benigno M, Mundo AD, Lopizzo R, Garzia I, Guastamacchia E, Sabbà C, </w:t>
      </w:r>
      <w:r w:rsidRPr="00FA6E9F">
        <w:rPr>
          <w:b/>
          <w:sz w:val="24"/>
          <w:szCs w:val="16"/>
          <w:u w:val="single"/>
        </w:rPr>
        <w:t>Triggiani V</w:t>
      </w:r>
      <w:r w:rsidRPr="00FA6E9F">
        <w:rPr>
          <w:sz w:val="24"/>
          <w:szCs w:val="16"/>
        </w:rPr>
        <w:t xml:space="preserve">, Resta F. </w:t>
      </w:r>
      <w:r w:rsidRPr="00FA6E9F">
        <w:rPr>
          <w:b/>
          <w:i/>
          <w:sz w:val="24"/>
          <w:szCs w:val="16"/>
        </w:rPr>
        <w:t>Impatto della funzione tiroidea sullo stato cognitivo in una popolazione anziana.</w:t>
      </w:r>
      <w:r w:rsidRPr="00FA6E9F">
        <w:rPr>
          <w:sz w:val="24"/>
          <w:szCs w:val="16"/>
        </w:rPr>
        <w:t xml:space="preserve"> 54° Congresso Nazionale della Società Italiana di Gerontologia e Geriatria. Firenze, 2-5 dicembre 2009. Giornale di Gerontologia 2009,LVII:403-4;</w:t>
      </w:r>
    </w:p>
    <w:p w:rsidR="00953B4E" w:rsidRPr="00FA6E9F" w:rsidRDefault="00953B4E" w:rsidP="00385E7E">
      <w:pPr>
        <w:pStyle w:val="Rientrocorpodeltesto"/>
        <w:numPr>
          <w:ilvl w:val="0"/>
          <w:numId w:val="17"/>
        </w:numPr>
        <w:overflowPunct/>
        <w:autoSpaceDE/>
        <w:autoSpaceDN/>
        <w:adjustRightInd/>
        <w:spacing w:after="120" w:line="276" w:lineRule="auto"/>
        <w:ind w:left="142" w:right="-150" w:hanging="142"/>
        <w:rPr>
          <w:sz w:val="24"/>
          <w:szCs w:val="16"/>
        </w:rPr>
      </w:pPr>
      <w:r w:rsidRPr="00FA6E9F">
        <w:rPr>
          <w:sz w:val="24"/>
          <w:szCs w:val="16"/>
        </w:rPr>
        <w:t xml:space="preserve">Benigno M, Petroi M, Barile G, Lopizzo R, Mundo AD, Garzia I, </w:t>
      </w:r>
      <w:r w:rsidRPr="00FA6E9F">
        <w:rPr>
          <w:b/>
          <w:sz w:val="24"/>
          <w:szCs w:val="16"/>
          <w:u w:val="single"/>
        </w:rPr>
        <w:t>Triggiani V</w:t>
      </w:r>
      <w:r w:rsidRPr="00FA6E9F">
        <w:rPr>
          <w:sz w:val="24"/>
          <w:szCs w:val="16"/>
        </w:rPr>
        <w:t xml:space="preserve">, Licchelli B, Guastamacchia E, Resta F. </w:t>
      </w:r>
      <w:r w:rsidRPr="00FA6E9F">
        <w:rPr>
          <w:b/>
          <w:i/>
          <w:sz w:val="24"/>
          <w:szCs w:val="16"/>
        </w:rPr>
        <w:t xml:space="preserve">TSH, FT4 ed insulinoresistenza: analisi di correlazioni in anziani eutiroidei. </w:t>
      </w:r>
      <w:r w:rsidRPr="00FA6E9F">
        <w:rPr>
          <w:sz w:val="24"/>
          <w:szCs w:val="16"/>
        </w:rPr>
        <w:t xml:space="preserve"> 54° Congresso Nazionale della Società Italiana di Gerontologia e Geriatria. Firenze, 2-5 dicembre 2009. Giornale di Gerontologia 2009,LVII:408;</w:t>
      </w:r>
    </w:p>
    <w:p w:rsidR="00953B4E" w:rsidRPr="00FA6E9F" w:rsidRDefault="00953B4E" w:rsidP="00385E7E">
      <w:pPr>
        <w:pStyle w:val="Rientrocorpodeltesto"/>
        <w:numPr>
          <w:ilvl w:val="0"/>
          <w:numId w:val="17"/>
        </w:numPr>
        <w:overflowPunct/>
        <w:autoSpaceDE/>
        <w:autoSpaceDN/>
        <w:adjustRightInd/>
        <w:spacing w:after="120" w:line="276" w:lineRule="auto"/>
        <w:ind w:left="142" w:right="-150" w:hanging="142"/>
        <w:rPr>
          <w:bCs/>
          <w:sz w:val="24"/>
          <w:szCs w:val="16"/>
        </w:rPr>
      </w:pPr>
      <w:r w:rsidRPr="00FA6E9F">
        <w:rPr>
          <w:b/>
          <w:sz w:val="24"/>
          <w:szCs w:val="16"/>
          <w:u w:val="single"/>
        </w:rPr>
        <w:t>Triggiani V</w:t>
      </w:r>
      <w:r w:rsidRPr="00FA6E9F">
        <w:rPr>
          <w:sz w:val="24"/>
          <w:szCs w:val="16"/>
        </w:rPr>
        <w:t xml:space="preserve">, Iacoviello M, Guastamacchia E, Guida P, Forleo C, Catanzaro R, Puzzovivo A, Cicala M, Giagulli VA, Tafaro E, Favale S. </w:t>
      </w:r>
      <w:r w:rsidRPr="00FA6E9F">
        <w:rPr>
          <w:b/>
          <w:bCs/>
          <w:i/>
          <w:sz w:val="24"/>
          <w:szCs w:val="16"/>
        </w:rPr>
        <w:t xml:space="preserve">L’ipotiroidismo amiodarone-indotto è un fattore </w:t>
      </w:r>
      <w:r w:rsidRPr="00FA6E9F">
        <w:rPr>
          <w:b/>
          <w:bCs/>
          <w:i/>
          <w:sz w:val="24"/>
          <w:szCs w:val="16"/>
        </w:rPr>
        <w:lastRenderedPageBreak/>
        <w:t>prognostico sfavorevole per lo scompenso cardiaco.</w:t>
      </w:r>
      <w:r w:rsidRPr="00FA6E9F">
        <w:rPr>
          <w:bCs/>
          <w:sz w:val="24"/>
          <w:szCs w:val="16"/>
        </w:rPr>
        <w:t xml:space="preserve"> III Congresso Associazione Italiana della tiroide-XXVII Giornate Italiane della Tiroide. Siena, 10-12 Dicembre 2009;</w:t>
      </w:r>
    </w:p>
    <w:p w:rsidR="00953B4E" w:rsidRPr="00FA6E9F" w:rsidRDefault="00953B4E" w:rsidP="00385E7E">
      <w:pPr>
        <w:pStyle w:val="Rientrocorpodeltesto"/>
        <w:numPr>
          <w:ilvl w:val="0"/>
          <w:numId w:val="17"/>
        </w:numPr>
        <w:overflowPunct/>
        <w:autoSpaceDE/>
        <w:autoSpaceDN/>
        <w:adjustRightInd/>
        <w:spacing w:after="120" w:line="276" w:lineRule="auto"/>
        <w:ind w:left="142" w:right="-150" w:hanging="142"/>
        <w:rPr>
          <w:bCs/>
          <w:sz w:val="24"/>
          <w:szCs w:val="16"/>
        </w:rPr>
      </w:pPr>
      <w:r w:rsidRPr="00FA6E9F">
        <w:rPr>
          <w:bCs/>
          <w:sz w:val="24"/>
          <w:szCs w:val="16"/>
        </w:rPr>
        <w:t xml:space="preserve">Guastamacchia E, </w:t>
      </w:r>
      <w:r w:rsidRPr="00FA6E9F">
        <w:rPr>
          <w:b/>
          <w:bCs/>
          <w:sz w:val="24"/>
          <w:szCs w:val="16"/>
          <w:u w:val="single"/>
        </w:rPr>
        <w:t>Triggiani V</w:t>
      </w:r>
      <w:r w:rsidRPr="00FA6E9F">
        <w:rPr>
          <w:bCs/>
          <w:sz w:val="24"/>
          <w:szCs w:val="16"/>
        </w:rPr>
        <w:t xml:space="preserve">, Resta F, Tafaro E. </w:t>
      </w:r>
      <w:r w:rsidRPr="00FA6E9F">
        <w:rPr>
          <w:b/>
          <w:bCs/>
          <w:i/>
          <w:sz w:val="24"/>
          <w:szCs w:val="16"/>
        </w:rPr>
        <w:t>La terapia antidislipidemica nel diabetico tipo 2 anziano.</w:t>
      </w:r>
      <w:r w:rsidRPr="00FA6E9F">
        <w:rPr>
          <w:bCs/>
          <w:sz w:val="24"/>
          <w:szCs w:val="16"/>
        </w:rPr>
        <w:t xml:space="preserve"> 7° Congresso Nazionale CardioPneumo AIMEF. Bari, 18-20 Febbraio 2010;</w:t>
      </w:r>
    </w:p>
    <w:p w:rsidR="00953B4E" w:rsidRPr="00FA6E9F" w:rsidRDefault="00953B4E" w:rsidP="00385E7E">
      <w:pPr>
        <w:pStyle w:val="Rientrocorpodeltesto"/>
        <w:numPr>
          <w:ilvl w:val="0"/>
          <w:numId w:val="17"/>
        </w:numPr>
        <w:overflowPunct/>
        <w:autoSpaceDE/>
        <w:autoSpaceDN/>
        <w:adjustRightInd/>
        <w:spacing w:after="120" w:line="276" w:lineRule="auto"/>
        <w:ind w:left="142" w:right="-150" w:hanging="142"/>
        <w:rPr>
          <w:iCs/>
          <w:sz w:val="24"/>
          <w:szCs w:val="16"/>
        </w:rPr>
      </w:pPr>
      <w:r w:rsidRPr="00FA6E9F">
        <w:rPr>
          <w:iCs/>
          <w:sz w:val="24"/>
          <w:szCs w:val="16"/>
        </w:rPr>
        <w:t xml:space="preserve">Giagulli VA, </w:t>
      </w:r>
      <w:r w:rsidRPr="00FA6E9F">
        <w:rPr>
          <w:b/>
          <w:iCs/>
          <w:sz w:val="24"/>
          <w:szCs w:val="16"/>
          <w:u w:val="single"/>
        </w:rPr>
        <w:t>Triggiani V</w:t>
      </w:r>
      <w:r w:rsidRPr="00FA6E9F">
        <w:rPr>
          <w:iCs/>
          <w:sz w:val="24"/>
          <w:szCs w:val="16"/>
        </w:rPr>
        <w:t>, Carbone MD, Tafaro E, Licchelli B, Ramunni MI, Guastamacchia E.</w:t>
      </w:r>
      <w:r w:rsidRPr="00FA6E9F">
        <w:rPr>
          <w:sz w:val="24"/>
          <w:szCs w:val="16"/>
        </w:rPr>
        <w:t xml:space="preserve"> </w:t>
      </w:r>
      <w:r w:rsidRPr="00FA6E9F">
        <w:rPr>
          <w:b/>
          <w:i/>
          <w:sz w:val="24"/>
          <w:szCs w:val="16"/>
        </w:rPr>
        <w:t>Terapia con testosterone undecanoato long-acting (Nebid) per l’induzione dei caratteri sessuali in soggetti con ipogonadismo ipogonadotropico ad insorgenza prepuberale</w:t>
      </w:r>
      <w:r w:rsidRPr="00FA6E9F">
        <w:rPr>
          <w:b/>
          <w:bCs/>
          <w:i/>
          <w:sz w:val="24"/>
          <w:szCs w:val="16"/>
        </w:rPr>
        <w:t>.</w:t>
      </w:r>
      <w:r w:rsidRPr="00FA6E9F">
        <w:rPr>
          <w:sz w:val="24"/>
          <w:szCs w:val="16"/>
        </w:rPr>
        <w:t xml:space="preserve"> IX Congresso della Società Italiana di Andrologia e Medicina della Sessualità. Modena, 4-6 novembre 2010; JEI 2010, 33(8) 18 </w:t>
      </w:r>
      <w:r w:rsidRPr="00FA6E9F">
        <w:rPr>
          <w:bCs/>
          <w:sz w:val="24"/>
          <w:szCs w:val="16"/>
        </w:rPr>
        <w:t>(PP 25)</w:t>
      </w:r>
      <w:r w:rsidRPr="00FA6E9F">
        <w:rPr>
          <w:sz w:val="24"/>
          <w:szCs w:val="16"/>
        </w:rPr>
        <w:t>;</w:t>
      </w:r>
    </w:p>
    <w:p w:rsidR="00953B4E" w:rsidRPr="00FA6E9F" w:rsidRDefault="00953B4E" w:rsidP="00385E7E">
      <w:pPr>
        <w:pStyle w:val="Rientrocorpodeltesto"/>
        <w:numPr>
          <w:ilvl w:val="0"/>
          <w:numId w:val="17"/>
        </w:numPr>
        <w:overflowPunct/>
        <w:autoSpaceDE/>
        <w:autoSpaceDN/>
        <w:adjustRightInd/>
        <w:spacing w:after="120" w:line="276" w:lineRule="auto"/>
        <w:ind w:left="142" w:right="-150" w:hanging="142"/>
        <w:rPr>
          <w:iCs/>
          <w:sz w:val="24"/>
          <w:szCs w:val="16"/>
        </w:rPr>
      </w:pPr>
      <w:r w:rsidRPr="00FA6E9F">
        <w:rPr>
          <w:iCs/>
          <w:sz w:val="24"/>
          <w:szCs w:val="16"/>
        </w:rPr>
        <w:t xml:space="preserve">Giagulli VA, </w:t>
      </w:r>
      <w:r w:rsidRPr="00FA6E9F">
        <w:rPr>
          <w:b/>
          <w:iCs/>
          <w:sz w:val="24"/>
          <w:szCs w:val="16"/>
          <w:u w:val="single"/>
        </w:rPr>
        <w:t>Triggiani V</w:t>
      </w:r>
      <w:r w:rsidRPr="00FA6E9F">
        <w:rPr>
          <w:iCs/>
          <w:sz w:val="24"/>
          <w:szCs w:val="16"/>
        </w:rPr>
        <w:t>, Carbone MD, Tafaro E, Ramunni MI, Guastamacchia E.</w:t>
      </w:r>
      <w:r w:rsidRPr="00FA6E9F">
        <w:rPr>
          <w:sz w:val="24"/>
          <w:szCs w:val="16"/>
        </w:rPr>
        <w:t xml:space="preserve"> </w:t>
      </w:r>
      <w:r w:rsidRPr="00FA6E9F">
        <w:rPr>
          <w:b/>
          <w:i/>
          <w:sz w:val="24"/>
          <w:szCs w:val="16"/>
        </w:rPr>
        <w:t>La correzione del varicocele per l’infertilità: chi operare?</w:t>
      </w:r>
      <w:r w:rsidRPr="00FA6E9F">
        <w:rPr>
          <w:sz w:val="24"/>
          <w:szCs w:val="16"/>
        </w:rPr>
        <w:t xml:space="preserve"> IX Congresso della Società Italiana di Andrologia e Medicina della Sessualità. Modena, 4-6 novembre 2010; JEI 2010, 33(8), 31 (</w:t>
      </w:r>
      <w:r w:rsidRPr="00FA6E9F">
        <w:rPr>
          <w:bCs/>
          <w:sz w:val="24"/>
          <w:szCs w:val="16"/>
        </w:rPr>
        <w:t>PP 85);</w:t>
      </w:r>
    </w:p>
    <w:p w:rsidR="00953B4E" w:rsidRPr="00FA6E9F" w:rsidRDefault="00953B4E" w:rsidP="00385E7E">
      <w:pPr>
        <w:pStyle w:val="Rientrocorpodeltesto"/>
        <w:numPr>
          <w:ilvl w:val="0"/>
          <w:numId w:val="17"/>
        </w:numPr>
        <w:overflowPunct/>
        <w:autoSpaceDE/>
        <w:autoSpaceDN/>
        <w:adjustRightInd/>
        <w:spacing w:after="120" w:line="276" w:lineRule="auto"/>
        <w:ind w:left="142" w:right="-150" w:hanging="142"/>
        <w:rPr>
          <w:b/>
          <w:i/>
          <w:sz w:val="24"/>
          <w:szCs w:val="16"/>
          <w:lang w:val="en-GB"/>
        </w:rPr>
      </w:pPr>
      <w:r w:rsidRPr="00FA6E9F">
        <w:rPr>
          <w:b/>
          <w:sz w:val="24"/>
          <w:szCs w:val="16"/>
          <w:u w:val="single"/>
        </w:rPr>
        <w:t>Triggiani V</w:t>
      </w:r>
      <w:r w:rsidRPr="00FA6E9F">
        <w:rPr>
          <w:sz w:val="24"/>
          <w:szCs w:val="16"/>
        </w:rPr>
        <w:t xml:space="preserve">, Giagulli VA, Resta N, Renzulli G, Tafaro E, Resta F, Sabbà C, Ventura MT, Licchelli B, Guastamacchia E. </w:t>
      </w:r>
      <w:r w:rsidRPr="00FA6E9F">
        <w:rPr>
          <w:b/>
          <w:i/>
          <w:sz w:val="24"/>
          <w:szCs w:val="16"/>
        </w:rPr>
        <w:t>Papillary thyroid carcinoma in Peutz Jeghers Syndrome: a case report.</w:t>
      </w:r>
      <w:r w:rsidRPr="00FA6E9F">
        <w:rPr>
          <w:b/>
          <w:sz w:val="24"/>
          <w:szCs w:val="16"/>
        </w:rPr>
        <w:t xml:space="preserve"> </w:t>
      </w:r>
      <w:r w:rsidRPr="00FA6E9F">
        <w:rPr>
          <w:sz w:val="24"/>
          <w:szCs w:val="16"/>
          <w:lang w:val="en-GB"/>
        </w:rPr>
        <w:t>10th AME National Meeting-4th Joint Meeting with AACE. Napoli, 5-7 novembre 2010;</w:t>
      </w:r>
    </w:p>
    <w:p w:rsidR="00953B4E" w:rsidRPr="00FA6E9F" w:rsidRDefault="00953B4E" w:rsidP="00385E7E">
      <w:pPr>
        <w:pStyle w:val="Rientrocorpodeltesto"/>
        <w:numPr>
          <w:ilvl w:val="0"/>
          <w:numId w:val="17"/>
        </w:numPr>
        <w:spacing w:after="120" w:line="276" w:lineRule="auto"/>
        <w:ind w:left="142" w:right="-150" w:hanging="142"/>
        <w:rPr>
          <w:bCs/>
          <w:sz w:val="24"/>
          <w:szCs w:val="16"/>
          <w:lang w:val="en-GB"/>
        </w:rPr>
      </w:pPr>
      <w:r w:rsidRPr="00FA6E9F">
        <w:rPr>
          <w:b/>
          <w:sz w:val="24"/>
          <w:szCs w:val="16"/>
          <w:u w:val="single"/>
          <w:lang w:val="en-GB"/>
        </w:rPr>
        <w:t>Triggiani V</w:t>
      </w:r>
      <w:r w:rsidRPr="00FA6E9F">
        <w:rPr>
          <w:b/>
          <w:sz w:val="24"/>
          <w:szCs w:val="16"/>
          <w:lang w:val="en-GB"/>
        </w:rPr>
        <w:t xml:space="preserve">, </w:t>
      </w:r>
      <w:r w:rsidRPr="00FA6E9F">
        <w:rPr>
          <w:sz w:val="24"/>
          <w:szCs w:val="16"/>
          <w:lang w:val="en-GB"/>
        </w:rPr>
        <w:t>Iacoviello M, Giagulli VA, Monzani F, Puzzovivo A, Guida P, Forleo C, Ciccone MM, Catanzaro R, Tafaro E, Guastamacchia E, Favale S.</w:t>
      </w:r>
      <w:r w:rsidRPr="00FA6E9F">
        <w:rPr>
          <w:b/>
          <w:sz w:val="24"/>
          <w:szCs w:val="16"/>
          <w:lang w:val="en-GB"/>
        </w:rPr>
        <w:t xml:space="preserve"> </w:t>
      </w:r>
      <w:r w:rsidRPr="00FA6E9F">
        <w:rPr>
          <w:b/>
          <w:i/>
          <w:sz w:val="24"/>
          <w:szCs w:val="16"/>
          <w:lang w:val="en-GB"/>
        </w:rPr>
        <w:t>Incidence and prevalence of hypothyroidism in patients affected by chronic heart failure (CHF): role of amiodarone and impact on CHF progression.</w:t>
      </w:r>
      <w:r w:rsidRPr="00FA6E9F">
        <w:rPr>
          <w:sz w:val="24"/>
          <w:szCs w:val="16"/>
          <w:lang w:val="en-GB"/>
        </w:rPr>
        <w:t xml:space="preserve"> 10th AME National Meeting-4th Joint Meeting with AACE. Napoli, 5-7 novembre 2010;</w:t>
      </w:r>
    </w:p>
    <w:p w:rsidR="00953B4E" w:rsidRPr="00FA6E9F" w:rsidRDefault="00953B4E" w:rsidP="00385E7E">
      <w:pPr>
        <w:pStyle w:val="Rientrocorpodeltesto"/>
        <w:numPr>
          <w:ilvl w:val="0"/>
          <w:numId w:val="17"/>
        </w:numPr>
        <w:spacing w:after="120" w:line="276" w:lineRule="auto"/>
        <w:ind w:left="142" w:right="-150" w:hanging="142"/>
        <w:rPr>
          <w:bCs/>
          <w:sz w:val="24"/>
          <w:szCs w:val="16"/>
        </w:rPr>
      </w:pPr>
      <w:r w:rsidRPr="00FA6E9F">
        <w:rPr>
          <w:sz w:val="24"/>
          <w:szCs w:val="16"/>
        </w:rPr>
        <w:t xml:space="preserve">Resta F, Petroi M, Barile G, Benigno M, Mundo AD, Lopizzo R, Garzia I, Colacicco AM, Suppressa P, Lastella P, </w:t>
      </w:r>
      <w:r w:rsidRPr="00FA6E9F">
        <w:rPr>
          <w:b/>
          <w:sz w:val="24"/>
          <w:szCs w:val="16"/>
          <w:u w:val="single"/>
        </w:rPr>
        <w:t>Triggiani V</w:t>
      </w:r>
      <w:r w:rsidRPr="00FA6E9F">
        <w:rPr>
          <w:sz w:val="24"/>
          <w:szCs w:val="16"/>
        </w:rPr>
        <w:t xml:space="preserve">, Guastamacchia E, Ventura MT, Sabbà C. </w:t>
      </w:r>
      <w:r w:rsidRPr="00FA6E9F">
        <w:rPr>
          <w:b/>
          <w:i/>
          <w:sz w:val="24"/>
          <w:szCs w:val="16"/>
        </w:rPr>
        <w:t xml:space="preserve">Malnutrizione: impatto sulla disabilità e mortalità in una popolazione anziana. </w:t>
      </w:r>
      <w:r w:rsidRPr="00FA6E9F">
        <w:rPr>
          <w:sz w:val="24"/>
          <w:szCs w:val="16"/>
        </w:rPr>
        <w:t>56° Congresso Nazionale della Società Italiana di Gerontologia e Geriatria. Firenze, 30 nov., 4 dic. 2010; Giornale di Gerontologia - ISSN:0017-0305, vol. 58, p 563, Pacini Editore, Ospedaletto;</w:t>
      </w:r>
    </w:p>
    <w:p w:rsidR="00953B4E" w:rsidRPr="00FA6E9F" w:rsidRDefault="00953B4E" w:rsidP="00385E7E">
      <w:pPr>
        <w:pStyle w:val="Rientrocorpodeltesto"/>
        <w:numPr>
          <w:ilvl w:val="0"/>
          <w:numId w:val="17"/>
        </w:numPr>
        <w:spacing w:after="120" w:line="276" w:lineRule="auto"/>
        <w:ind w:left="142" w:right="-150" w:hanging="142"/>
        <w:rPr>
          <w:bCs/>
          <w:sz w:val="24"/>
          <w:szCs w:val="16"/>
        </w:rPr>
      </w:pPr>
      <w:r w:rsidRPr="00FA6E9F">
        <w:rPr>
          <w:b/>
          <w:bCs/>
          <w:sz w:val="24"/>
          <w:szCs w:val="16"/>
          <w:u w:val="single"/>
        </w:rPr>
        <w:t>Triggiani V</w:t>
      </w:r>
      <w:r w:rsidRPr="00FA6E9F">
        <w:rPr>
          <w:b/>
          <w:bCs/>
          <w:sz w:val="24"/>
          <w:szCs w:val="16"/>
        </w:rPr>
        <w:t xml:space="preserve">, </w:t>
      </w:r>
      <w:r w:rsidRPr="00FA6E9F">
        <w:rPr>
          <w:bCs/>
          <w:sz w:val="24"/>
          <w:szCs w:val="16"/>
        </w:rPr>
        <w:t>Resta N, Renzulli G, Tafaro E, Giagulli VA, Resta F, Sabbà C, Licchelli B, Guastamacchia E.</w:t>
      </w:r>
      <w:r w:rsidRPr="00FA6E9F">
        <w:rPr>
          <w:b/>
          <w:bCs/>
          <w:sz w:val="24"/>
          <w:szCs w:val="16"/>
        </w:rPr>
        <w:t xml:space="preserve"> </w:t>
      </w:r>
      <w:r w:rsidRPr="00FA6E9F">
        <w:rPr>
          <w:b/>
          <w:bCs/>
          <w:i/>
          <w:sz w:val="24"/>
          <w:szCs w:val="16"/>
        </w:rPr>
        <w:t xml:space="preserve">Carcinoma papillare della tiroide e S. di Peutz Jeghers. </w:t>
      </w:r>
      <w:r w:rsidRPr="00FA6E9F">
        <w:rPr>
          <w:bCs/>
          <w:sz w:val="24"/>
          <w:szCs w:val="16"/>
        </w:rPr>
        <w:t>4° Congresso Associazione Italiana della Tiroide - XXVIII Giornate Italiane della Tiroide. Campobasso, 2-4 dicembre 2010;</w:t>
      </w:r>
    </w:p>
    <w:p w:rsidR="00953B4E" w:rsidRPr="00FA6E9F" w:rsidRDefault="00953B4E" w:rsidP="00385E7E">
      <w:pPr>
        <w:pStyle w:val="Rientrocorpodeltesto"/>
        <w:numPr>
          <w:ilvl w:val="0"/>
          <w:numId w:val="17"/>
        </w:numPr>
        <w:overflowPunct/>
        <w:autoSpaceDE/>
        <w:autoSpaceDN/>
        <w:adjustRightInd/>
        <w:spacing w:after="120" w:line="276" w:lineRule="auto"/>
        <w:ind w:left="142" w:right="-150" w:hanging="142"/>
        <w:rPr>
          <w:sz w:val="24"/>
          <w:szCs w:val="16"/>
        </w:rPr>
      </w:pPr>
      <w:r w:rsidRPr="00FA6E9F">
        <w:rPr>
          <w:b/>
          <w:sz w:val="24"/>
          <w:szCs w:val="16"/>
          <w:u w:val="single"/>
        </w:rPr>
        <w:t>Triggiani</w:t>
      </w:r>
      <w:r w:rsidRPr="00FA6E9F">
        <w:rPr>
          <w:sz w:val="24"/>
          <w:szCs w:val="16"/>
        </w:rPr>
        <w:t xml:space="preserve"> V, Martino NA, Benigno M, Barile G, Marasciulo L, Licchelli L, Giagulli VA, Suppressa P, Guastamacchia E, Sabbà C , Resta F. </w:t>
      </w:r>
      <w:r w:rsidRPr="00FA6E9F">
        <w:rPr>
          <w:b/>
          <w:i/>
          <w:sz w:val="24"/>
          <w:szCs w:val="16"/>
        </w:rPr>
        <w:t>Il fenotipo hypertg-waist: un nuovo marker di rischio cardiovascolare nel paziente geriatrico.</w:t>
      </w:r>
      <w:r w:rsidRPr="00FA6E9F">
        <w:rPr>
          <w:sz w:val="24"/>
          <w:szCs w:val="16"/>
        </w:rPr>
        <w:t xml:space="preserve"> 11° Congresso Nazionale Associazione Medici Endocrinologi, Udine, 13-16 ottobre 2011. Abstract Collection;</w:t>
      </w:r>
    </w:p>
    <w:p w:rsidR="00953B4E" w:rsidRPr="00FA6E9F" w:rsidRDefault="00953B4E" w:rsidP="00385E7E">
      <w:pPr>
        <w:pStyle w:val="Rientrocorpodeltesto"/>
        <w:numPr>
          <w:ilvl w:val="0"/>
          <w:numId w:val="17"/>
        </w:numPr>
        <w:overflowPunct/>
        <w:autoSpaceDE/>
        <w:autoSpaceDN/>
        <w:adjustRightInd/>
        <w:spacing w:after="120" w:line="276" w:lineRule="auto"/>
        <w:ind w:left="142" w:right="-150" w:hanging="142"/>
        <w:rPr>
          <w:sz w:val="24"/>
          <w:szCs w:val="16"/>
        </w:rPr>
      </w:pPr>
      <w:r w:rsidRPr="00FA6E9F">
        <w:rPr>
          <w:b/>
          <w:sz w:val="24"/>
          <w:szCs w:val="16"/>
          <w:u w:val="single"/>
        </w:rPr>
        <w:t>Triggiani V</w:t>
      </w:r>
      <w:r w:rsidRPr="00FA6E9F">
        <w:rPr>
          <w:sz w:val="24"/>
          <w:szCs w:val="16"/>
        </w:rPr>
        <w:t xml:space="preserve">, Losurdo F, Giagulli VA, Tafaro E, Resta F, Sabba`C, Bagnulo R, Lastella P, Stella A, Resta N, Guastamacchia E. </w:t>
      </w:r>
      <w:r w:rsidRPr="00FA6E9F">
        <w:rPr>
          <w:b/>
          <w:i/>
          <w:sz w:val="24"/>
          <w:szCs w:val="16"/>
        </w:rPr>
        <w:t>Papillary thyroid carcinoma in a young woman with Peutz-Jeghers syndrome: are these two diseases genetically correlated?</w:t>
      </w:r>
      <w:r w:rsidRPr="00FA6E9F">
        <w:rPr>
          <w:sz w:val="24"/>
          <w:szCs w:val="16"/>
        </w:rPr>
        <w:t xml:space="preserve"> 11° Congresso Nazionale Associazione Medici Endocrinologi, Udine, 13-16 ottobre 2011. Abstract Collection;</w:t>
      </w:r>
    </w:p>
    <w:p w:rsidR="00953B4E" w:rsidRPr="00FA6E9F" w:rsidRDefault="00953B4E" w:rsidP="00385E7E">
      <w:pPr>
        <w:pStyle w:val="Rientrocorpodeltesto"/>
        <w:numPr>
          <w:ilvl w:val="0"/>
          <w:numId w:val="17"/>
        </w:numPr>
        <w:overflowPunct/>
        <w:autoSpaceDE/>
        <w:autoSpaceDN/>
        <w:adjustRightInd/>
        <w:spacing w:after="120" w:line="276" w:lineRule="auto"/>
        <w:ind w:left="142" w:right="-150" w:hanging="142"/>
        <w:rPr>
          <w:sz w:val="24"/>
          <w:szCs w:val="16"/>
        </w:rPr>
      </w:pPr>
      <w:r w:rsidRPr="00FA6E9F">
        <w:rPr>
          <w:sz w:val="24"/>
          <w:szCs w:val="16"/>
        </w:rPr>
        <w:t xml:space="preserve">Specchio A, Giagulli VA, Losurdo F, </w:t>
      </w:r>
      <w:r w:rsidRPr="00FA6E9F">
        <w:rPr>
          <w:b/>
          <w:sz w:val="24"/>
          <w:szCs w:val="16"/>
          <w:u w:val="single"/>
        </w:rPr>
        <w:t>Triggiani V</w:t>
      </w:r>
      <w:r w:rsidRPr="00FA6E9F">
        <w:rPr>
          <w:sz w:val="24"/>
          <w:szCs w:val="16"/>
        </w:rPr>
        <w:t xml:space="preserve">, Tafaro E, Resta F, Sabbà C, Guastamacchia E, Bruno A. </w:t>
      </w:r>
      <w:r w:rsidRPr="00FA6E9F">
        <w:rPr>
          <w:b/>
          <w:i/>
          <w:sz w:val="24"/>
          <w:szCs w:val="16"/>
        </w:rPr>
        <w:t>Un caso di sindrome “de la chapelle” in body builder.</w:t>
      </w:r>
      <w:r w:rsidRPr="00FA6E9F">
        <w:rPr>
          <w:sz w:val="24"/>
          <w:szCs w:val="16"/>
        </w:rPr>
        <w:t xml:space="preserve"> 11° Congresso Nazionale Associazione Medici Endocrinologi, Udine, 13-16 ottobre 2011. Abstract Collection;</w:t>
      </w:r>
    </w:p>
    <w:p w:rsidR="00953B4E" w:rsidRPr="00FA6E9F" w:rsidRDefault="00953B4E" w:rsidP="00385E7E">
      <w:pPr>
        <w:pStyle w:val="Rientrocorpodeltesto"/>
        <w:numPr>
          <w:ilvl w:val="0"/>
          <w:numId w:val="17"/>
        </w:numPr>
        <w:overflowPunct/>
        <w:autoSpaceDE/>
        <w:autoSpaceDN/>
        <w:adjustRightInd/>
        <w:spacing w:after="120" w:line="276" w:lineRule="auto"/>
        <w:ind w:left="142" w:right="-150" w:hanging="142"/>
        <w:rPr>
          <w:sz w:val="24"/>
          <w:szCs w:val="16"/>
        </w:rPr>
      </w:pPr>
      <w:r w:rsidRPr="00FA6E9F">
        <w:rPr>
          <w:iCs/>
          <w:sz w:val="24"/>
          <w:szCs w:val="16"/>
        </w:rPr>
        <w:t xml:space="preserve">Giagulli VA, Martino NA, </w:t>
      </w:r>
      <w:r w:rsidRPr="00FA6E9F">
        <w:rPr>
          <w:b/>
          <w:iCs/>
          <w:sz w:val="24"/>
          <w:szCs w:val="16"/>
          <w:u w:val="single"/>
        </w:rPr>
        <w:t>Triggiani V</w:t>
      </w:r>
      <w:r w:rsidRPr="00FA6E9F">
        <w:rPr>
          <w:iCs/>
          <w:sz w:val="24"/>
          <w:szCs w:val="16"/>
        </w:rPr>
        <w:t>, Specchio A, Ramunni MI, Tafaro E,  Resta F, Sabba C, Guastamacchia</w:t>
      </w:r>
      <w:r w:rsidRPr="00FA6E9F">
        <w:rPr>
          <w:sz w:val="24"/>
          <w:szCs w:val="16"/>
        </w:rPr>
        <w:t xml:space="preserve"> </w:t>
      </w:r>
      <w:r w:rsidRPr="00FA6E9F">
        <w:rPr>
          <w:iCs/>
          <w:sz w:val="24"/>
          <w:szCs w:val="16"/>
        </w:rPr>
        <w:t>E.</w:t>
      </w:r>
      <w:r w:rsidRPr="00FA6E9F">
        <w:rPr>
          <w:i/>
          <w:iCs/>
          <w:sz w:val="24"/>
          <w:szCs w:val="16"/>
        </w:rPr>
        <w:t xml:space="preserve"> </w:t>
      </w:r>
      <w:r w:rsidRPr="00FA6E9F">
        <w:rPr>
          <w:b/>
          <w:i/>
          <w:sz w:val="24"/>
          <w:szCs w:val="16"/>
        </w:rPr>
        <w:t xml:space="preserve">Induzione dei caratteri secondari in maschi con ipogonadismo </w:t>
      </w:r>
      <w:r w:rsidRPr="00FA6E9F">
        <w:rPr>
          <w:b/>
          <w:i/>
          <w:sz w:val="24"/>
          <w:szCs w:val="16"/>
        </w:rPr>
        <w:lastRenderedPageBreak/>
        <w:t>ipogonodatropico: nostra esperienza con testosterone undecanoato per via parenterale.</w:t>
      </w:r>
      <w:r w:rsidRPr="00FA6E9F">
        <w:rPr>
          <w:sz w:val="24"/>
          <w:szCs w:val="16"/>
        </w:rPr>
        <w:t xml:space="preserve"> 11° Congresso Nazionale Associazione Medici Endocrinologi, Udine, 13-16 ottobre 2011. Abstract Collection;</w:t>
      </w:r>
    </w:p>
    <w:p w:rsidR="00953B4E" w:rsidRPr="00FA6E9F" w:rsidRDefault="00953B4E" w:rsidP="00385E7E">
      <w:pPr>
        <w:pStyle w:val="Corpotesto"/>
        <w:numPr>
          <w:ilvl w:val="0"/>
          <w:numId w:val="17"/>
        </w:numPr>
        <w:spacing w:line="276" w:lineRule="auto"/>
        <w:ind w:left="142" w:hanging="142"/>
        <w:jc w:val="both"/>
        <w:rPr>
          <w:szCs w:val="16"/>
        </w:rPr>
      </w:pPr>
      <w:r w:rsidRPr="00FA6E9F">
        <w:rPr>
          <w:szCs w:val="16"/>
        </w:rPr>
        <w:t xml:space="preserve">Losurdo F., </w:t>
      </w:r>
      <w:r w:rsidRPr="00FA6E9F">
        <w:rPr>
          <w:b/>
          <w:szCs w:val="16"/>
          <w:u w:val="single"/>
        </w:rPr>
        <w:t>Triggiani V.</w:t>
      </w:r>
      <w:r w:rsidRPr="00FA6E9F">
        <w:rPr>
          <w:szCs w:val="16"/>
        </w:rPr>
        <w:t xml:space="preserve"> </w:t>
      </w:r>
      <w:r w:rsidRPr="00FA6E9F">
        <w:rPr>
          <w:b/>
          <w:i/>
          <w:szCs w:val="16"/>
        </w:rPr>
        <w:t>Un caso di Iponatremia.</w:t>
      </w:r>
      <w:r w:rsidRPr="00FA6E9F">
        <w:rPr>
          <w:szCs w:val="16"/>
        </w:rPr>
        <w:t xml:space="preserve"> Handout 11° Congresso Nazionale Associazione Medici Endocrinologi. Udine, 13-16/10/2011;</w:t>
      </w:r>
    </w:p>
    <w:p w:rsidR="00953B4E" w:rsidRPr="00FA6E9F" w:rsidRDefault="00953B4E" w:rsidP="00385E7E">
      <w:pPr>
        <w:pStyle w:val="Corpotesto"/>
        <w:numPr>
          <w:ilvl w:val="0"/>
          <w:numId w:val="17"/>
        </w:numPr>
        <w:spacing w:line="276" w:lineRule="auto"/>
        <w:ind w:left="142" w:hanging="142"/>
        <w:jc w:val="both"/>
        <w:rPr>
          <w:szCs w:val="16"/>
        </w:rPr>
      </w:pPr>
      <w:r w:rsidRPr="00FA6E9F">
        <w:rPr>
          <w:szCs w:val="16"/>
        </w:rPr>
        <w:t xml:space="preserve">Martino N.A., </w:t>
      </w:r>
      <w:r w:rsidRPr="00FA6E9F">
        <w:rPr>
          <w:b/>
          <w:szCs w:val="16"/>
          <w:u w:val="single"/>
        </w:rPr>
        <w:t>Triggiani V.</w:t>
      </w:r>
      <w:r w:rsidRPr="00FA6E9F">
        <w:rPr>
          <w:szCs w:val="16"/>
        </w:rPr>
        <w:t xml:space="preserve"> </w:t>
      </w:r>
      <w:r w:rsidRPr="00FA6E9F">
        <w:rPr>
          <w:b/>
          <w:i/>
          <w:szCs w:val="16"/>
        </w:rPr>
        <w:t>Un caso di Iperpotassiemia.</w:t>
      </w:r>
      <w:r w:rsidRPr="00FA6E9F">
        <w:rPr>
          <w:szCs w:val="16"/>
        </w:rPr>
        <w:t xml:space="preserve"> Handout 11° Congresso Nazionale Associazione Medici Endocrinologi. Udine, 13-16/10/2011;</w:t>
      </w:r>
    </w:p>
    <w:p w:rsidR="00953B4E" w:rsidRPr="00FA6E9F" w:rsidRDefault="00953B4E" w:rsidP="00385E7E">
      <w:pPr>
        <w:pStyle w:val="Corpotesto"/>
        <w:numPr>
          <w:ilvl w:val="0"/>
          <w:numId w:val="17"/>
        </w:numPr>
        <w:spacing w:line="276" w:lineRule="auto"/>
        <w:ind w:left="142" w:hanging="142"/>
        <w:jc w:val="both"/>
        <w:rPr>
          <w:b/>
          <w:bCs/>
          <w:szCs w:val="16"/>
        </w:rPr>
      </w:pPr>
      <w:r w:rsidRPr="00FA6E9F">
        <w:rPr>
          <w:szCs w:val="16"/>
        </w:rPr>
        <w:t xml:space="preserve">Guastamacchia E., </w:t>
      </w:r>
      <w:r w:rsidRPr="00FA6E9F">
        <w:rPr>
          <w:b/>
          <w:szCs w:val="16"/>
          <w:u w:val="single"/>
        </w:rPr>
        <w:t>Triggiani V.</w:t>
      </w:r>
      <w:r w:rsidRPr="00FA6E9F">
        <w:rPr>
          <w:szCs w:val="16"/>
        </w:rPr>
        <w:t xml:space="preserve"> </w:t>
      </w:r>
      <w:r w:rsidRPr="00FA6E9F">
        <w:rPr>
          <w:b/>
          <w:i/>
          <w:szCs w:val="16"/>
        </w:rPr>
        <w:t>Diabete e complicanze cardio-renali: dimensione del problema.</w:t>
      </w:r>
      <w:r w:rsidRPr="00FA6E9F">
        <w:rPr>
          <w:szCs w:val="16"/>
        </w:rPr>
        <w:t xml:space="preserve"> Handout 11° Congresso Nazionale Associazione Medici Endocrinologi. Udine, 13-16/10/2011;</w:t>
      </w:r>
    </w:p>
    <w:p w:rsidR="00953B4E" w:rsidRPr="00FA6E9F" w:rsidRDefault="00953B4E" w:rsidP="00385E7E">
      <w:pPr>
        <w:pStyle w:val="Corpotesto"/>
        <w:numPr>
          <w:ilvl w:val="0"/>
          <w:numId w:val="17"/>
        </w:numPr>
        <w:spacing w:line="276" w:lineRule="auto"/>
        <w:ind w:left="142" w:hanging="142"/>
        <w:jc w:val="both"/>
        <w:rPr>
          <w:b/>
          <w:bCs/>
          <w:szCs w:val="16"/>
        </w:rPr>
      </w:pPr>
      <w:r w:rsidRPr="00FA6E9F">
        <w:rPr>
          <w:szCs w:val="16"/>
        </w:rPr>
        <w:t xml:space="preserve">Barile G., Benigno M., Resta F., </w:t>
      </w:r>
      <w:r w:rsidRPr="00FA6E9F">
        <w:rPr>
          <w:b/>
          <w:szCs w:val="16"/>
          <w:u w:val="single"/>
        </w:rPr>
        <w:t>Triggiani V.</w:t>
      </w:r>
      <w:r w:rsidRPr="00FA6E9F">
        <w:rPr>
          <w:b/>
          <w:szCs w:val="16"/>
        </w:rPr>
        <w:t>,</w:t>
      </w:r>
      <w:r w:rsidRPr="00FA6E9F">
        <w:rPr>
          <w:szCs w:val="16"/>
        </w:rPr>
        <w:t xml:space="preserve"> Suppressa P., Giagulli V.A., Guastamacchia E., Sabba C.. </w:t>
      </w:r>
      <w:r w:rsidRPr="00FA6E9F">
        <w:rPr>
          <w:b/>
          <w:bCs/>
          <w:i/>
          <w:szCs w:val="16"/>
        </w:rPr>
        <w:t xml:space="preserve">Subclinical hypothyroidism and cognitive dysfunction in the elderly. </w:t>
      </w:r>
      <w:r w:rsidRPr="00FA6E9F">
        <w:rPr>
          <w:bCs/>
          <w:szCs w:val="16"/>
        </w:rPr>
        <w:t>112° Congresso Nazionale della Società Italiana di Medicina Interna. Roma, 22-25/10/2011; Internal and Emergency medicine- ISSN:1828-0447 vol.6, suppl.2, p 156, Springer Verlag Italia;</w:t>
      </w:r>
    </w:p>
    <w:p w:rsidR="00953B4E" w:rsidRPr="00FA6E9F" w:rsidRDefault="00953B4E" w:rsidP="00385E7E">
      <w:pPr>
        <w:pStyle w:val="Corpotesto"/>
        <w:numPr>
          <w:ilvl w:val="0"/>
          <w:numId w:val="17"/>
        </w:numPr>
        <w:spacing w:line="276" w:lineRule="auto"/>
        <w:ind w:left="142" w:hanging="142"/>
        <w:jc w:val="both"/>
        <w:rPr>
          <w:b/>
          <w:bCs/>
          <w:szCs w:val="16"/>
        </w:rPr>
      </w:pPr>
      <w:r w:rsidRPr="00FA6E9F">
        <w:rPr>
          <w:bCs/>
          <w:szCs w:val="16"/>
        </w:rPr>
        <w:t xml:space="preserve">Resta F, Barile G, Benigno M, </w:t>
      </w:r>
      <w:r w:rsidRPr="00FA6E9F">
        <w:rPr>
          <w:b/>
          <w:bCs/>
          <w:szCs w:val="16"/>
          <w:u w:val="single"/>
        </w:rPr>
        <w:t>Triggiani V</w:t>
      </w:r>
      <w:r w:rsidRPr="00FA6E9F">
        <w:rPr>
          <w:bCs/>
          <w:szCs w:val="16"/>
        </w:rPr>
        <w:t xml:space="preserve">, Gaetani M, Giagulli VA, Guastamacchia E, Sabbà C. </w:t>
      </w:r>
      <w:r w:rsidRPr="00FA6E9F">
        <w:rPr>
          <w:b/>
          <w:bCs/>
          <w:i/>
          <w:szCs w:val="16"/>
        </w:rPr>
        <w:t xml:space="preserve">Malnutrition: association with disability and mortality in an old population. </w:t>
      </w:r>
      <w:r w:rsidRPr="00FA6E9F">
        <w:rPr>
          <w:bCs/>
          <w:szCs w:val="16"/>
        </w:rPr>
        <w:t>112° Congresso Nazionale della Società Italiana di Medicina Interna. Roma, 22-25/10/2011; Internal and Emergency medicine- ISSN:1828-0447 vol.6, suppl.2, pp S302-3, Springer Verlag Italia;</w:t>
      </w:r>
    </w:p>
    <w:p w:rsidR="00953B4E" w:rsidRPr="00FA6E9F" w:rsidRDefault="00953B4E" w:rsidP="00385E7E">
      <w:pPr>
        <w:pStyle w:val="Corpotesto"/>
        <w:numPr>
          <w:ilvl w:val="0"/>
          <w:numId w:val="17"/>
        </w:numPr>
        <w:spacing w:line="276" w:lineRule="auto"/>
        <w:ind w:left="142" w:hanging="142"/>
        <w:jc w:val="both"/>
        <w:rPr>
          <w:b/>
          <w:bCs/>
          <w:szCs w:val="16"/>
        </w:rPr>
      </w:pPr>
      <w:r w:rsidRPr="00FA6E9F">
        <w:rPr>
          <w:bCs/>
          <w:szCs w:val="16"/>
          <w:lang w:val="en-GB"/>
        </w:rPr>
        <w:t xml:space="preserve">Benigno M, Resta F, Barile G, </w:t>
      </w:r>
      <w:r w:rsidRPr="00FA6E9F">
        <w:rPr>
          <w:b/>
          <w:bCs/>
          <w:szCs w:val="16"/>
          <w:u w:val="single"/>
          <w:lang w:val="en-GB"/>
        </w:rPr>
        <w:t>Triggiani V</w:t>
      </w:r>
      <w:r w:rsidRPr="00FA6E9F">
        <w:rPr>
          <w:bCs/>
          <w:szCs w:val="16"/>
          <w:lang w:val="en-GB"/>
        </w:rPr>
        <w:t xml:space="preserve">, Marasciulo L, Suppressa P, Guastamacchia E, Sabbà C. </w:t>
      </w:r>
      <w:r w:rsidRPr="00FA6E9F">
        <w:rPr>
          <w:b/>
          <w:bCs/>
          <w:i/>
          <w:szCs w:val="16"/>
          <w:lang w:val="en-GB"/>
        </w:rPr>
        <w:t>Relationship of serum free thyroxine (FT4) and Thyroid Stimulating Hormone (TSH) with insulin resistance in aged obese euthyroid population.</w:t>
      </w:r>
      <w:r w:rsidRPr="00FA6E9F">
        <w:rPr>
          <w:bCs/>
          <w:szCs w:val="16"/>
          <w:lang w:val="en-GB"/>
        </w:rPr>
        <w:t xml:space="preserve"> </w:t>
      </w:r>
      <w:r w:rsidRPr="00FA6E9F">
        <w:rPr>
          <w:bCs/>
          <w:szCs w:val="16"/>
        </w:rPr>
        <w:t>112° Congresso Nazionale della Società Italiana di Medicina Interna. Roma, 22-25/10/2011; Internal and Emergency medicine- ISSN:1828-0447 vol.6, suppl.2, p 297, Springer Verlag Italia;</w:t>
      </w:r>
    </w:p>
    <w:p w:rsidR="00953B4E" w:rsidRPr="00FA6E9F" w:rsidRDefault="00953B4E" w:rsidP="00385E7E">
      <w:pPr>
        <w:pStyle w:val="Rientrocorpodeltesto"/>
        <w:numPr>
          <w:ilvl w:val="0"/>
          <w:numId w:val="17"/>
        </w:numPr>
        <w:overflowPunct/>
        <w:autoSpaceDE/>
        <w:autoSpaceDN/>
        <w:adjustRightInd/>
        <w:spacing w:after="120" w:line="276" w:lineRule="auto"/>
        <w:ind w:left="142" w:right="-150" w:hanging="142"/>
        <w:rPr>
          <w:sz w:val="24"/>
          <w:szCs w:val="16"/>
        </w:rPr>
      </w:pPr>
      <w:r w:rsidRPr="00FA6E9F">
        <w:rPr>
          <w:sz w:val="24"/>
          <w:szCs w:val="16"/>
        </w:rPr>
        <w:t xml:space="preserve">Resta F., Barile G, Benigno M, Marasciulo L, Suppressa P, Lastella P, </w:t>
      </w:r>
      <w:r w:rsidRPr="00FA6E9F">
        <w:rPr>
          <w:b/>
          <w:sz w:val="24"/>
          <w:szCs w:val="16"/>
          <w:u w:val="single"/>
        </w:rPr>
        <w:t>Triggiani V</w:t>
      </w:r>
      <w:r w:rsidRPr="00FA6E9F">
        <w:rPr>
          <w:sz w:val="24"/>
          <w:szCs w:val="16"/>
        </w:rPr>
        <w:t xml:space="preserve">, , Guastamacchia E, Sabbà C , </w:t>
      </w:r>
      <w:r w:rsidRPr="00FA6E9F">
        <w:rPr>
          <w:b/>
          <w:i/>
          <w:sz w:val="24"/>
          <w:szCs w:val="16"/>
        </w:rPr>
        <w:t xml:space="preserve">Il fenotipo hypertg-waist: impatto sul rischio cardiovascolare e sulla mortalità nella popolazione anziana. </w:t>
      </w:r>
      <w:r w:rsidRPr="00FA6E9F">
        <w:rPr>
          <w:sz w:val="24"/>
          <w:szCs w:val="16"/>
        </w:rPr>
        <w:t>25° Congresso Nazionale della Società Italiana per lo Studio dell’Arteriosclerosi. Roma, 30/11-3/12/2011. Giornale Italiano dell’Arteriosclerosi anno 2-n.3/2011 Edizioni EDIMES Pavia (ISSN 2240-4821) pag. 90;</w:t>
      </w:r>
    </w:p>
    <w:p w:rsidR="00953B4E" w:rsidRPr="00FA6E9F" w:rsidRDefault="00953B4E" w:rsidP="00385E7E">
      <w:pPr>
        <w:pStyle w:val="Rientrocorpodeltesto"/>
        <w:numPr>
          <w:ilvl w:val="0"/>
          <w:numId w:val="17"/>
        </w:numPr>
        <w:overflowPunct/>
        <w:autoSpaceDE/>
        <w:autoSpaceDN/>
        <w:adjustRightInd/>
        <w:spacing w:after="120" w:line="276" w:lineRule="auto"/>
        <w:ind w:left="142" w:right="-150" w:hanging="142"/>
        <w:rPr>
          <w:bCs/>
          <w:sz w:val="24"/>
          <w:szCs w:val="16"/>
          <w:lang w:val="en-GB"/>
        </w:rPr>
      </w:pPr>
      <w:r w:rsidRPr="00FA6E9F">
        <w:rPr>
          <w:b/>
          <w:sz w:val="24"/>
          <w:szCs w:val="16"/>
          <w:u w:val="single"/>
        </w:rPr>
        <w:t>Triggiani V</w:t>
      </w:r>
      <w:r w:rsidRPr="00FA6E9F">
        <w:rPr>
          <w:sz w:val="24"/>
          <w:szCs w:val="16"/>
        </w:rPr>
        <w:t xml:space="preserve">, Giagulli VA, Tafaro E, Guastamacchia E. </w:t>
      </w:r>
      <w:r w:rsidRPr="00FA6E9F">
        <w:rPr>
          <w:b/>
          <w:i/>
          <w:sz w:val="24"/>
          <w:szCs w:val="16"/>
        </w:rPr>
        <w:t>Uptake polmonare di 131-I dovuto a bronchiectasie: una possibile causa di falsa positività della scintigrafia total body nel follow up del carcinoma differenziato della tiroide.</w:t>
      </w:r>
      <w:r w:rsidRPr="00FA6E9F">
        <w:rPr>
          <w:sz w:val="24"/>
          <w:szCs w:val="16"/>
        </w:rPr>
        <w:t xml:space="preserve"> 5° Congresso Associazione Italiana della Tiroide/XXIX Giornate Italiane della Tiroide. Padova, 1-3 dicembre 2011. Abstract  P74; </w:t>
      </w:r>
    </w:p>
    <w:p w:rsidR="00953B4E" w:rsidRPr="00FA6E9F" w:rsidRDefault="00953B4E" w:rsidP="00385E7E">
      <w:pPr>
        <w:pStyle w:val="Rientrocorpodeltesto"/>
        <w:numPr>
          <w:ilvl w:val="0"/>
          <w:numId w:val="17"/>
        </w:numPr>
        <w:overflowPunct/>
        <w:autoSpaceDE/>
        <w:autoSpaceDN/>
        <w:adjustRightInd/>
        <w:spacing w:after="120" w:line="276" w:lineRule="auto"/>
        <w:ind w:left="142" w:right="-150" w:hanging="142"/>
        <w:rPr>
          <w:b/>
          <w:bCs/>
          <w:color w:val="548DD4"/>
          <w:sz w:val="24"/>
          <w:szCs w:val="16"/>
        </w:rPr>
      </w:pPr>
      <w:r w:rsidRPr="00FA6E9F">
        <w:rPr>
          <w:sz w:val="24"/>
          <w:szCs w:val="16"/>
          <w:lang w:val="en-GB"/>
        </w:rPr>
        <w:t xml:space="preserve">Giagulli VA, </w:t>
      </w:r>
      <w:r w:rsidRPr="00FA6E9F">
        <w:rPr>
          <w:b/>
          <w:sz w:val="24"/>
          <w:szCs w:val="16"/>
          <w:u w:val="single"/>
          <w:lang w:val="en-GB"/>
        </w:rPr>
        <w:t>Triggiani V</w:t>
      </w:r>
      <w:r w:rsidRPr="00FA6E9F">
        <w:rPr>
          <w:sz w:val="24"/>
          <w:szCs w:val="16"/>
          <w:lang w:val="en-GB"/>
        </w:rPr>
        <w:t xml:space="preserve">, Carbone MD, Licchelli B, De Pergola G, Guastamacchia E. </w:t>
      </w:r>
      <w:r w:rsidRPr="00FA6E9F">
        <w:rPr>
          <w:b/>
          <w:i/>
          <w:sz w:val="24"/>
          <w:szCs w:val="16"/>
          <w:lang w:val="en-GB"/>
        </w:rPr>
        <w:t>Leydig cell function in men with chromosome Y microdeletions (MY).</w:t>
      </w:r>
      <w:r w:rsidRPr="00FA6E9F">
        <w:rPr>
          <w:sz w:val="24"/>
          <w:szCs w:val="16"/>
          <w:lang w:val="en-GB"/>
        </w:rPr>
        <w:t xml:space="preserve"> </w:t>
      </w:r>
      <w:r w:rsidRPr="00FA6E9F">
        <w:rPr>
          <w:sz w:val="24"/>
          <w:szCs w:val="16"/>
        </w:rPr>
        <w:t>X Congresso della Società Italiana di Andrologia e Medicina della Sessualità. Lecce, 15-17 novembre 2012, PP065; J Endocrinol Invest 2012, 35 (Suppl. 8):51;</w:t>
      </w:r>
    </w:p>
    <w:p w:rsidR="00953B4E" w:rsidRPr="00FA6E9F" w:rsidRDefault="00953B4E" w:rsidP="00385E7E">
      <w:pPr>
        <w:pStyle w:val="Rientrocorpodeltesto"/>
        <w:numPr>
          <w:ilvl w:val="0"/>
          <w:numId w:val="17"/>
        </w:numPr>
        <w:overflowPunct/>
        <w:autoSpaceDE/>
        <w:autoSpaceDN/>
        <w:adjustRightInd/>
        <w:spacing w:after="120" w:line="276" w:lineRule="auto"/>
        <w:ind w:left="142" w:right="-150" w:hanging="142"/>
        <w:rPr>
          <w:sz w:val="24"/>
          <w:szCs w:val="16"/>
        </w:rPr>
      </w:pPr>
      <w:r w:rsidRPr="00FA6E9F">
        <w:rPr>
          <w:sz w:val="24"/>
          <w:szCs w:val="16"/>
        </w:rPr>
        <w:t xml:space="preserve">F. Resta, G. Barile, M. Benigno, L. Marasciulo, A.M. Colacicco, G. Lenato, P. Suppressa, </w:t>
      </w:r>
      <w:r w:rsidRPr="00FA6E9F">
        <w:rPr>
          <w:b/>
          <w:sz w:val="24"/>
          <w:szCs w:val="16"/>
          <w:u w:val="single"/>
        </w:rPr>
        <w:t>V. Triggiani</w:t>
      </w:r>
      <w:r w:rsidRPr="00FA6E9F">
        <w:rPr>
          <w:sz w:val="24"/>
          <w:szCs w:val="16"/>
        </w:rPr>
        <w:t xml:space="preserve">, E. Guastamacchia, C. Sabbà. </w:t>
      </w:r>
      <w:r w:rsidRPr="00FA6E9F">
        <w:rPr>
          <w:b/>
          <w:i/>
          <w:sz w:val="24"/>
          <w:szCs w:val="16"/>
        </w:rPr>
        <w:t>C</w:t>
      </w:r>
      <w:r w:rsidRPr="00FA6E9F">
        <w:rPr>
          <w:b/>
          <w:bCs/>
          <w:i/>
          <w:sz w:val="24"/>
          <w:szCs w:val="16"/>
        </w:rPr>
        <w:t xml:space="preserve">aratteristiche del fenotipo hypertg-waist e suo impatto sulla patologia cardiovascolare negli anziani. </w:t>
      </w:r>
      <w:r w:rsidRPr="00FA6E9F">
        <w:rPr>
          <w:bCs/>
          <w:sz w:val="24"/>
          <w:szCs w:val="16"/>
        </w:rPr>
        <w:t xml:space="preserve">57° Congresso nazionale Società Italiana di Gerontologia e Geriatria. Milano, 21-24 novembre 2012. Giornale di Gerontologia Dicembre 2012, Volume LX, n.6 (ISSN 0017-0305); </w:t>
      </w:r>
    </w:p>
    <w:p w:rsidR="00953B4E" w:rsidRPr="00FA6E9F" w:rsidRDefault="00953B4E" w:rsidP="00385E7E">
      <w:pPr>
        <w:pStyle w:val="Rientrocorpodeltesto"/>
        <w:numPr>
          <w:ilvl w:val="0"/>
          <w:numId w:val="17"/>
        </w:numPr>
        <w:overflowPunct/>
        <w:autoSpaceDE/>
        <w:autoSpaceDN/>
        <w:adjustRightInd/>
        <w:spacing w:after="120" w:line="276" w:lineRule="auto"/>
        <w:ind w:left="142" w:right="-150" w:hanging="142"/>
        <w:rPr>
          <w:sz w:val="24"/>
          <w:szCs w:val="16"/>
          <w:lang w:val="en-GB"/>
        </w:rPr>
      </w:pPr>
      <w:r w:rsidRPr="00FA6E9F">
        <w:rPr>
          <w:b/>
          <w:sz w:val="24"/>
          <w:szCs w:val="16"/>
          <w:u w:val="single"/>
        </w:rPr>
        <w:lastRenderedPageBreak/>
        <w:t>Triggiani V</w:t>
      </w:r>
      <w:r w:rsidRPr="00FA6E9F">
        <w:rPr>
          <w:sz w:val="24"/>
          <w:szCs w:val="16"/>
        </w:rPr>
        <w:t xml:space="preserve">, Giagulli VA, De Pergola G, Licchelli B, Tafaro E, Guastamacchia E. </w:t>
      </w:r>
      <w:r w:rsidRPr="00FA6E9F">
        <w:rPr>
          <w:b/>
          <w:i/>
          <w:sz w:val="24"/>
          <w:szCs w:val="16"/>
        </w:rPr>
        <w:t>Ectopia tiroidea: descrizione di un caso.</w:t>
      </w:r>
      <w:r w:rsidRPr="00FA6E9F">
        <w:rPr>
          <w:b/>
          <w:color w:val="548DD4"/>
          <w:sz w:val="24"/>
          <w:szCs w:val="16"/>
        </w:rPr>
        <w:t xml:space="preserve"> </w:t>
      </w:r>
      <w:r w:rsidRPr="00FA6E9F">
        <w:rPr>
          <w:sz w:val="24"/>
          <w:szCs w:val="16"/>
        </w:rPr>
        <w:t>VI Congresso Associazione Italiana della Tiroide. Foggia, 29 Novembre - 1 dicembre 2012;</w:t>
      </w:r>
    </w:p>
    <w:p w:rsidR="00953B4E" w:rsidRPr="00FA6E9F" w:rsidRDefault="00953B4E" w:rsidP="00385E7E">
      <w:pPr>
        <w:pStyle w:val="Rientrocorpodeltesto"/>
        <w:numPr>
          <w:ilvl w:val="0"/>
          <w:numId w:val="17"/>
        </w:numPr>
        <w:overflowPunct/>
        <w:autoSpaceDE/>
        <w:autoSpaceDN/>
        <w:adjustRightInd/>
        <w:spacing w:after="120" w:line="276" w:lineRule="auto"/>
        <w:ind w:left="142" w:right="-150" w:hanging="142"/>
        <w:rPr>
          <w:sz w:val="24"/>
          <w:szCs w:val="16"/>
          <w:lang w:val="en-GB"/>
        </w:rPr>
      </w:pPr>
      <w:r w:rsidRPr="00FA6E9F">
        <w:rPr>
          <w:sz w:val="24"/>
          <w:szCs w:val="16"/>
          <w:lang w:val="en-GB"/>
        </w:rPr>
        <w:t xml:space="preserve">Puzzovivo A, Iacoviello M, </w:t>
      </w:r>
      <w:r w:rsidRPr="00FA6E9F">
        <w:rPr>
          <w:b/>
          <w:sz w:val="24"/>
          <w:szCs w:val="16"/>
          <w:u w:val="single"/>
          <w:lang w:val="en-GB"/>
        </w:rPr>
        <w:t>Triggiani V</w:t>
      </w:r>
      <w:r w:rsidRPr="00FA6E9F">
        <w:rPr>
          <w:sz w:val="24"/>
          <w:szCs w:val="16"/>
          <w:lang w:val="en-GB"/>
        </w:rPr>
        <w:t xml:space="preserve">, Antoncecchi V, Malerba G, Lattarulo MS, Montillo F, Citarelli G, Guastamacchia E, Favale S. </w:t>
      </w:r>
      <w:r w:rsidRPr="00FA6E9F">
        <w:rPr>
          <w:b/>
          <w:i/>
          <w:sz w:val="24"/>
          <w:szCs w:val="16"/>
          <w:lang w:val="en-GB"/>
        </w:rPr>
        <w:t>Diagnosis of hypothiroidism is associated to an increased risk of acute decompensated heart failure occurrence, but not of mortality among heart failure outpatients.</w:t>
      </w:r>
      <w:r w:rsidRPr="00FA6E9F">
        <w:rPr>
          <w:i/>
          <w:sz w:val="24"/>
          <w:szCs w:val="16"/>
          <w:lang w:val="en-GB"/>
        </w:rPr>
        <w:t xml:space="preserve"> </w:t>
      </w:r>
      <w:r w:rsidRPr="00FA6E9F">
        <w:rPr>
          <w:sz w:val="24"/>
          <w:szCs w:val="16"/>
          <w:lang w:val="en-GB"/>
        </w:rPr>
        <w:t>73° Congresso Nazionale della Società Italiana di Cardiologia. Roma, 15-17 dicembre 2012;</w:t>
      </w:r>
    </w:p>
    <w:p w:rsidR="00953B4E" w:rsidRPr="00FA6E9F" w:rsidRDefault="00953B4E" w:rsidP="00385E7E">
      <w:pPr>
        <w:pStyle w:val="Rientrocorpodeltesto"/>
        <w:numPr>
          <w:ilvl w:val="0"/>
          <w:numId w:val="17"/>
        </w:numPr>
        <w:overflowPunct/>
        <w:autoSpaceDE/>
        <w:autoSpaceDN/>
        <w:adjustRightInd/>
        <w:spacing w:after="120" w:line="276" w:lineRule="auto"/>
        <w:ind w:left="142" w:right="-150" w:hanging="142"/>
        <w:rPr>
          <w:color w:val="231F20"/>
          <w:sz w:val="24"/>
          <w:szCs w:val="16"/>
          <w:lang w:val="fr-FR"/>
        </w:rPr>
      </w:pPr>
      <w:r w:rsidRPr="00FA6E9F">
        <w:rPr>
          <w:sz w:val="24"/>
          <w:szCs w:val="16"/>
          <w:lang w:val="fr-FR"/>
        </w:rPr>
        <w:t xml:space="preserve">Licchelli B, </w:t>
      </w:r>
      <w:r w:rsidRPr="00FA6E9F">
        <w:rPr>
          <w:b/>
          <w:sz w:val="24"/>
          <w:szCs w:val="16"/>
          <w:u w:val="single"/>
          <w:lang w:val="fr-FR"/>
        </w:rPr>
        <w:t>Triggiani V</w:t>
      </w:r>
      <w:r w:rsidRPr="00FA6E9F">
        <w:rPr>
          <w:sz w:val="24"/>
          <w:szCs w:val="16"/>
          <w:lang w:val="fr-FR"/>
        </w:rPr>
        <w:t xml:space="preserve">, Giagulli VA, Guastamacchia E. </w:t>
      </w:r>
      <w:r w:rsidRPr="00FA6E9F">
        <w:rPr>
          <w:b/>
          <w:i/>
          <w:sz w:val="24"/>
          <w:szCs w:val="16"/>
          <w:lang w:val="fr-FR"/>
        </w:rPr>
        <w:t>Terapia insulinica con microinfusore e cambiamento delle abitudini alimentari in pazienti diabetici tipo 1.</w:t>
      </w:r>
      <w:r w:rsidRPr="00FA6E9F">
        <w:rPr>
          <w:sz w:val="24"/>
          <w:szCs w:val="16"/>
          <w:lang w:val="fr-FR"/>
        </w:rPr>
        <w:t xml:space="preserve"> 12° Congresso Nazionale Associazione Medici Edocrinologi (AME) – 6th Joint Meeting with AACE, Bari, 7-10 novembre 2013 (P2.1) ;</w:t>
      </w:r>
    </w:p>
    <w:p w:rsidR="00953B4E" w:rsidRPr="00FA6E9F" w:rsidRDefault="00953B4E" w:rsidP="00385E7E">
      <w:pPr>
        <w:pStyle w:val="Rientrocorpodeltesto"/>
        <w:numPr>
          <w:ilvl w:val="0"/>
          <w:numId w:val="17"/>
        </w:numPr>
        <w:overflowPunct/>
        <w:autoSpaceDE/>
        <w:autoSpaceDN/>
        <w:adjustRightInd/>
        <w:spacing w:after="120" w:line="276" w:lineRule="auto"/>
        <w:ind w:left="142" w:right="-150" w:hanging="142"/>
        <w:rPr>
          <w:color w:val="231F20"/>
          <w:sz w:val="24"/>
          <w:szCs w:val="16"/>
          <w:lang w:val="fr-FR"/>
        </w:rPr>
      </w:pPr>
      <w:r w:rsidRPr="00FA6E9F">
        <w:rPr>
          <w:sz w:val="24"/>
          <w:szCs w:val="16"/>
          <w:lang w:val="fr-FR"/>
        </w:rPr>
        <w:t xml:space="preserve">Lattanzio A, Giagulli VA, Guastamacchia E, Licchelli B, De Pergola G, </w:t>
      </w:r>
      <w:r w:rsidRPr="00FA6E9F">
        <w:rPr>
          <w:b/>
          <w:sz w:val="24"/>
          <w:szCs w:val="16"/>
          <w:u w:val="single"/>
          <w:lang w:val="fr-FR"/>
        </w:rPr>
        <w:t>Triggiani V.</w:t>
      </w:r>
      <w:r w:rsidRPr="00FA6E9F">
        <w:rPr>
          <w:sz w:val="24"/>
          <w:szCs w:val="16"/>
          <w:lang w:val="fr-FR"/>
        </w:rPr>
        <w:t xml:space="preserve"> </w:t>
      </w:r>
      <w:r w:rsidRPr="00FA6E9F">
        <w:rPr>
          <w:b/>
          <w:i/>
          <w:sz w:val="24"/>
          <w:szCs w:val="16"/>
          <w:lang w:val="fr-FR"/>
        </w:rPr>
        <w:t xml:space="preserve">Dieta del diabetico e modello mediterraneo. </w:t>
      </w:r>
      <w:r w:rsidRPr="00FA6E9F">
        <w:rPr>
          <w:sz w:val="24"/>
          <w:szCs w:val="16"/>
          <w:lang w:val="fr-FR"/>
        </w:rPr>
        <w:t>12° Congresso Nazionale Associazione Medici Edocrinologi (AME) – 6th Joint Meeting with AACE, Bari, 7-10 novembre 2013 (P2.7) ;</w:t>
      </w:r>
    </w:p>
    <w:p w:rsidR="00953B4E" w:rsidRPr="00FA6E9F" w:rsidRDefault="00953B4E" w:rsidP="00385E7E">
      <w:pPr>
        <w:pStyle w:val="Rientrocorpodeltesto"/>
        <w:numPr>
          <w:ilvl w:val="0"/>
          <w:numId w:val="17"/>
        </w:numPr>
        <w:overflowPunct/>
        <w:autoSpaceDE/>
        <w:autoSpaceDN/>
        <w:adjustRightInd/>
        <w:spacing w:after="120" w:line="276" w:lineRule="auto"/>
        <w:ind w:left="142" w:right="-150" w:hanging="142"/>
        <w:rPr>
          <w:color w:val="231F20"/>
          <w:sz w:val="24"/>
          <w:szCs w:val="16"/>
          <w:lang w:val="fr-FR"/>
        </w:rPr>
      </w:pPr>
      <w:r w:rsidRPr="00FA6E9F">
        <w:rPr>
          <w:color w:val="231F20"/>
          <w:sz w:val="24"/>
          <w:szCs w:val="16"/>
          <w:lang w:val="fr-FR"/>
        </w:rPr>
        <w:t xml:space="preserve">Bavaro S, Bruno I, Nitti A, Caccavo D, Giasulli VA, </w:t>
      </w:r>
      <w:r w:rsidRPr="00FA6E9F">
        <w:rPr>
          <w:b/>
          <w:color w:val="231F20"/>
          <w:sz w:val="24"/>
          <w:szCs w:val="16"/>
          <w:u w:val="single"/>
          <w:lang w:val="fr-FR"/>
        </w:rPr>
        <w:t>Triggiani V</w:t>
      </w:r>
      <w:r w:rsidRPr="00FA6E9F">
        <w:rPr>
          <w:color w:val="231F20"/>
          <w:sz w:val="24"/>
          <w:szCs w:val="16"/>
          <w:lang w:val="fr-FR"/>
        </w:rPr>
        <w:t xml:space="preserve">, Guastamacchia E, De Pergola G.  </w:t>
      </w:r>
      <w:r w:rsidRPr="00FA6E9F">
        <w:rPr>
          <w:b/>
          <w:i/>
          <w:color w:val="231F20"/>
          <w:sz w:val="24"/>
          <w:szCs w:val="16"/>
          <w:lang w:val="fr-FR"/>
        </w:rPr>
        <w:t>Possibile ruolo della iperinsullinemia e della insulino-resistenza nel generare bassi livelli di vitamina D nei pazienti obesi.</w:t>
      </w:r>
      <w:r w:rsidRPr="00FA6E9F">
        <w:rPr>
          <w:color w:val="231F20"/>
          <w:sz w:val="24"/>
          <w:szCs w:val="16"/>
          <w:lang w:val="fr-FR"/>
        </w:rPr>
        <w:t xml:space="preserve"> </w:t>
      </w:r>
      <w:r w:rsidRPr="00FA6E9F">
        <w:rPr>
          <w:sz w:val="24"/>
          <w:szCs w:val="16"/>
          <w:lang w:val="fr-FR"/>
        </w:rPr>
        <w:t>12° Congresso Nazionale Associazione Medici Edocrinologi (AME) – 6th Joint Meeting with AACE, Bari, 7-10 novembre 2013</w:t>
      </w:r>
      <w:r w:rsidRPr="00FA6E9F">
        <w:rPr>
          <w:color w:val="231F20"/>
          <w:sz w:val="24"/>
          <w:szCs w:val="16"/>
          <w:lang w:val="fr-FR"/>
        </w:rPr>
        <w:t xml:space="preserve"> (P2.11) ;</w:t>
      </w:r>
    </w:p>
    <w:p w:rsidR="00953B4E" w:rsidRPr="00FA6E9F" w:rsidRDefault="00953B4E" w:rsidP="00385E7E">
      <w:pPr>
        <w:pStyle w:val="Rientrocorpodeltesto"/>
        <w:numPr>
          <w:ilvl w:val="0"/>
          <w:numId w:val="17"/>
        </w:numPr>
        <w:overflowPunct/>
        <w:autoSpaceDE/>
        <w:autoSpaceDN/>
        <w:adjustRightInd/>
        <w:spacing w:after="120" w:line="276" w:lineRule="auto"/>
        <w:ind w:left="142" w:right="-150" w:hanging="142"/>
        <w:rPr>
          <w:color w:val="231F20"/>
          <w:sz w:val="24"/>
          <w:szCs w:val="16"/>
          <w:lang w:val="fr-FR"/>
        </w:rPr>
      </w:pPr>
      <w:r w:rsidRPr="00FA6E9F">
        <w:rPr>
          <w:color w:val="231F20"/>
          <w:sz w:val="24"/>
          <w:szCs w:val="16"/>
          <w:lang w:val="fr-FR"/>
        </w:rPr>
        <w:t xml:space="preserve">Suppressa P, Giannini M, Lastella P, Logoluso F, Guastamacchia E, </w:t>
      </w:r>
      <w:r w:rsidRPr="00FA6E9F">
        <w:rPr>
          <w:b/>
          <w:color w:val="231F20"/>
          <w:sz w:val="24"/>
          <w:szCs w:val="16"/>
          <w:u w:val="single"/>
          <w:lang w:val="fr-FR"/>
        </w:rPr>
        <w:t>Triggiani V</w:t>
      </w:r>
      <w:r w:rsidRPr="00FA6E9F">
        <w:rPr>
          <w:color w:val="231F20"/>
          <w:sz w:val="24"/>
          <w:szCs w:val="16"/>
          <w:lang w:val="fr-FR"/>
        </w:rPr>
        <w:t xml:space="preserve">, Sabbà C. </w:t>
      </w:r>
      <w:r w:rsidRPr="00FA6E9F">
        <w:rPr>
          <w:b/>
          <w:i/>
          <w:color w:val="231F20"/>
          <w:sz w:val="24"/>
          <w:szCs w:val="16"/>
          <w:lang w:val="fr-FR"/>
        </w:rPr>
        <w:t>Carney Complex : una rara sindrome di rilevanza endocrinologica rivelata da un’anomala pigmentazione cutanea.</w:t>
      </w:r>
      <w:r w:rsidRPr="00FA6E9F">
        <w:rPr>
          <w:color w:val="231F20"/>
          <w:sz w:val="24"/>
          <w:szCs w:val="16"/>
          <w:lang w:val="fr-FR"/>
        </w:rPr>
        <w:t xml:space="preserve">  </w:t>
      </w:r>
      <w:r w:rsidRPr="00FA6E9F">
        <w:rPr>
          <w:sz w:val="24"/>
          <w:szCs w:val="16"/>
          <w:lang w:val="fr-FR"/>
        </w:rPr>
        <w:t>12° Congresso Nazionale Associazione Medici Edocrinologi (AME) – 6th Joint Meeting with AACE, Bari, 7-10 novembre 2013</w:t>
      </w:r>
      <w:r w:rsidRPr="00FA6E9F">
        <w:rPr>
          <w:color w:val="231F20"/>
          <w:sz w:val="24"/>
          <w:szCs w:val="16"/>
          <w:lang w:val="fr-FR"/>
        </w:rPr>
        <w:t xml:space="preserve"> (P5.9) ;</w:t>
      </w:r>
    </w:p>
    <w:p w:rsidR="00953B4E" w:rsidRPr="00FA6E9F" w:rsidRDefault="00953B4E" w:rsidP="00385E7E">
      <w:pPr>
        <w:pStyle w:val="Rientrocorpodeltesto"/>
        <w:numPr>
          <w:ilvl w:val="0"/>
          <w:numId w:val="17"/>
        </w:numPr>
        <w:overflowPunct/>
        <w:autoSpaceDE/>
        <w:autoSpaceDN/>
        <w:adjustRightInd/>
        <w:spacing w:after="120" w:line="276" w:lineRule="auto"/>
        <w:ind w:left="142" w:right="-150" w:hanging="142"/>
        <w:rPr>
          <w:color w:val="231F20"/>
          <w:sz w:val="24"/>
          <w:szCs w:val="16"/>
          <w:lang w:val="fr-FR"/>
        </w:rPr>
      </w:pPr>
      <w:r w:rsidRPr="00FA6E9F">
        <w:rPr>
          <w:color w:val="231F20"/>
          <w:sz w:val="24"/>
          <w:szCs w:val="16"/>
          <w:lang w:val="fr-FR"/>
        </w:rPr>
        <w:t xml:space="preserve">Specchio A, </w:t>
      </w:r>
      <w:r w:rsidRPr="00FA6E9F">
        <w:rPr>
          <w:b/>
          <w:color w:val="231F20"/>
          <w:sz w:val="24"/>
          <w:szCs w:val="16"/>
          <w:u w:val="single"/>
          <w:lang w:val="fr-FR"/>
        </w:rPr>
        <w:t>Triggiani V</w:t>
      </w:r>
      <w:r w:rsidRPr="00FA6E9F">
        <w:rPr>
          <w:color w:val="231F20"/>
          <w:sz w:val="24"/>
          <w:szCs w:val="16"/>
          <w:lang w:val="fr-FR"/>
        </w:rPr>
        <w:t xml:space="preserve">, Giagulli VA, Guastamacchia E. </w:t>
      </w:r>
      <w:r w:rsidRPr="00FA6E9F">
        <w:rPr>
          <w:b/>
          <w:i/>
          <w:color w:val="231F20"/>
          <w:sz w:val="24"/>
          <w:szCs w:val="16"/>
          <w:lang w:val="fr-FR"/>
        </w:rPr>
        <w:t>Associazione tra achantosis nigricans e ipotiroidismo acquisito : descrizione di un caso.</w:t>
      </w:r>
      <w:r w:rsidRPr="00FA6E9F">
        <w:rPr>
          <w:color w:val="231F20"/>
          <w:sz w:val="24"/>
          <w:szCs w:val="16"/>
          <w:lang w:val="fr-FR"/>
        </w:rPr>
        <w:t xml:space="preserve"> </w:t>
      </w:r>
      <w:r w:rsidRPr="00FA6E9F">
        <w:rPr>
          <w:sz w:val="24"/>
          <w:szCs w:val="16"/>
          <w:lang w:val="fr-FR"/>
        </w:rPr>
        <w:t>12° Congresso Nazionale Associazione Medici Edocrinologi (AME) – 6th Joint Meeting with AACE, Bari, 7-10 novembre 2013</w:t>
      </w:r>
      <w:r w:rsidRPr="00FA6E9F">
        <w:rPr>
          <w:color w:val="231F20"/>
          <w:sz w:val="24"/>
          <w:szCs w:val="16"/>
          <w:lang w:val="fr-FR"/>
        </w:rPr>
        <w:t xml:space="preserve"> (P 5.13) ;</w:t>
      </w:r>
    </w:p>
    <w:p w:rsidR="00953B4E" w:rsidRPr="00FA6E9F" w:rsidRDefault="00953B4E" w:rsidP="00385E7E">
      <w:pPr>
        <w:pStyle w:val="Rientrocorpodeltesto"/>
        <w:numPr>
          <w:ilvl w:val="0"/>
          <w:numId w:val="17"/>
        </w:numPr>
        <w:overflowPunct/>
        <w:autoSpaceDE/>
        <w:autoSpaceDN/>
        <w:adjustRightInd/>
        <w:spacing w:after="120" w:line="276" w:lineRule="auto"/>
        <w:ind w:left="142" w:right="-150" w:hanging="142"/>
        <w:rPr>
          <w:color w:val="231F20"/>
          <w:sz w:val="24"/>
          <w:szCs w:val="16"/>
          <w:lang w:val="fr-FR"/>
        </w:rPr>
      </w:pPr>
      <w:r w:rsidRPr="00FA6E9F">
        <w:rPr>
          <w:b/>
          <w:color w:val="231F20"/>
          <w:sz w:val="24"/>
          <w:szCs w:val="16"/>
          <w:u w:val="single"/>
          <w:lang w:val="fr-FR"/>
        </w:rPr>
        <w:t>Triggiani V</w:t>
      </w:r>
      <w:r w:rsidRPr="00FA6E9F">
        <w:rPr>
          <w:color w:val="231F20"/>
          <w:sz w:val="24"/>
          <w:szCs w:val="16"/>
          <w:lang w:val="fr-FR"/>
        </w:rPr>
        <w:t xml:space="preserve">, Giagulli VA, Tafaro E, Licchelli B, Guastamacchia E. </w:t>
      </w:r>
      <w:r w:rsidRPr="00FA6E9F">
        <w:rPr>
          <w:b/>
          <w:i/>
          <w:color w:val="231F20"/>
          <w:sz w:val="24"/>
          <w:szCs w:val="16"/>
          <w:lang w:val="fr-FR"/>
        </w:rPr>
        <w:t>Un caso di ectopia tiroidea.</w:t>
      </w:r>
      <w:r w:rsidRPr="00FA6E9F">
        <w:rPr>
          <w:color w:val="231F20"/>
          <w:sz w:val="24"/>
          <w:szCs w:val="16"/>
          <w:lang w:val="fr-FR"/>
        </w:rPr>
        <w:t xml:space="preserve"> </w:t>
      </w:r>
      <w:r w:rsidRPr="00FA6E9F">
        <w:rPr>
          <w:sz w:val="24"/>
          <w:szCs w:val="16"/>
          <w:lang w:val="fr-FR"/>
        </w:rPr>
        <w:t>12° Congresso Nazionale Associazione Medici Edocrinologi (AME) – 6th Joint Meeting with AACE, Bari, 7-10 novembre 2013</w:t>
      </w:r>
      <w:r w:rsidRPr="00FA6E9F">
        <w:rPr>
          <w:color w:val="231F20"/>
          <w:sz w:val="24"/>
          <w:szCs w:val="16"/>
          <w:lang w:val="fr-FR"/>
        </w:rPr>
        <w:t xml:space="preserve"> (P 5.18) ;</w:t>
      </w:r>
    </w:p>
    <w:p w:rsidR="00953B4E" w:rsidRPr="00FA6E9F" w:rsidRDefault="00953B4E" w:rsidP="00385E7E">
      <w:pPr>
        <w:pStyle w:val="Rientrocorpodeltesto"/>
        <w:numPr>
          <w:ilvl w:val="0"/>
          <w:numId w:val="17"/>
        </w:numPr>
        <w:overflowPunct/>
        <w:autoSpaceDE/>
        <w:autoSpaceDN/>
        <w:adjustRightInd/>
        <w:spacing w:after="120" w:line="276" w:lineRule="auto"/>
        <w:ind w:left="142" w:right="-150" w:hanging="142"/>
        <w:rPr>
          <w:color w:val="231F20"/>
          <w:sz w:val="24"/>
          <w:szCs w:val="16"/>
          <w:lang w:val="fr-FR"/>
        </w:rPr>
      </w:pPr>
      <w:r w:rsidRPr="00FA6E9F">
        <w:rPr>
          <w:color w:val="231F20"/>
          <w:sz w:val="24"/>
          <w:szCs w:val="16"/>
          <w:lang w:val="fr-FR"/>
        </w:rPr>
        <w:t xml:space="preserve">Iovino M, Iovine N, Guastamacchia E, Giagulli VA, </w:t>
      </w:r>
      <w:r w:rsidRPr="00FA6E9F">
        <w:rPr>
          <w:b/>
          <w:color w:val="231F20"/>
          <w:sz w:val="24"/>
          <w:szCs w:val="16"/>
          <w:u w:val="single"/>
          <w:lang w:val="fr-FR"/>
        </w:rPr>
        <w:t>Triggiani V.</w:t>
      </w:r>
      <w:r w:rsidRPr="00FA6E9F">
        <w:rPr>
          <w:color w:val="231F20"/>
          <w:sz w:val="24"/>
          <w:szCs w:val="16"/>
          <w:lang w:val="fr-FR"/>
        </w:rPr>
        <w:t xml:space="preserve"> </w:t>
      </w:r>
      <w:r w:rsidRPr="00FA6E9F">
        <w:rPr>
          <w:b/>
          <w:i/>
          <w:color w:val="231F20"/>
          <w:sz w:val="24"/>
          <w:szCs w:val="16"/>
          <w:lang w:val="fr-FR"/>
        </w:rPr>
        <w:t>Interferenza del Sevelamer Carbonato, chelante del fosforo, sull’assorbimento di L-tiroxina.</w:t>
      </w:r>
      <w:r w:rsidRPr="00FA6E9F">
        <w:rPr>
          <w:color w:val="231F20"/>
          <w:sz w:val="24"/>
          <w:szCs w:val="16"/>
          <w:lang w:val="fr-FR"/>
        </w:rPr>
        <w:t xml:space="preserve"> </w:t>
      </w:r>
      <w:r w:rsidRPr="00FA6E9F">
        <w:rPr>
          <w:sz w:val="24"/>
          <w:szCs w:val="16"/>
          <w:lang w:val="fr-FR"/>
        </w:rPr>
        <w:t>12° Congresso Nazionale Associazione Medici Edocrinologi (AME) – 6th Joint Meeting with AACE, Bari, 7-10 novembre 2013</w:t>
      </w:r>
      <w:r w:rsidRPr="00FA6E9F">
        <w:rPr>
          <w:color w:val="231F20"/>
          <w:sz w:val="24"/>
          <w:szCs w:val="16"/>
          <w:lang w:val="fr-FR"/>
        </w:rPr>
        <w:t xml:space="preserve"> (P 5.25) ;</w:t>
      </w:r>
    </w:p>
    <w:p w:rsidR="00953B4E" w:rsidRPr="00FA6E9F" w:rsidRDefault="00953B4E" w:rsidP="00385E7E">
      <w:pPr>
        <w:pStyle w:val="Rientrocorpodeltesto"/>
        <w:numPr>
          <w:ilvl w:val="0"/>
          <w:numId w:val="17"/>
        </w:numPr>
        <w:overflowPunct/>
        <w:autoSpaceDE/>
        <w:autoSpaceDN/>
        <w:adjustRightInd/>
        <w:spacing w:after="120" w:line="276" w:lineRule="auto"/>
        <w:ind w:left="142" w:right="-150" w:hanging="142"/>
        <w:rPr>
          <w:color w:val="231F20"/>
          <w:sz w:val="24"/>
          <w:szCs w:val="16"/>
          <w:lang w:val="fr-FR"/>
        </w:rPr>
      </w:pPr>
      <w:r w:rsidRPr="00FA6E9F">
        <w:rPr>
          <w:color w:val="231F20"/>
          <w:sz w:val="24"/>
          <w:szCs w:val="16"/>
          <w:lang w:val="fr-FR"/>
        </w:rPr>
        <w:t xml:space="preserve">Catalano L, Perrone A, Cecere C, </w:t>
      </w:r>
      <w:r w:rsidRPr="00FA6E9F">
        <w:rPr>
          <w:b/>
          <w:color w:val="231F20"/>
          <w:sz w:val="24"/>
          <w:szCs w:val="16"/>
          <w:u w:val="single"/>
          <w:lang w:val="fr-FR"/>
        </w:rPr>
        <w:t>Triggiani V</w:t>
      </w:r>
      <w:r w:rsidRPr="00FA6E9F">
        <w:rPr>
          <w:color w:val="231F20"/>
          <w:sz w:val="24"/>
          <w:szCs w:val="16"/>
          <w:lang w:val="fr-FR"/>
        </w:rPr>
        <w:t xml:space="preserve">, Sabbà C. </w:t>
      </w:r>
      <w:r w:rsidRPr="00FA6E9F">
        <w:rPr>
          <w:b/>
          <w:i/>
          <w:color w:val="231F20"/>
          <w:sz w:val="24"/>
          <w:szCs w:val="16"/>
          <w:lang w:val="fr-FR"/>
        </w:rPr>
        <w:t>Dolore agli arti.</w:t>
      </w:r>
      <w:r w:rsidRPr="00FA6E9F">
        <w:rPr>
          <w:color w:val="231F20"/>
          <w:sz w:val="24"/>
          <w:szCs w:val="16"/>
          <w:lang w:val="fr-FR"/>
        </w:rPr>
        <w:t xml:space="preserve"> </w:t>
      </w:r>
      <w:r w:rsidRPr="00FA6E9F">
        <w:rPr>
          <w:sz w:val="24"/>
          <w:szCs w:val="16"/>
          <w:lang w:val="fr-FR"/>
        </w:rPr>
        <w:t>12° Congresso Nazionale Associazione Medici Edocrinologi (AME) – 6th Joint Meeting with AACE, Bari, 7-10 novembre 2013</w:t>
      </w:r>
      <w:r w:rsidRPr="00FA6E9F">
        <w:rPr>
          <w:color w:val="231F20"/>
          <w:sz w:val="24"/>
          <w:szCs w:val="16"/>
          <w:lang w:val="fr-FR"/>
        </w:rPr>
        <w:t xml:space="preserve"> (P 5.31) ;</w:t>
      </w:r>
    </w:p>
    <w:p w:rsidR="00953B4E" w:rsidRPr="00FA6E9F" w:rsidRDefault="00953B4E" w:rsidP="00385E7E">
      <w:pPr>
        <w:pStyle w:val="Rientrocorpodeltesto"/>
        <w:numPr>
          <w:ilvl w:val="0"/>
          <w:numId w:val="17"/>
        </w:numPr>
        <w:overflowPunct/>
        <w:autoSpaceDE/>
        <w:autoSpaceDN/>
        <w:adjustRightInd/>
        <w:spacing w:after="120" w:line="276" w:lineRule="auto"/>
        <w:ind w:left="142" w:right="-150" w:hanging="142"/>
        <w:rPr>
          <w:color w:val="231F20"/>
          <w:sz w:val="24"/>
          <w:szCs w:val="16"/>
          <w:lang w:val="fr-FR"/>
        </w:rPr>
      </w:pPr>
      <w:r w:rsidRPr="00FA6E9F">
        <w:rPr>
          <w:color w:val="231F20"/>
          <w:sz w:val="24"/>
          <w:szCs w:val="16"/>
          <w:lang w:val="fr-FR"/>
        </w:rPr>
        <w:t xml:space="preserve">Nola A, Fiore G, Campobasso A, Perrone A, Licchelli B, </w:t>
      </w:r>
      <w:r w:rsidRPr="00FA6E9F">
        <w:rPr>
          <w:b/>
          <w:color w:val="231F20"/>
          <w:sz w:val="24"/>
          <w:szCs w:val="16"/>
          <w:u w:val="single"/>
          <w:lang w:val="fr-FR"/>
        </w:rPr>
        <w:t>Triggiani V</w:t>
      </w:r>
      <w:r w:rsidRPr="00FA6E9F">
        <w:rPr>
          <w:color w:val="231F20"/>
          <w:sz w:val="24"/>
          <w:szCs w:val="16"/>
          <w:lang w:val="fr-FR"/>
        </w:rPr>
        <w:t xml:space="preserve">, Sabbà C. </w:t>
      </w:r>
      <w:r w:rsidRPr="00FA6E9F">
        <w:rPr>
          <w:b/>
          <w:i/>
          <w:color w:val="231F20"/>
          <w:sz w:val="24"/>
          <w:szCs w:val="16"/>
          <w:lang w:val="fr-FR"/>
        </w:rPr>
        <w:t>Case Report : insufficienza surrenalica acuta secondaria ad emorragia intralesionale di incidentaloma.</w:t>
      </w:r>
      <w:r w:rsidRPr="00FA6E9F">
        <w:rPr>
          <w:color w:val="231F20"/>
          <w:sz w:val="24"/>
          <w:szCs w:val="16"/>
          <w:lang w:val="fr-FR"/>
        </w:rPr>
        <w:t xml:space="preserve">  </w:t>
      </w:r>
      <w:r w:rsidRPr="00FA6E9F">
        <w:rPr>
          <w:sz w:val="24"/>
          <w:szCs w:val="16"/>
          <w:lang w:val="fr-FR"/>
        </w:rPr>
        <w:t>12° Congresso Nazionale Associazione Medici Edocrinologi (AME) – 6th Joint Meeting with AACE, Bari, 7-10 novembre 2013</w:t>
      </w:r>
      <w:r w:rsidRPr="00FA6E9F">
        <w:rPr>
          <w:color w:val="231F20"/>
          <w:sz w:val="24"/>
          <w:szCs w:val="16"/>
          <w:lang w:val="fr-FR"/>
        </w:rPr>
        <w:t xml:space="preserve"> (P 5.39) ;</w:t>
      </w:r>
    </w:p>
    <w:p w:rsidR="00953B4E" w:rsidRPr="00FA6E9F" w:rsidRDefault="00953B4E" w:rsidP="00385E7E">
      <w:pPr>
        <w:pStyle w:val="Rientrocorpodeltesto"/>
        <w:numPr>
          <w:ilvl w:val="0"/>
          <w:numId w:val="17"/>
        </w:numPr>
        <w:overflowPunct/>
        <w:autoSpaceDE/>
        <w:autoSpaceDN/>
        <w:adjustRightInd/>
        <w:spacing w:after="120" w:line="276" w:lineRule="auto"/>
        <w:ind w:left="142" w:right="-150" w:hanging="142"/>
        <w:rPr>
          <w:color w:val="231F20"/>
          <w:sz w:val="24"/>
          <w:szCs w:val="16"/>
          <w:lang w:val="fr-FR"/>
        </w:rPr>
      </w:pPr>
      <w:r w:rsidRPr="00FA6E9F">
        <w:rPr>
          <w:color w:val="231F20"/>
          <w:sz w:val="24"/>
          <w:szCs w:val="16"/>
          <w:lang w:val="fr-FR"/>
        </w:rPr>
        <w:lastRenderedPageBreak/>
        <w:t xml:space="preserve">Suppressa P, Lenato GM, Lastella P, Garzya IL, Scarano V, De Santis D, </w:t>
      </w:r>
      <w:r w:rsidRPr="00FA6E9F">
        <w:rPr>
          <w:b/>
          <w:color w:val="231F20"/>
          <w:sz w:val="24"/>
          <w:szCs w:val="16"/>
          <w:u w:val="single"/>
          <w:lang w:val="fr-FR"/>
        </w:rPr>
        <w:t>Triggiani V,</w:t>
      </w:r>
      <w:r w:rsidRPr="00FA6E9F">
        <w:rPr>
          <w:color w:val="231F20"/>
          <w:sz w:val="24"/>
          <w:szCs w:val="16"/>
          <w:lang w:val="fr-FR"/>
        </w:rPr>
        <w:t xml:space="preserve"> Sabbà C. </w:t>
      </w:r>
      <w:r w:rsidRPr="00FA6E9F">
        <w:rPr>
          <w:b/>
          <w:i/>
          <w:color w:val="231F20"/>
          <w:sz w:val="24"/>
          <w:szCs w:val="16"/>
          <w:lang w:val="fr-FR"/>
        </w:rPr>
        <w:t>Hypogonadotropic hypogonadism associated with hereditary hemorrhagic telangiectasia.</w:t>
      </w:r>
      <w:r w:rsidRPr="00FA6E9F">
        <w:rPr>
          <w:color w:val="231F20"/>
          <w:sz w:val="24"/>
          <w:szCs w:val="16"/>
          <w:lang w:val="fr-FR"/>
        </w:rPr>
        <w:t xml:space="preserve"> </w:t>
      </w:r>
      <w:r w:rsidRPr="00FA6E9F">
        <w:rPr>
          <w:sz w:val="24"/>
          <w:szCs w:val="16"/>
          <w:lang w:val="fr-FR"/>
        </w:rPr>
        <w:t>12° Congresso Nazionale Associazione Medici Edocrinologi (AME) – 6th Joint Meeting with AACE, Bari, 7-10 novembre 2013</w:t>
      </w:r>
      <w:r w:rsidRPr="00FA6E9F">
        <w:rPr>
          <w:color w:val="231F20"/>
          <w:sz w:val="24"/>
          <w:szCs w:val="16"/>
          <w:lang w:val="fr-FR"/>
        </w:rPr>
        <w:t xml:space="preserve"> (P 5.50) ;</w:t>
      </w:r>
    </w:p>
    <w:p w:rsidR="00953B4E" w:rsidRPr="00FA6E9F" w:rsidRDefault="00953B4E" w:rsidP="00385E7E">
      <w:pPr>
        <w:pStyle w:val="Rientrocorpodeltesto"/>
        <w:numPr>
          <w:ilvl w:val="0"/>
          <w:numId w:val="17"/>
        </w:numPr>
        <w:overflowPunct/>
        <w:autoSpaceDE/>
        <w:autoSpaceDN/>
        <w:adjustRightInd/>
        <w:spacing w:after="120" w:line="276" w:lineRule="auto"/>
        <w:ind w:left="142" w:right="-150" w:hanging="142"/>
        <w:rPr>
          <w:color w:val="231F20"/>
          <w:sz w:val="24"/>
          <w:szCs w:val="16"/>
          <w:lang w:val="fr-FR"/>
        </w:rPr>
      </w:pPr>
      <w:r w:rsidRPr="00FA6E9F">
        <w:rPr>
          <w:color w:val="231F20"/>
          <w:sz w:val="24"/>
          <w:szCs w:val="16"/>
          <w:lang w:val="fr-FR"/>
        </w:rPr>
        <w:t xml:space="preserve">Giagulli VA, De Pergola G, Guastamacchia E, </w:t>
      </w:r>
      <w:r w:rsidRPr="00FA6E9F">
        <w:rPr>
          <w:b/>
          <w:color w:val="231F20"/>
          <w:sz w:val="24"/>
          <w:szCs w:val="16"/>
          <w:u w:val="single"/>
          <w:lang w:val="fr-FR"/>
        </w:rPr>
        <w:t>Triggiani V.</w:t>
      </w:r>
      <w:r w:rsidRPr="00FA6E9F">
        <w:rPr>
          <w:color w:val="231F20"/>
          <w:sz w:val="24"/>
          <w:szCs w:val="16"/>
          <w:lang w:val="fr-FR"/>
        </w:rPr>
        <w:t xml:space="preserve"> </w:t>
      </w:r>
      <w:r w:rsidRPr="00FA6E9F">
        <w:rPr>
          <w:b/>
          <w:i/>
          <w:color w:val="231F20"/>
          <w:sz w:val="24"/>
          <w:szCs w:val="16"/>
          <w:lang w:val="fr-FR"/>
        </w:rPr>
        <w:t>L’inibina B (IB) e il rapporto FSH/IB ma non il testosterone (T) possono essere considerati parametri predittivi di funzionalirtà tubulare in maschi con infertilità idiopatica.</w:t>
      </w:r>
      <w:r w:rsidRPr="00FA6E9F">
        <w:rPr>
          <w:color w:val="231F20"/>
          <w:sz w:val="24"/>
          <w:szCs w:val="16"/>
          <w:lang w:val="fr-FR"/>
        </w:rPr>
        <w:t xml:space="preserve"> </w:t>
      </w:r>
      <w:r w:rsidRPr="00FA6E9F">
        <w:rPr>
          <w:sz w:val="24"/>
          <w:szCs w:val="16"/>
          <w:lang w:val="fr-FR"/>
        </w:rPr>
        <w:t>12° Congresso Nazionale Associazione Medici Edocrinologi (AME) – 6th Joint Meeting with AACE, Bari, 7-10 novembre 2013</w:t>
      </w:r>
      <w:r w:rsidRPr="00FA6E9F">
        <w:rPr>
          <w:color w:val="231F20"/>
          <w:sz w:val="24"/>
          <w:szCs w:val="16"/>
          <w:lang w:val="fr-FR"/>
        </w:rPr>
        <w:t xml:space="preserve"> (P6.1) ;</w:t>
      </w:r>
    </w:p>
    <w:p w:rsidR="00953B4E" w:rsidRPr="00FA6E9F" w:rsidRDefault="00953B4E" w:rsidP="00385E7E">
      <w:pPr>
        <w:pStyle w:val="Rientrocorpodeltesto"/>
        <w:numPr>
          <w:ilvl w:val="0"/>
          <w:numId w:val="17"/>
        </w:numPr>
        <w:overflowPunct/>
        <w:autoSpaceDE/>
        <w:autoSpaceDN/>
        <w:adjustRightInd/>
        <w:spacing w:after="120" w:line="276" w:lineRule="auto"/>
        <w:ind w:left="142" w:right="-150" w:hanging="142"/>
        <w:rPr>
          <w:color w:val="231F20"/>
          <w:sz w:val="24"/>
          <w:szCs w:val="16"/>
          <w:lang w:val="fr-FR"/>
        </w:rPr>
      </w:pPr>
      <w:r w:rsidRPr="00FA6E9F">
        <w:rPr>
          <w:color w:val="231F20"/>
          <w:sz w:val="24"/>
          <w:szCs w:val="16"/>
          <w:lang w:val="fr-FR"/>
        </w:rPr>
        <w:t xml:space="preserve">Guastamacchia E, </w:t>
      </w:r>
      <w:r w:rsidRPr="00FA6E9F">
        <w:rPr>
          <w:b/>
          <w:color w:val="231F20"/>
          <w:sz w:val="24"/>
          <w:szCs w:val="16"/>
          <w:u w:val="single"/>
          <w:lang w:val="fr-FR"/>
        </w:rPr>
        <w:t>Triggiani V,</w:t>
      </w:r>
      <w:r w:rsidRPr="00FA6E9F">
        <w:rPr>
          <w:color w:val="231F20"/>
          <w:sz w:val="24"/>
          <w:szCs w:val="16"/>
          <w:lang w:val="fr-FR"/>
        </w:rPr>
        <w:t xml:space="preserve"> De Pergola G, Giagulli VA. </w:t>
      </w:r>
      <w:r w:rsidRPr="00FA6E9F">
        <w:rPr>
          <w:b/>
          <w:i/>
          <w:color w:val="231F20"/>
          <w:sz w:val="24"/>
          <w:szCs w:val="16"/>
          <w:lang w:val="fr-FR"/>
        </w:rPr>
        <w:t>Infertilità da microdelezione del cromosoma Y e Sindrome di Klinefelter : è utile la determinazione dei livelli circolanti di inibina B (IB), testosterone (T) e gonadotropine in un percorso di procreazione medica assistita ?</w:t>
      </w:r>
      <w:r w:rsidRPr="00FA6E9F">
        <w:rPr>
          <w:color w:val="231F20"/>
          <w:sz w:val="24"/>
          <w:szCs w:val="16"/>
          <w:lang w:val="fr-FR"/>
        </w:rPr>
        <w:t xml:space="preserve"> </w:t>
      </w:r>
      <w:r w:rsidRPr="00FA6E9F">
        <w:rPr>
          <w:sz w:val="24"/>
          <w:szCs w:val="16"/>
          <w:lang w:val="fr-FR"/>
        </w:rPr>
        <w:t>12° Congresso Nazionale Associazione Medici Edocrinologi (AME) – 6th Joint Meeting with AACE, Bari, 7-10 novembre 2013</w:t>
      </w:r>
      <w:r w:rsidRPr="00FA6E9F">
        <w:rPr>
          <w:color w:val="231F20"/>
          <w:sz w:val="24"/>
          <w:szCs w:val="16"/>
          <w:lang w:val="fr-FR"/>
        </w:rPr>
        <w:t xml:space="preserve"> (P 6.2) ;</w:t>
      </w:r>
    </w:p>
    <w:p w:rsidR="00953B4E" w:rsidRPr="00FA6E9F" w:rsidRDefault="00953B4E" w:rsidP="00385E7E">
      <w:pPr>
        <w:pStyle w:val="Rientrocorpodeltesto"/>
        <w:numPr>
          <w:ilvl w:val="0"/>
          <w:numId w:val="17"/>
        </w:numPr>
        <w:overflowPunct/>
        <w:autoSpaceDE/>
        <w:autoSpaceDN/>
        <w:adjustRightInd/>
        <w:spacing w:after="120" w:line="276" w:lineRule="auto"/>
        <w:ind w:left="142" w:right="-150" w:hanging="142"/>
        <w:rPr>
          <w:color w:val="231F20"/>
          <w:sz w:val="24"/>
          <w:szCs w:val="16"/>
          <w:lang w:val="fr-FR"/>
        </w:rPr>
      </w:pPr>
      <w:r w:rsidRPr="00FA6E9F">
        <w:rPr>
          <w:sz w:val="24"/>
          <w:szCs w:val="16"/>
          <w:lang w:val="fr-FR"/>
        </w:rPr>
        <w:t xml:space="preserve">Ramunni MI, </w:t>
      </w:r>
      <w:r w:rsidRPr="00FA6E9F">
        <w:rPr>
          <w:b/>
          <w:sz w:val="24"/>
          <w:szCs w:val="16"/>
          <w:u w:val="single"/>
          <w:lang w:val="fr-FR"/>
        </w:rPr>
        <w:t>Triggiani V</w:t>
      </w:r>
      <w:r w:rsidRPr="00FA6E9F">
        <w:rPr>
          <w:sz w:val="24"/>
          <w:szCs w:val="16"/>
          <w:lang w:val="fr-FR"/>
        </w:rPr>
        <w:t xml:space="preserve">, Guastamacchia E, De Pergola G, Giagulli VA. </w:t>
      </w:r>
      <w:r w:rsidRPr="00FA6E9F">
        <w:rPr>
          <w:b/>
          <w:i/>
          <w:sz w:val="24"/>
          <w:szCs w:val="16"/>
          <w:lang w:val="fr-FR"/>
        </w:rPr>
        <w:t>Trattamento con Liraglutide di maschi diabetici con ipogonadismo compensato.</w:t>
      </w:r>
      <w:r w:rsidRPr="00FA6E9F">
        <w:rPr>
          <w:sz w:val="24"/>
          <w:szCs w:val="16"/>
          <w:lang w:val="fr-FR"/>
        </w:rPr>
        <w:t xml:space="preserve"> 12° Congresso Nazionale Associazione Medici Edocrinologi (AME) – 6th Joint Meeting with AACE, Bari, 7-10 novembre 2013 (P 6.3) ;</w:t>
      </w:r>
    </w:p>
    <w:p w:rsidR="00953B4E" w:rsidRPr="00FA6E9F" w:rsidRDefault="00953B4E" w:rsidP="00385E7E">
      <w:pPr>
        <w:pStyle w:val="Rientrocorpodeltesto"/>
        <w:numPr>
          <w:ilvl w:val="0"/>
          <w:numId w:val="17"/>
        </w:numPr>
        <w:overflowPunct/>
        <w:autoSpaceDE/>
        <w:autoSpaceDN/>
        <w:adjustRightInd/>
        <w:spacing w:after="120" w:line="276" w:lineRule="auto"/>
        <w:ind w:left="142" w:right="-150" w:hanging="142"/>
        <w:rPr>
          <w:color w:val="231F20"/>
          <w:sz w:val="24"/>
          <w:szCs w:val="16"/>
          <w:lang w:val="fr-FR"/>
        </w:rPr>
      </w:pPr>
      <w:r w:rsidRPr="00FA6E9F">
        <w:rPr>
          <w:bCs/>
          <w:sz w:val="24"/>
          <w:szCs w:val="16"/>
        </w:rPr>
        <w:t xml:space="preserve">Resta F, Benigno M, Suppressa P, Garzia I, D’Introno A, </w:t>
      </w:r>
      <w:r w:rsidRPr="00FA6E9F">
        <w:rPr>
          <w:b/>
          <w:bCs/>
          <w:sz w:val="24"/>
          <w:szCs w:val="16"/>
          <w:u w:val="single"/>
        </w:rPr>
        <w:t>Triggiani V</w:t>
      </w:r>
      <w:r w:rsidRPr="00FA6E9F">
        <w:rPr>
          <w:bCs/>
          <w:sz w:val="24"/>
          <w:szCs w:val="16"/>
        </w:rPr>
        <w:t xml:space="preserve">, Guastamacchia E, Sabbà C. </w:t>
      </w:r>
      <w:r w:rsidRPr="00FA6E9F">
        <w:rPr>
          <w:b/>
          <w:bCs/>
          <w:i/>
          <w:iCs/>
          <w:sz w:val="24"/>
          <w:szCs w:val="16"/>
        </w:rPr>
        <w:t>Lp(a), lipoproteine ed età: impatto sull’arteriopatia carotidea.</w:t>
      </w:r>
      <w:r w:rsidRPr="00FA6E9F">
        <w:rPr>
          <w:sz w:val="24"/>
          <w:szCs w:val="16"/>
        </w:rPr>
        <w:t xml:space="preserve"> 27° Congresso Nazionale SISA, Roma 27-29 novembre 2013; EDIMES Pavia;</w:t>
      </w:r>
    </w:p>
    <w:p w:rsidR="00953B4E" w:rsidRPr="00FA6E9F" w:rsidRDefault="00953B4E" w:rsidP="00385E7E">
      <w:pPr>
        <w:pStyle w:val="Rientrocorpodeltesto"/>
        <w:numPr>
          <w:ilvl w:val="0"/>
          <w:numId w:val="17"/>
        </w:numPr>
        <w:overflowPunct/>
        <w:autoSpaceDE/>
        <w:autoSpaceDN/>
        <w:adjustRightInd/>
        <w:spacing w:after="120" w:line="276" w:lineRule="auto"/>
        <w:ind w:left="142" w:right="-150" w:hanging="142"/>
        <w:rPr>
          <w:i/>
          <w:color w:val="000000"/>
          <w:sz w:val="24"/>
          <w:szCs w:val="16"/>
        </w:rPr>
      </w:pPr>
      <w:r w:rsidRPr="00FA6E9F">
        <w:rPr>
          <w:sz w:val="24"/>
          <w:szCs w:val="16"/>
        </w:rPr>
        <w:t xml:space="preserve">Ramunni MI, Morelli N, Giagulli VA, Guastamacchia E, </w:t>
      </w:r>
      <w:r w:rsidRPr="00FA6E9F">
        <w:rPr>
          <w:b/>
          <w:sz w:val="24"/>
          <w:szCs w:val="16"/>
          <w:u w:val="single"/>
        </w:rPr>
        <w:t>Triggiani V.</w:t>
      </w:r>
      <w:r w:rsidRPr="00FA6E9F">
        <w:rPr>
          <w:sz w:val="24"/>
          <w:szCs w:val="16"/>
        </w:rPr>
        <w:t xml:space="preserve"> </w:t>
      </w:r>
      <w:r w:rsidRPr="00FA6E9F">
        <w:rPr>
          <w:b/>
          <w:bCs/>
          <w:i/>
          <w:color w:val="000000"/>
          <w:sz w:val="24"/>
          <w:szCs w:val="16"/>
        </w:rPr>
        <w:t xml:space="preserve">Un caso di lipodistrofia …..mostruosa….? </w:t>
      </w:r>
      <w:r w:rsidRPr="00FA6E9F">
        <w:rPr>
          <w:sz w:val="24"/>
          <w:szCs w:val="16"/>
        </w:rPr>
        <w:t>13° Congresso Nazionale Associazione Medici Endocrinologi. Roma, 7-9 novembre 2014;</w:t>
      </w:r>
    </w:p>
    <w:p w:rsidR="00953B4E" w:rsidRPr="00FA6E9F" w:rsidRDefault="00953B4E" w:rsidP="00385E7E">
      <w:pPr>
        <w:pStyle w:val="Rientrocorpodeltesto"/>
        <w:numPr>
          <w:ilvl w:val="0"/>
          <w:numId w:val="17"/>
        </w:numPr>
        <w:overflowPunct/>
        <w:autoSpaceDE/>
        <w:autoSpaceDN/>
        <w:adjustRightInd/>
        <w:spacing w:after="120" w:line="276" w:lineRule="auto"/>
        <w:ind w:left="142" w:right="-150" w:hanging="142"/>
        <w:rPr>
          <w:i/>
          <w:color w:val="000000"/>
          <w:sz w:val="24"/>
          <w:szCs w:val="16"/>
        </w:rPr>
      </w:pPr>
      <w:r w:rsidRPr="00FA6E9F">
        <w:rPr>
          <w:sz w:val="24"/>
          <w:szCs w:val="16"/>
        </w:rPr>
        <w:t xml:space="preserve">Giagulli VA, Ramunni MI, De Pergola G, Licchelli B, Guastamacchia E, </w:t>
      </w:r>
      <w:r w:rsidRPr="00FA6E9F">
        <w:rPr>
          <w:b/>
          <w:sz w:val="24"/>
          <w:szCs w:val="16"/>
          <w:u w:val="single"/>
        </w:rPr>
        <w:t>Triggiani V.</w:t>
      </w:r>
      <w:r w:rsidRPr="00FA6E9F">
        <w:rPr>
          <w:sz w:val="24"/>
          <w:szCs w:val="16"/>
        </w:rPr>
        <w:t xml:space="preserve"> </w:t>
      </w:r>
      <w:r w:rsidRPr="00FA6E9F">
        <w:rPr>
          <w:b/>
          <w:i/>
          <w:sz w:val="24"/>
          <w:szCs w:val="16"/>
        </w:rPr>
        <w:t>Panipopituitarismo, epatopatia cronica e scompenso cardiaco: come gestire la terapia sostitutiva ormonale?</w:t>
      </w:r>
      <w:r w:rsidRPr="00FA6E9F">
        <w:rPr>
          <w:sz w:val="24"/>
          <w:szCs w:val="16"/>
        </w:rPr>
        <w:t xml:space="preserve"> 13° Congresso Nazionale Associazione Medici Endocrinologi. Roma, 7-9 novembre 2014;</w:t>
      </w:r>
    </w:p>
    <w:p w:rsidR="00953B4E" w:rsidRPr="00FA6E9F" w:rsidRDefault="00953B4E" w:rsidP="00385E7E">
      <w:pPr>
        <w:pStyle w:val="Rientrocorpodeltesto"/>
        <w:numPr>
          <w:ilvl w:val="0"/>
          <w:numId w:val="17"/>
        </w:numPr>
        <w:overflowPunct/>
        <w:autoSpaceDE/>
        <w:autoSpaceDN/>
        <w:adjustRightInd/>
        <w:spacing w:after="120" w:line="276" w:lineRule="auto"/>
        <w:ind w:left="142" w:right="-150" w:hanging="142"/>
        <w:rPr>
          <w:i/>
          <w:color w:val="000000"/>
          <w:sz w:val="24"/>
          <w:szCs w:val="16"/>
        </w:rPr>
      </w:pPr>
      <w:r w:rsidRPr="00FA6E9F">
        <w:rPr>
          <w:color w:val="000000"/>
          <w:sz w:val="24"/>
          <w:szCs w:val="16"/>
        </w:rPr>
        <w:t xml:space="preserve">Renzulli G, </w:t>
      </w:r>
      <w:r w:rsidRPr="00FA6E9F">
        <w:rPr>
          <w:b/>
          <w:color w:val="000000"/>
          <w:sz w:val="24"/>
          <w:szCs w:val="16"/>
          <w:u w:val="single"/>
        </w:rPr>
        <w:t>Triggiani V.</w:t>
      </w:r>
      <w:r w:rsidRPr="00FA6E9F">
        <w:rPr>
          <w:b/>
          <w:i/>
          <w:color w:val="000000"/>
          <w:sz w:val="24"/>
          <w:szCs w:val="16"/>
        </w:rPr>
        <w:t xml:space="preserve"> Microcarcinoma midollare della tiroide.</w:t>
      </w:r>
      <w:r w:rsidRPr="00FA6E9F">
        <w:rPr>
          <w:sz w:val="24"/>
          <w:szCs w:val="16"/>
        </w:rPr>
        <w:t xml:space="preserve"> 13° Congresso Nazionale Associazione Medici Endocrinologi. Roma, 7-9 novembre 2014;</w:t>
      </w:r>
    </w:p>
    <w:p w:rsidR="00953B4E" w:rsidRPr="00FA6E9F" w:rsidRDefault="00953B4E" w:rsidP="00385E7E">
      <w:pPr>
        <w:pStyle w:val="Rientrocorpodeltesto"/>
        <w:numPr>
          <w:ilvl w:val="0"/>
          <w:numId w:val="17"/>
        </w:numPr>
        <w:overflowPunct/>
        <w:autoSpaceDE/>
        <w:autoSpaceDN/>
        <w:adjustRightInd/>
        <w:spacing w:after="120" w:line="276" w:lineRule="auto"/>
        <w:ind w:left="142" w:right="-150" w:hanging="142"/>
        <w:rPr>
          <w:i/>
          <w:color w:val="000000"/>
          <w:sz w:val="24"/>
          <w:szCs w:val="16"/>
        </w:rPr>
      </w:pPr>
      <w:r w:rsidRPr="00FA6E9F">
        <w:rPr>
          <w:color w:val="000000"/>
          <w:sz w:val="24"/>
          <w:szCs w:val="16"/>
        </w:rPr>
        <w:t xml:space="preserve">Renzulli G, </w:t>
      </w:r>
      <w:r w:rsidRPr="00FA6E9F">
        <w:rPr>
          <w:b/>
          <w:color w:val="000000"/>
          <w:sz w:val="24"/>
          <w:szCs w:val="16"/>
          <w:u w:val="single"/>
        </w:rPr>
        <w:t>Triggiani V.</w:t>
      </w:r>
      <w:r w:rsidRPr="00FA6E9F">
        <w:rPr>
          <w:b/>
          <w:i/>
          <w:color w:val="000000"/>
          <w:sz w:val="24"/>
          <w:szCs w:val="16"/>
        </w:rPr>
        <w:t xml:space="preserve"> Microcarcinoma papillifero della tiroide. Aggressivo o innocuo? </w:t>
      </w:r>
      <w:r w:rsidRPr="00FA6E9F">
        <w:rPr>
          <w:sz w:val="24"/>
          <w:szCs w:val="16"/>
        </w:rPr>
        <w:t>13° Congresso Nazionale Associazione Medici Endocrinologi. Roma, 7-9 novembre 2014;</w:t>
      </w:r>
    </w:p>
    <w:p w:rsidR="00953B4E" w:rsidRPr="00FA6E9F" w:rsidRDefault="00953B4E" w:rsidP="00385E7E">
      <w:pPr>
        <w:pStyle w:val="Rientrocorpodeltesto"/>
        <w:numPr>
          <w:ilvl w:val="0"/>
          <w:numId w:val="17"/>
        </w:numPr>
        <w:overflowPunct/>
        <w:autoSpaceDE/>
        <w:autoSpaceDN/>
        <w:adjustRightInd/>
        <w:spacing w:after="120" w:line="276" w:lineRule="auto"/>
        <w:ind w:left="142" w:right="-150" w:hanging="142"/>
        <w:rPr>
          <w:color w:val="231F20"/>
          <w:sz w:val="24"/>
          <w:szCs w:val="16"/>
          <w:lang w:val="fr-FR"/>
        </w:rPr>
      </w:pPr>
      <w:r w:rsidRPr="00FA6E9F">
        <w:rPr>
          <w:color w:val="231F20"/>
          <w:sz w:val="24"/>
          <w:szCs w:val="16"/>
          <w:lang w:val="fr-FR"/>
        </w:rPr>
        <w:t xml:space="preserve">Giagulli VA, Carbone MD, De Pergola G, Guastamacchia E, </w:t>
      </w:r>
      <w:r w:rsidRPr="00FA6E9F">
        <w:rPr>
          <w:b/>
          <w:color w:val="231F20"/>
          <w:sz w:val="24"/>
          <w:szCs w:val="16"/>
          <w:u w:val="single"/>
          <w:lang w:val="fr-FR"/>
        </w:rPr>
        <w:t>Triggiani V.</w:t>
      </w:r>
      <w:r w:rsidRPr="00FA6E9F">
        <w:rPr>
          <w:color w:val="231F20"/>
          <w:sz w:val="24"/>
          <w:szCs w:val="16"/>
          <w:lang w:val="fr-FR"/>
        </w:rPr>
        <w:t xml:space="preserve"> </w:t>
      </w:r>
      <w:r w:rsidRPr="00FA6E9F">
        <w:rPr>
          <w:b/>
          <w:i/>
          <w:color w:val="231F20"/>
          <w:sz w:val="24"/>
          <w:szCs w:val="16"/>
          <w:lang w:val="fr-FR"/>
        </w:rPr>
        <w:t>Androgen receptor gene CAG tract polymorphism in idiopathic infertile men.</w:t>
      </w:r>
      <w:r w:rsidRPr="00FA6E9F">
        <w:rPr>
          <w:color w:val="231F20"/>
          <w:sz w:val="24"/>
          <w:szCs w:val="16"/>
          <w:lang w:val="fr-FR"/>
        </w:rPr>
        <w:t xml:space="preserve"> XI Congresso Nazionale Società Italiana di Andrologia e Medicina della Sessualità. Cagliari, 13-15 novembre 2014;</w:t>
      </w:r>
    </w:p>
    <w:p w:rsidR="00953B4E" w:rsidRPr="00981C67" w:rsidRDefault="00953B4E" w:rsidP="00385E7E">
      <w:pPr>
        <w:pStyle w:val="Rientrocorpodeltesto"/>
        <w:numPr>
          <w:ilvl w:val="0"/>
          <w:numId w:val="17"/>
        </w:numPr>
        <w:overflowPunct/>
        <w:autoSpaceDE/>
        <w:autoSpaceDN/>
        <w:adjustRightInd/>
        <w:spacing w:after="120" w:line="276" w:lineRule="auto"/>
        <w:ind w:left="142" w:right="-150" w:hanging="142"/>
        <w:rPr>
          <w:color w:val="231F20"/>
          <w:sz w:val="24"/>
          <w:szCs w:val="16"/>
          <w:lang w:val="fr-FR"/>
        </w:rPr>
      </w:pPr>
      <w:r w:rsidRPr="00FA6E9F">
        <w:rPr>
          <w:sz w:val="24"/>
          <w:szCs w:val="16"/>
        </w:rPr>
        <w:t xml:space="preserve">Giagulli VA, Carbone MD, Specchio A, Guastamacchia E, </w:t>
      </w:r>
      <w:r w:rsidRPr="00FA6E9F">
        <w:rPr>
          <w:b/>
          <w:sz w:val="24"/>
          <w:szCs w:val="16"/>
          <w:u w:val="single"/>
        </w:rPr>
        <w:t>Triggiani</w:t>
      </w:r>
      <w:r w:rsidRPr="00FA6E9F">
        <w:rPr>
          <w:b/>
          <w:color w:val="231F20"/>
          <w:sz w:val="24"/>
          <w:szCs w:val="16"/>
          <w:u w:val="single"/>
          <w:lang w:val="fr-FR"/>
        </w:rPr>
        <w:t xml:space="preserve"> </w:t>
      </w:r>
      <w:r w:rsidRPr="00FA6E9F">
        <w:rPr>
          <w:b/>
          <w:sz w:val="24"/>
          <w:szCs w:val="16"/>
          <w:u w:val="single"/>
        </w:rPr>
        <w:t>V</w:t>
      </w:r>
      <w:r w:rsidRPr="00FA6E9F">
        <w:rPr>
          <w:sz w:val="24"/>
          <w:szCs w:val="16"/>
        </w:rPr>
        <w:t xml:space="preserve">. </w:t>
      </w:r>
      <w:r w:rsidRPr="00FA6E9F">
        <w:rPr>
          <w:b/>
          <w:i/>
          <w:sz w:val="24"/>
          <w:szCs w:val="16"/>
        </w:rPr>
        <w:t>Il polimorfismo CAG del recettore degli androgeni in maschi con infertilità idiopatica e ginecomastia</w:t>
      </w:r>
      <w:r w:rsidRPr="00FA6E9F">
        <w:rPr>
          <w:sz w:val="24"/>
          <w:szCs w:val="16"/>
        </w:rPr>
        <w:t xml:space="preserve"> - </w:t>
      </w:r>
      <w:r w:rsidRPr="00FA6E9F">
        <w:rPr>
          <w:color w:val="231F20"/>
          <w:sz w:val="24"/>
          <w:szCs w:val="16"/>
          <w:lang w:val="fr-FR"/>
        </w:rPr>
        <w:t>XII Congresso Nazionale Società Italiana di Andrologia e Medicina della Sessualità. Roma, 1-3 dicembre 2016</w:t>
      </w:r>
      <w:r w:rsidRPr="00FA6E9F">
        <w:rPr>
          <w:sz w:val="24"/>
          <w:szCs w:val="16"/>
        </w:rPr>
        <w:t xml:space="preserve"> (OC 39);</w:t>
      </w:r>
    </w:p>
    <w:p w:rsidR="00981C67" w:rsidRPr="00FA6E9F" w:rsidRDefault="00981C67" w:rsidP="00385E7E">
      <w:pPr>
        <w:pStyle w:val="Rientrocorpodeltesto"/>
        <w:numPr>
          <w:ilvl w:val="0"/>
          <w:numId w:val="17"/>
        </w:numPr>
        <w:overflowPunct/>
        <w:autoSpaceDE/>
        <w:autoSpaceDN/>
        <w:adjustRightInd/>
        <w:spacing w:after="120" w:line="276" w:lineRule="auto"/>
        <w:ind w:left="142" w:right="-150" w:hanging="142"/>
        <w:rPr>
          <w:color w:val="231F20"/>
          <w:sz w:val="24"/>
          <w:szCs w:val="16"/>
          <w:lang w:val="fr-FR"/>
        </w:rPr>
      </w:pPr>
      <w:r w:rsidRPr="00126B1A">
        <w:rPr>
          <w:sz w:val="24"/>
          <w:szCs w:val="16"/>
          <w:lang w:val="fr-FR"/>
        </w:rPr>
        <w:t xml:space="preserve">Giagulli VA, Pelusi C, Baccini M, Fanelli F, Mezzullo M, Bianchi N, Carbone MD, De Pergola G, </w:t>
      </w:r>
      <w:r w:rsidR="00586EE8" w:rsidRPr="00126B1A">
        <w:rPr>
          <w:b/>
          <w:sz w:val="24"/>
          <w:szCs w:val="16"/>
          <w:u w:val="single"/>
          <w:lang w:val="fr-FR"/>
        </w:rPr>
        <w:t>T</w:t>
      </w:r>
      <w:r w:rsidRPr="00126B1A">
        <w:rPr>
          <w:b/>
          <w:sz w:val="24"/>
          <w:szCs w:val="16"/>
          <w:u w:val="single"/>
          <w:lang w:val="fr-FR"/>
        </w:rPr>
        <w:t>riggiani V</w:t>
      </w:r>
      <w:r w:rsidRPr="00126B1A">
        <w:rPr>
          <w:sz w:val="24"/>
          <w:szCs w:val="16"/>
          <w:lang w:val="fr-FR"/>
        </w:rPr>
        <w:t xml:space="preserve">, Di Dalmazi G, Morselli Labare AM, Mastroroberto M, Pasquali R. </w:t>
      </w:r>
      <w:r w:rsidRPr="00126B1A">
        <w:rPr>
          <w:b/>
          <w:i/>
          <w:sz w:val="24"/>
          <w:szCs w:val="16"/>
          <w:lang w:val="fr-FR"/>
        </w:rPr>
        <w:t xml:space="preserve">Effect of clomiphene citrate (CC) and metformin (MET) on testicular and adrenal steroidogenesis in adult hypogonadal obese men with impaired glucose tolerance (IGT) or type 2 diabetes mellitus </w:t>
      </w:r>
      <w:r w:rsidRPr="00126B1A">
        <w:rPr>
          <w:b/>
          <w:i/>
          <w:sz w:val="24"/>
          <w:szCs w:val="16"/>
          <w:lang w:val="fr-FR"/>
        </w:rPr>
        <w:lastRenderedPageBreak/>
        <w:t>(T2DM).</w:t>
      </w:r>
      <w:r w:rsidR="00586EE8" w:rsidRPr="00126B1A">
        <w:rPr>
          <w:b/>
          <w:i/>
          <w:sz w:val="24"/>
          <w:szCs w:val="16"/>
          <w:lang w:val="fr-FR"/>
        </w:rPr>
        <w:t xml:space="preserve">  .</w:t>
      </w:r>
      <w:r w:rsidR="00586EE8" w:rsidRPr="00126B1A">
        <w:rPr>
          <w:sz w:val="24"/>
          <w:szCs w:val="16"/>
          <w:lang w:val="fr-FR"/>
        </w:rPr>
        <w:t xml:space="preserve"> </w:t>
      </w:r>
      <w:r w:rsidR="00586EE8">
        <w:rPr>
          <w:sz w:val="24"/>
          <w:szCs w:val="16"/>
        </w:rPr>
        <w:t>39° Congresso nazionale Società Italiana di Endocrinologia, Roma, 21-24 giugno 2017</w:t>
      </w:r>
      <w:r w:rsidR="00586EE8" w:rsidRPr="00586EE8">
        <w:rPr>
          <w:b/>
          <w:i/>
          <w:sz w:val="24"/>
          <w:szCs w:val="16"/>
        </w:rPr>
        <w:t xml:space="preserve"> </w:t>
      </w:r>
      <w:r w:rsidR="00586EE8" w:rsidRPr="00586EE8">
        <w:rPr>
          <w:sz w:val="24"/>
          <w:szCs w:val="16"/>
        </w:rPr>
        <w:t>(CO47);</w:t>
      </w:r>
    </w:p>
    <w:p w:rsidR="008C09CC" w:rsidRDefault="008C09CC" w:rsidP="008C09CC">
      <w:pPr>
        <w:pStyle w:val="Rientrocorpodeltesto"/>
        <w:overflowPunct/>
        <w:autoSpaceDE/>
        <w:autoSpaceDN/>
        <w:adjustRightInd/>
        <w:spacing w:after="120" w:line="276" w:lineRule="auto"/>
        <w:ind w:left="142" w:right="-150"/>
        <w:jc w:val="left"/>
        <w:rPr>
          <w:b/>
          <w:bCs/>
          <w:sz w:val="24"/>
          <w:szCs w:val="16"/>
        </w:rPr>
      </w:pPr>
    </w:p>
    <w:p w:rsidR="003E7661" w:rsidRDefault="003E7661" w:rsidP="008C09CC">
      <w:pPr>
        <w:pStyle w:val="Rientrocorpodeltesto"/>
        <w:overflowPunct/>
        <w:autoSpaceDE/>
        <w:autoSpaceDN/>
        <w:adjustRightInd/>
        <w:spacing w:after="120" w:line="276" w:lineRule="auto"/>
        <w:ind w:left="142" w:right="-150"/>
        <w:jc w:val="left"/>
        <w:rPr>
          <w:b/>
          <w:bCs/>
          <w:sz w:val="24"/>
          <w:szCs w:val="16"/>
        </w:rPr>
      </w:pPr>
    </w:p>
    <w:p w:rsidR="00953B4E" w:rsidRPr="00FA6E9F" w:rsidRDefault="00953B4E" w:rsidP="00385E7E">
      <w:pPr>
        <w:pStyle w:val="Rientrocorpodeltesto"/>
        <w:overflowPunct/>
        <w:autoSpaceDE/>
        <w:autoSpaceDN/>
        <w:adjustRightInd/>
        <w:spacing w:after="120" w:line="276" w:lineRule="auto"/>
        <w:ind w:left="142" w:right="-150" w:hanging="142"/>
        <w:jc w:val="left"/>
        <w:rPr>
          <w:b/>
          <w:sz w:val="24"/>
          <w:szCs w:val="16"/>
          <w:lang w:val="en-GB"/>
        </w:rPr>
      </w:pPr>
      <w:r w:rsidRPr="00FA6E9F">
        <w:rPr>
          <w:b/>
          <w:sz w:val="24"/>
          <w:szCs w:val="16"/>
          <w:lang w:val="en-GB"/>
        </w:rPr>
        <w:t>Altre pubblicazioni</w:t>
      </w:r>
    </w:p>
    <w:p w:rsidR="00953B4E" w:rsidRPr="00FA6E9F" w:rsidRDefault="00953B4E" w:rsidP="00385E7E">
      <w:pPr>
        <w:numPr>
          <w:ilvl w:val="0"/>
          <w:numId w:val="13"/>
        </w:numPr>
        <w:spacing w:line="276" w:lineRule="auto"/>
        <w:ind w:left="142" w:hanging="142"/>
        <w:jc w:val="both"/>
        <w:rPr>
          <w:szCs w:val="16"/>
        </w:rPr>
      </w:pPr>
      <w:r w:rsidRPr="00FA6E9F">
        <w:rPr>
          <w:szCs w:val="16"/>
        </w:rPr>
        <w:t xml:space="preserve">Leone D, </w:t>
      </w:r>
      <w:r w:rsidRPr="00FA6E9F">
        <w:rPr>
          <w:b/>
          <w:szCs w:val="16"/>
          <w:u w:val="single"/>
        </w:rPr>
        <w:t>Triggiani V</w:t>
      </w:r>
      <w:r w:rsidRPr="00FA6E9F">
        <w:rPr>
          <w:szCs w:val="16"/>
        </w:rPr>
        <w:t xml:space="preserve">, Luperto P, Latorre V, Valenzano A, Santacroce L. </w:t>
      </w:r>
      <w:r w:rsidRPr="00FA6E9F">
        <w:rPr>
          <w:b/>
          <w:i/>
          <w:szCs w:val="16"/>
        </w:rPr>
        <w:t>Aspetti epidemiologici e fisiopatologici della carenza di iodio alle soglie del III millennio. Una revisione critica.</w:t>
      </w:r>
      <w:r w:rsidRPr="00FA6E9F">
        <w:rPr>
          <w:szCs w:val="16"/>
        </w:rPr>
        <w:t xml:space="preserve"> ADI Magazine (Rivista Scientifica dell’Associazione Italiana di Dietetica e Nutrizione Clinica), n. 1, Marzo 2000;</w:t>
      </w:r>
    </w:p>
    <w:p w:rsidR="00953B4E" w:rsidRPr="00FA6E9F" w:rsidRDefault="00953B4E" w:rsidP="00385E7E">
      <w:pPr>
        <w:pStyle w:val="Corpotesto"/>
        <w:numPr>
          <w:ilvl w:val="0"/>
          <w:numId w:val="13"/>
        </w:numPr>
        <w:spacing w:line="276" w:lineRule="auto"/>
        <w:ind w:left="142" w:hanging="142"/>
        <w:jc w:val="both"/>
        <w:rPr>
          <w:szCs w:val="16"/>
        </w:rPr>
      </w:pPr>
      <w:r w:rsidRPr="00FA6E9F">
        <w:rPr>
          <w:szCs w:val="16"/>
        </w:rPr>
        <w:t xml:space="preserve">Guastamacchia E., </w:t>
      </w:r>
      <w:r w:rsidRPr="00FA6E9F">
        <w:rPr>
          <w:b/>
          <w:szCs w:val="16"/>
          <w:u w:val="single"/>
        </w:rPr>
        <w:t>Triggiani V.</w:t>
      </w:r>
      <w:r w:rsidRPr="00FA6E9F">
        <w:rPr>
          <w:szCs w:val="16"/>
        </w:rPr>
        <w:t xml:space="preserve"> </w:t>
      </w:r>
      <w:r w:rsidRPr="00FA6E9F">
        <w:rPr>
          <w:b/>
          <w:i/>
          <w:szCs w:val="16"/>
        </w:rPr>
        <w:t xml:space="preserve">Holter glicemico. In Manuale per la valutazione e l’inquadramento del diabete mellito e delle sindromi ipoglicemiche. </w:t>
      </w:r>
      <w:r w:rsidRPr="00FA6E9F">
        <w:rPr>
          <w:szCs w:val="16"/>
        </w:rPr>
        <w:t>Diagnostica in Endocrinologia Clinica (AME, ANIE, SIMEL). Cierre Editore 2007: 226-30;</w:t>
      </w:r>
    </w:p>
    <w:p w:rsidR="00953B4E" w:rsidRPr="00FA6E9F" w:rsidRDefault="00953B4E" w:rsidP="00385E7E">
      <w:pPr>
        <w:pStyle w:val="Corpotesto"/>
        <w:numPr>
          <w:ilvl w:val="0"/>
          <w:numId w:val="13"/>
        </w:numPr>
        <w:spacing w:line="276" w:lineRule="auto"/>
        <w:ind w:left="142" w:hanging="142"/>
        <w:jc w:val="both"/>
        <w:rPr>
          <w:szCs w:val="16"/>
        </w:rPr>
      </w:pPr>
      <w:r w:rsidRPr="00FA6E9F">
        <w:rPr>
          <w:b/>
          <w:szCs w:val="16"/>
          <w:u w:val="single"/>
        </w:rPr>
        <w:t>Triggiani V.</w:t>
      </w:r>
      <w:r w:rsidRPr="00FA6E9F">
        <w:rPr>
          <w:szCs w:val="16"/>
          <w:u w:val="single"/>
        </w:rPr>
        <w:t>,</w:t>
      </w:r>
      <w:r w:rsidRPr="00FA6E9F">
        <w:rPr>
          <w:szCs w:val="16"/>
        </w:rPr>
        <w:t xml:space="preserve"> Guastamacchia E., Giagulli V.A., Tafaro E. </w:t>
      </w:r>
      <w:r w:rsidRPr="00FA6E9F">
        <w:rPr>
          <w:b/>
          <w:i/>
          <w:szCs w:val="16"/>
        </w:rPr>
        <w:t xml:space="preserve">Diabete in gravidanza. </w:t>
      </w:r>
      <w:r w:rsidRPr="00FA6E9F">
        <w:rPr>
          <w:szCs w:val="16"/>
        </w:rPr>
        <w:t>Puglia Salute. 2007; 37:12-15;</w:t>
      </w:r>
    </w:p>
    <w:p w:rsidR="00953B4E" w:rsidRPr="00FA6E9F" w:rsidRDefault="00953B4E" w:rsidP="00385E7E">
      <w:pPr>
        <w:pStyle w:val="Corpotesto"/>
        <w:numPr>
          <w:ilvl w:val="0"/>
          <w:numId w:val="13"/>
        </w:numPr>
        <w:spacing w:line="276" w:lineRule="auto"/>
        <w:ind w:left="142" w:hanging="142"/>
        <w:jc w:val="both"/>
        <w:rPr>
          <w:szCs w:val="16"/>
        </w:rPr>
      </w:pPr>
      <w:r w:rsidRPr="00FA6E9F">
        <w:rPr>
          <w:szCs w:val="16"/>
        </w:rPr>
        <w:t xml:space="preserve">Giagulli V.A., Guastamacchia E., </w:t>
      </w:r>
      <w:r w:rsidRPr="00FA6E9F">
        <w:rPr>
          <w:b/>
          <w:szCs w:val="16"/>
          <w:u w:val="single"/>
        </w:rPr>
        <w:t>Triggiani V.</w:t>
      </w:r>
      <w:r w:rsidRPr="00FA6E9F">
        <w:rPr>
          <w:szCs w:val="16"/>
        </w:rPr>
        <w:t xml:space="preserve">, Carbone M.D., Caroppo E., Tafaro E. </w:t>
      </w:r>
      <w:r w:rsidRPr="00FA6E9F">
        <w:rPr>
          <w:b/>
          <w:i/>
          <w:szCs w:val="16"/>
        </w:rPr>
        <w:t>L’ipogonadismo…il “male oscuro” dell’invecchiamento maschile.</w:t>
      </w:r>
      <w:r w:rsidRPr="00FA6E9F">
        <w:rPr>
          <w:szCs w:val="16"/>
        </w:rPr>
        <w:t xml:space="preserve"> Puglia Salute. 2007; 38:22-26;</w:t>
      </w:r>
    </w:p>
    <w:p w:rsidR="00953B4E" w:rsidRPr="00FA6E9F" w:rsidRDefault="00953B4E" w:rsidP="00385E7E">
      <w:pPr>
        <w:pStyle w:val="Corpotesto"/>
        <w:numPr>
          <w:ilvl w:val="0"/>
          <w:numId w:val="13"/>
        </w:numPr>
        <w:spacing w:line="276" w:lineRule="auto"/>
        <w:ind w:left="142" w:hanging="142"/>
        <w:jc w:val="both"/>
        <w:rPr>
          <w:szCs w:val="16"/>
        </w:rPr>
      </w:pPr>
      <w:r w:rsidRPr="00FA6E9F">
        <w:rPr>
          <w:szCs w:val="16"/>
        </w:rPr>
        <w:t xml:space="preserve">Guastamacchia E., </w:t>
      </w:r>
      <w:r w:rsidRPr="00FA6E9F">
        <w:rPr>
          <w:b/>
          <w:szCs w:val="16"/>
          <w:u w:val="single"/>
        </w:rPr>
        <w:t>Triggiani V.</w:t>
      </w:r>
      <w:r w:rsidRPr="00FA6E9F">
        <w:rPr>
          <w:szCs w:val="16"/>
        </w:rPr>
        <w:t xml:space="preserve">, Giagulli V.A., Licchelli B., Tafaro E. </w:t>
      </w:r>
      <w:r w:rsidRPr="00FA6E9F">
        <w:rPr>
          <w:b/>
          <w:i/>
          <w:szCs w:val="16"/>
        </w:rPr>
        <w:t>Diabete mellito tipo 2. E’ tempo di insulina.</w:t>
      </w:r>
      <w:r w:rsidRPr="00FA6E9F">
        <w:rPr>
          <w:szCs w:val="16"/>
        </w:rPr>
        <w:t xml:space="preserve"> Puglia Salute. 2007; 40:22-25;</w:t>
      </w:r>
    </w:p>
    <w:p w:rsidR="00953B4E" w:rsidRPr="00FA6E9F" w:rsidRDefault="00953B4E" w:rsidP="00385E7E">
      <w:pPr>
        <w:pStyle w:val="Corpotesto"/>
        <w:numPr>
          <w:ilvl w:val="0"/>
          <w:numId w:val="13"/>
        </w:numPr>
        <w:spacing w:line="276" w:lineRule="auto"/>
        <w:ind w:left="142" w:hanging="142"/>
        <w:jc w:val="both"/>
        <w:rPr>
          <w:szCs w:val="16"/>
        </w:rPr>
      </w:pPr>
      <w:r w:rsidRPr="00FA6E9F">
        <w:rPr>
          <w:b/>
          <w:szCs w:val="16"/>
          <w:u w:val="single"/>
        </w:rPr>
        <w:t xml:space="preserve"> Triggiani V.</w:t>
      </w:r>
      <w:r w:rsidRPr="00FA6E9F">
        <w:rPr>
          <w:szCs w:val="16"/>
        </w:rPr>
        <w:t xml:space="preserve">, Guastamacchia E., Tafaro E. </w:t>
      </w:r>
      <w:r w:rsidRPr="00FA6E9F">
        <w:rPr>
          <w:b/>
          <w:i/>
          <w:szCs w:val="16"/>
        </w:rPr>
        <w:t>Educazione alla salute. Parliamo di… Alimentazione. Criteri per una sana e corretta alimentazione.</w:t>
      </w:r>
      <w:r w:rsidRPr="00FA6E9F">
        <w:rPr>
          <w:szCs w:val="16"/>
        </w:rPr>
        <w:t xml:space="preserve"> Edizioni Marianna 2007;</w:t>
      </w:r>
    </w:p>
    <w:p w:rsidR="00953B4E" w:rsidRPr="00FA6E9F" w:rsidRDefault="00953B4E" w:rsidP="00385E7E">
      <w:pPr>
        <w:pStyle w:val="Corpotesto"/>
        <w:numPr>
          <w:ilvl w:val="0"/>
          <w:numId w:val="13"/>
        </w:numPr>
        <w:spacing w:line="276" w:lineRule="auto"/>
        <w:ind w:left="142" w:hanging="142"/>
        <w:jc w:val="both"/>
        <w:rPr>
          <w:szCs w:val="16"/>
        </w:rPr>
      </w:pPr>
      <w:r w:rsidRPr="00FA6E9F">
        <w:rPr>
          <w:b/>
          <w:szCs w:val="16"/>
          <w:u w:val="single"/>
        </w:rPr>
        <w:t>Triggiani V.</w:t>
      </w:r>
      <w:r w:rsidRPr="00FA6E9F">
        <w:rPr>
          <w:szCs w:val="16"/>
        </w:rPr>
        <w:t xml:space="preserve">, Guastamacchia E., Tafaro E. </w:t>
      </w:r>
      <w:r w:rsidRPr="00FA6E9F">
        <w:rPr>
          <w:b/>
          <w:i/>
          <w:szCs w:val="16"/>
        </w:rPr>
        <w:t>Educazione alla salute. Parliamo di… Tiroide.</w:t>
      </w:r>
      <w:r w:rsidRPr="00FA6E9F">
        <w:rPr>
          <w:szCs w:val="16"/>
        </w:rPr>
        <w:t xml:space="preserve"> Edizioni Marianna 2007;</w:t>
      </w:r>
    </w:p>
    <w:p w:rsidR="00953B4E" w:rsidRPr="00FA6E9F" w:rsidRDefault="00953B4E" w:rsidP="00385E7E">
      <w:pPr>
        <w:pStyle w:val="Corpotesto"/>
        <w:numPr>
          <w:ilvl w:val="0"/>
          <w:numId w:val="13"/>
        </w:numPr>
        <w:spacing w:line="276" w:lineRule="auto"/>
        <w:ind w:left="142" w:hanging="142"/>
        <w:jc w:val="both"/>
        <w:rPr>
          <w:szCs w:val="16"/>
        </w:rPr>
      </w:pPr>
      <w:r w:rsidRPr="00FA6E9F">
        <w:rPr>
          <w:szCs w:val="16"/>
        </w:rPr>
        <w:t xml:space="preserve">Guastamacchia E., </w:t>
      </w:r>
      <w:r w:rsidRPr="00FA6E9F">
        <w:rPr>
          <w:b/>
          <w:szCs w:val="16"/>
          <w:u w:val="single"/>
        </w:rPr>
        <w:t>Triggiani V.</w:t>
      </w:r>
      <w:r w:rsidRPr="00FA6E9F">
        <w:rPr>
          <w:szCs w:val="16"/>
        </w:rPr>
        <w:t xml:space="preserve">, Tafaro E. </w:t>
      </w:r>
      <w:r w:rsidRPr="00FA6E9F">
        <w:rPr>
          <w:b/>
          <w:i/>
          <w:szCs w:val="16"/>
        </w:rPr>
        <w:t xml:space="preserve">Educazione alla salute. Parliamo di… Diabete mellito. </w:t>
      </w:r>
      <w:r w:rsidRPr="00FA6E9F">
        <w:rPr>
          <w:szCs w:val="16"/>
        </w:rPr>
        <w:t>Edizioni Marianna 2007;</w:t>
      </w:r>
    </w:p>
    <w:p w:rsidR="00953B4E" w:rsidRPr="00FA6E9F" w:rsidRDefault="00953B4E" w:rsidP="00385E7E">
      <w:pPr>
        <w:pStyle w:val="Corpotesto"/>
        <w:numPr>
          <w:ilvl w:val="0"/>
          <w:numId w:val="13"/>
        </w:numPr>
        <w:spacing w:line="276" w:lineRule="auto"/>
        <w:ind w:left="142" w:hanging="142"/>
        <w:jc w:val="both"/>
        <w:rPr>
          <w:szCs w:val="16"/>
        </w:rPr>
      </w:pPr>
      <w:r w:rsidRPr="00FA6E9F">
        <w:rPr>
          <w:szCs w:val="16"/>
        </w:rPr>
        <w:t xml:space="preserve">Guastamacchia E., </w:t>
      </w:r>
      <w:r w:rsidRPr="00FA6E9F">
        <w:rPr>
          <w:b/>
          <w:szCs w:val="16"/>
          <w:u w:val="single"/>
        </w:rPr>
        <w:t>Triggiani V.</w:t>
      </w:r>
      <w:r w:rsidRPr="00FA6E9F">
        <w:rPr>
          <w:szCs w:val="16"/>
          <w:u w:val="single"/>
        </w:rPr>
        <w:t>,</w:t>
      </w:r>
      <w:r w:rsidRPr="00FA6E9F">
        <w:rPr>
          <w:szCs w:val="16"/>
        </w:rPr>
        <w:t xml:space="preserve"> Tafaro E. </w:t>
      </w:r>
      <w:r w:rsidRPr="00FA6E9F">
        <w:rPr>
          <w:b/>
          <w:i/>
          <w:szCs w:val="16"/>
        </w:rPr>
        <w:t xml:space="preserve">La terapia del diabete mellito tipo 2. </w:t>
      </w:r>
      <w:r w:rsidRPr="00FA6E9F">
        <w:rPr>
          <w:szCs w:val="16"/>
        </w:rPr>
        <w:t>AME flash, Maggio 2007;</w:t>
      </w:r>
    </w:p>
    <w:p w:rsidR="00953B4E" w:rsidRPr="00FA6E9F" w:rsidRDefault="00953B4E" w:rsidP="00385E7E">
      <w:pPr>
        <w:pStyle w:val="Corpotesto"/>
        <w:numPr>
          <w:ilvl w:val="0"/>
          <w:numId w:val="13"/>
        </w:numPr>
        <w:spacing w:line="276" w:lineRule="auto"/>
        <w:ind w:left="142" w:hanging="142"/>
        <w:jc w:val="both"/>
        <w:rPr>
          <w:szCs w:val="16"/>
        </w:rPr>
      </w:pPr>
      <w:r w:rsidRPr="00FA6E9F">
        <w:rPr>
          <w:szCs w:val="16"/>
        </w:rPr>
        <w:t xml:space="preserve">Guastamacchia E., </w:t>
      </w:r>
      <w:r w:rsidRPr="00FA6E9F">
        <w:rPr>
          <w:b/>
          <w:szCs w:val="16"/>
          <w:u w:val="single"/>
        </w:rPr>
        <w:t>Triggiani V.</w:t>
      </w:r>
      <w:r w:rsidRPr="00FA6E9F">
        <w:rPr>
          <w:szCs w:val="16"/>
        </w:rPr>
        <w:t xml:space="preserve">, Tafaro E. </w:t>
      </w:r>
      <w:r w:rsidRPr="00FA6E9F">
        <w:rPr>
          <w:b/>
          <w:i/>
          <w:szCs w:val="16"/>
        </w:rPr>
        <w:t>Un caso di terapia con GH in soggetto con recidiva di craniofaringioma.</w:t>
      </w:r>
      <w:r w:rsidRPr="00FA6E9F">
        <w:rPr>
          <w:szCs w:val="16"/>
        </w:rPr>
        <w:t xml:space="preserve"> Casi clinici in Endocrinologia pediatrica. Selezione di clinica e terapia. 2008, 8:12-13;</w:t>
      </w:r>
    </w:p>
    <w:p w:rsidR="00953B4E" w:rsidRPr="00FA6E9F" w:rsidRDefault="00953B4E" w:rsidP="00385E7E">
      <w:pPr>
        <w:pStyle w:val="Corpotesto"/>
        <w:numPr>
          <w:ilvl w:val="0"/>
          <w:numId w:val="13"/>
        </w:numPr>
        <w:spacing w:line="276" w:lineRule="auto"/>
        <w:ind w:left="142" w:hanging="142"/>
        <w:jc w:val="both"/>
        <w:rPr>
          <w:szCs w:val="16"/>
        </w:rPr>
      </w:pPr>
      <w:r w:rsidRPr="00FA6E9F">
        <w:rPr>
          <w:szCs w:val="16"/>
        </w:rPr>
        <w:t xml:space="preserve">Giagulli V.A., Guastamacchia E., Ramunni M.I., </w:t>
      </w:r>
      <w:r w:rsidRPr="00FA6E9F">
        <w:rPr>
          <w:b/>
          <w:szCs w:val="16"/>
          <w:u w:val="single"/>
        </w:rPr>
        <w:t>Triggiani V.</w:t>
      </w:r>
      <w:r w:rsidRPr="00FA6E9F">
        <w:rPr>
          <w:szCs w:val="16"/>
        </w:rPr>
        <w:t xml:space="preserve">, Tafaro E. </w:t>
      </w:r>
      <w:r w:rsidRPr="00FA6E9F">
        <w:rPr>
          <w:b/>
          <w:i/>
          <w:szCs w:val="16"/>
        </w:rPr>
        <w:t>Biosintesi e metabolismo degli steroidi. In Manuale per la valutazione e l’inquadramento di patologie surrenaliche e ipertensione arteriosa endocrina.</w:t>
      </w:r>
      <w:r w:rsidRPr="00FA6E9F">
        <w:rPr>
          <w:b/>
          <w:szCs w:val="16"/>
        </w:rPr>
        <w:t xml:space="preserve"> </w:t>
      </w:r>
      <w:r w:rsidRPr="00FA6E9F">
        <w:rPr>
          <w:szCs w:val="16"/>
        </w:rPr>
        <w:t>Diagnostica in Endocrinologia Clinica (AME, ANIE, SIMEL). 2008: 15-20;</w:t>
      </w:r>
    </w:p>
    <w:p w:rsidR="00953B4E" w:rsidRPr="00FA6E9F" w:rsidRDefault="00953B4E" w:rsidP="00385E7E">
      <w:pPr>
        <w:pStyle w:val="Corpotesto"/>
        <w:numPr>
          <w:ilvl w:val="0"/>
          <w:numId w:val="13"/>
        </w:numPr>
        <w:spacing w:line="276" w:lineRule="auto"/>
        <w:ind w:left="142" w:hanging="142"/>
        <w:jc w:val="both"/>
        <w:rPr>
          <w:szCs w:val="16"/>
        </w:rPr>
      </w:pPr>
      <w:r w:rsidRPr="00FA6E9F">
        <w:rPr>
          <w:szCs w:val="16"/>
        </w:rPr>
        <w:t xml:space="preserve">Guastamacchia E., </w:t>
      </w:r>
      <w:r w:rsidRPr="00FA6E9F">
        <w:rPr>
          <w:b/>
          <w:szCs w:val="16"/>
          <w:u w:val="single"/>
        </w:rPr>
        <w:t>Triggiani V.</w:t>
      </w:r>
      <w:r w:rsidRPr="00FA6E9F">
        <w:rPr>
          <w:szCs w:val="16"/>
          <w:u w:val="single"/>
        </w:rPr>
        <w:t>,</w:t>
      </w:r>
      <w:r w:rsidRPr="00FA6E9F">
        <w:rPr>
          <w:szCs w:val="16"/>
        </w:rPr>
        <w:t xml:space="preserve"> Giagulli V.A., Licchelli B., Tafaro E. </w:t>
      </w:r>
      <w:r w:rsidRPr="00FA6E9F">
        <w:rPr>
          <w:b/>
          <w:i/>
          <w:szCs w:val="16"/>
        </w:rPr>
        <w:t>Note pratiche per la terapia insulinica nel diabete mellito tipo 1.</w:t>
      </w:r>
      <w:r w:rsidRPr="00FA6E9F">
        <w:rPr>
          <w:szCs w:val="16"/>
        </w:rPr>
        <w:t xml:space="preserve"> AME news, Ottobre 2008;</w:t>
      </w:r>
    </w:p>
    <w:p w:rsidR="00953B4E" w:rsidRPr="00FA6E9F" w:rsidRDefault="00953B4E" w:rsidP="00385E7E">
      <w:pPr>
        <w:pStyle w:val="Corpotesto"/>
        <w:numPr>
          <w:ilvl w:val="0"/>
          <w:numId w:val="13"/>
        </w:numPr>
        <w:spacing w:line="276" w:lineRule="auto"/>
        <w:ind w:left="142" w:hanging="142"/>
        <w:jc w:val="both"/>
        <w:rPr>
          <w:b/>
          <w:i/>
          <w:szCs w:val="16"/>
        </w:rPr>
      </w:pPr>
      <w:r w:rsidRPr="00FA6E9F">
        <w:rPr>
          <w:szCs w:val="16"/>
        </w:rPr>
        <w:t xml:space="preserve">Giagulli VA, Carbone D, Ramunni MI, Guastamacchia E, </w:t>
      </w:r>
      <w:r w:rsidRPr="00FA6E9F">
        <w:rPr>
          <w:b/>
          <w:szCs w:val="16"/>
          <w:u w:val="single"/>
        </w:rPr>
        <w:t>Triggiani V</w:t>
      </w:r>
      <w:r w:rsidRPr="00FA6E9F">
        <w:rPr>
          <w:szCs w:val="16"/>
        </w:rPr>
        <w:t xml:space="preserve">, Tafaro E. </w:t>
      </w:r>
      <w:r w:rsidRPr="00FA6E9F">
        <w:rPr>
          <w:b/>
          <w:bCs/>
          <w:i/>
          <w:szCs w:val="16"/>
        </w:rPr>
        <w:t xml:space="preserve">Terapia sostitutiva con testosterone nell’ipogonadismo maschile. Le nuove formulazioni. </w:t>
      </w:r>
      <w:r w:rsidRPr="00FA6E9F">
        <w:rPr>
          <w:bCs/>
          <w:szCs w:val="16"/>
        </w:rPr>
        <w:t>AME news farmaci, Giugno 2009;</w:t>
      </w:r>
    </w:p>
    <w:p w:rsidR="00953B4E" w:rsidRPr="00FA6E9F" w:rsidRDefault="00953B4E" w:rsidP="00385E7E">
      <w:pPr>
        <w:numPr>
          <w:ilvl w:val="0"/>
          <w:numId w:val="13"/>
        </w:numPr>
        <w:spacing w:line="276" w:lineRule="auto"/>
        <w:ind w:left="142" w:hanging="142"/>
        <w:jc w:val="both"/>
        <w:rPr>
          <w:szCs w:val="16"/>
        </w:rPr>
      </w:pPr>
      <w:r w:rsidRPr="00FA6E9F">
        <w:rPr>
          <w:szCs w:val="16"/>
        </w:rPr>
        <w:lastRenderedPageBreak/>
        <w:t xml:space="preserve">Iacoviello M, </w:t>
      </w:r>
      <w:r w:rsidRPr="00FA6E9F">
        <w:rPr>
          <w:b/>
          <w:szCs w:val="16"/>
          <w:u w:val="single"/>
        </w:rPr>
        <w:t>Triggiani V</w:t>
      </w:r>
      <w:r w:rsidRPr="00FA6E9F">
        <w:rPr>
          <w:szCs w:val="16"/>
        </w:rPr>
        <w:t xml:space="preserve">, Catanzaro R, Guastamacchia E, Tafaro E, Favale S. </w:t>
      </w:r>
      <w:r w:rsidRPr="00FA6E9F">
        <w:rPr>
          <w:b/>
          <w:i/>
          <w:szCs w:val="16"/>
        </w:rPr>
        <w:t>Le tireopatie nello scompenso cardiaco cronico.</w:t>
      </w:r>
      <w:r w:rsidRPr="00FA6E9F">
        <w:rPr>
          <w:szCs w:val="16"/>
        </w:rPr>
        <w:t xml:space="preserve"> Cardiology Science 2010, 8 (1):30-8;</w:t>
      </w:r>
    </w:p>
    <w:p w:rsidR="00953B4E" w:rsidRPr="00FA6E9F" w:rsidRDefault="00953B4E" w:rsidP="00385E7E">
      <w:pPr>
        <w:pStyle w:val="Corpotesto"/>
        <w:numPr>
          <w:ilvl w:val="0"/>
          <w:numId w:val="13"/>
        </w:numPr>
        <w:spacing w:line="276" w:lineRule="auto"/>
        <w:ind w:left="142" w:hanging="142"/>
        <w:jc w:val="both"/>
        <w:rPr>
          <w:b/>
          <w:i/>
          <w:szCs w:val="16"/>
        </w:rPr>
      </w:pPr>
      <w:r w:rsidRPr="00FA6E9F">
        <w:rPr>
          <w:szCs w:val="16"/>
        </w:rPr>
        <w:t xml:space="preserve">Giagulli VA, </w:t>
      </w:r>
      <w:r w:rsidRPr="00FA6E9F">
        <w:rPr>
          <w:b/>
          <w:szCs w:val="16"/>
          <w:u w:val="single"/>
        </w:rPr>
        <w:t>Triggiani V</w:t>
      </w:r>
      <w:r w:rsidRPr="00FA6E9F">
        <w:rPr>
          <w:szCs w:val="16"/>
        </w:rPr>
        <w:t xml:space="preserve">, Tafaro E, Carbone MD, Ramunni MI, Guastamacchia E. </w:t>
      </w:r>
      <w:r w:rsidRPr="00FA6E9F">
        <w:rPr>
          <w:b/>
          <w:bCs/>
          <w:i/>
          <w:szCs w:val="16"/>
        </w:rPr>
        <w:t>Dapoxetina (Priligy): il primo farmaco in commercio per il trattamento della eiaculazione precoce</w:t>
      </w:r>
      <w:r w:rsidRPr="00FA6E9F">
        <w:rPr>
          <w:i/>
          <w:szCs w:val="16"/>
        </w:rPr>
        <w:t>.</w:t>
      </w:r>
      <w:r w:rsidRPr="00FA6E9F">
        <w:rPr>
          <w:szCs w:val="16"/>
        </w:rPr>
        <w:t xml:space="preserve"> AME news </w:t>
      </w:r>
      <w:r w:rsidRPr="00FA6E9F">
        <w:rPr>
          <w:iCs/>
          <w:szCs w:val="16"/>
        </w:rPr>
        <w:t xml:space="preserve">farmaci, </w:t>
      </w:r>
      <w:r w:rsidRPr="00FA6E9F">
        <w:rPr>
          <w:szCs w:val="16"/>
        </w:rPr>
        <w:t>Marzo 2010;</w:t>
      </w:r>
    </w:p>
    <w:p w:rsidR="00953B4E" w:rsidRPr="00FA6E9F" w:rsidRDefault="00953B4E" w:rsidP="00385E7E">
      <w:pPr>
        <w:pStyle w:val="Corpotesto"/>
        <w:numPr>
          <w:ilvl w:val="0"/>
          <w:numId w:val="13"/>
        </w:numPr>
        <w:spacing w:line="276" w:lineRule="auto"/>
        <w:ind w:left="142" w:hanging="142"/>
        <w:jc w:val="both"/>
        <w:rPr>
          <w:b/>
          <w:i/>
          <w:szCs w:val="16"/>
        </w:rPr>
      </w:pPr>
      <w:r w:rsidRPr="00FA6E9F">
        <w:rPr>
          <w:szCs w:val="16"/>
        </w:rPr>
        <w:t xml:space="preserve">Guastamacchia E., </w:t>
      </w:r>
      <w:r w:rsidRPr="00FA6E9F">
        <w:rPr>
          <w:b/>
          <w:szCs w:val="16"/>
          <w:u w:val="single"/>
        </w:rPr>
        <w:t>Triggiani V.</w:t>
      </w:r>
      <w:r w:rsidRPr="00FA6E9F">
        <w:rPr>
          <w:szCs w:val="16"/>
        </w:rPr>
        <w:t xml:space="preserve">, Giagulli V.A. , Licchelli B, Tafaro E. </w:t>
      </w:r>
      <w:r w:rsidRPr="00FA6E9F">
        <w:rPr>
          <w:b/>
          <w:i/>
          <w:szCs w:val="16"/>
        </w:rPr>
        <w:t>Chetoacidosi diabetica. Gestione clinica.</w:t>
      </w:r>
      <w:r w:rsidRPr="00FA6E9F">
        <w:rPr>
          <w:szCs w:val="16"/>
        </w:rPr>
        <w:t xml:space="preserve"> AME flash, Giugno 2010;</w:t>
      </w:r>
    </w:p>
    <w:p w:rsidR="00953B4E" w:rsidRPr="00FA6E9F" w:rsidRDefault="00953B4E" w:rsidP="00385E7E">
      <w:pPr>
        <w:pStyle w:val="Corpotesto"/>
        <w:numPr>
          <w:ilvl w:val="0"/>
          <w:numId w:val="13"/>
        </w:numPr>
        <w:spacing w:line="276" w:lineRule="auto"/>
        <w:ind w:left="142" w:hanging="142"/>
        <w:jc w:val="both"/>
        <w:rPr>
          <w:szCs w:val="16"/>
        </w:rPr>
      </w:pPr>
      <w:r w:rsidRPr="00FA6E9F">
        <w:rPr>
          <w:szCs w:val="16"/>
        </w:rPr>
        <w:t xml:space="preserve">Abbaticchio G, Renzetti D, Loiudice L, Restini E, Mancaniello V, Specchio A, Giagulli V, Grassi A, Bufano G, Guastamacchia E, </w:t>
      </w:r>
      <w:r w:rsidRPr="00FA6E9F">
        <w:rPr>
          <w:b/>
          <w:szCs w:val="16"/>
          <w:u w:val="single"/>
        </w:rPr>
        <w:t>Triggiani V</w:t>
      </w:r>
      <w:r w:rsidRPr="00FA6E9F">
        <w:rPr>
          <w:szCs w:val="16"/>
        </w:rPr>
        <w:t xml:space="preserve">, Mongelli S. </w:t>
      </w:r>
      <w:r w:rsidRPr="00FA6E9F">
        <w:rPr>
          <w:b/>
          <w:i/>
          <w:szCs w:val="16"/>
        </w:rPr>
        <w:t>Obesità ed Infertilità maschile. Tossici ambientali, qualità e quantità dei cibi.</w:t>
      </w:r>
      <w:r w:rsidRPr="00FA6E9F">
        <w:rPr>
          <w:szCs w:val="16"/>
        </w:rPr>
        <w:t xml:space="preserve"> Notiziario. Rivista ufficiale dell’Ordine dei Medici Chirurghi e degli Odontoiatri della Provincia di Bari. Aprile 2011; pp 47-51;</w:t>
      </w:r>
    </w:p>
    <w:p w:rsidR="00953B4E" w:rsidRPr="00FA6E9F" w:rsidRDefault="00953B4E" w:rsidP="00385E7E">
      <w:pPr>
        <w:pStyle w:val="Corpotesto"/>
        <w:numPr>
          <w:ilvl w:val="0"/>
          <w:numId w:val="13"/>
        </w:numPr>
        <w:spacing w:line="276" w:lineRule="auto"/>
        <w:ind w:left="142" w:hanging="142"/>
        <w:jc w:val="both"/>
        <w:rPr>
          <w:b/>
          <w:i/>
          <w:szCs w:val="16"/>
        </w:rPr>
      </w:pPr>
      <w:r w:rsidRPr="00FA6E9F">
        <w:rPr>
          <w:szCs w:val="16"/>
        </w:rPr>
        <w:t xml:space="preserve">Guastamacchia E., </w:t>
      </w:r>
      <w:r w:rsidRPr="00FA6E9F">
        <w:rPr>
          <w:b/>
          <w:szCs w:val="16"/>
          <w:u w:val="single"/>
        </w:rPr>
        <w:t>Triggiani V.</w:t>
      </w:r>
      <w:r w:rsidRPr="00FA6E9F">
        <w:rPr>
          <w:szCs w:val="16"/>
        </w:rPr>
        <w:t xml:space="preserve"> </w:t>
      </w:r>
      <w:r w:rsidRPr="00FA6E9F">
        <w:rPr>
          <w:b/>
          <w:i/>
          <w:szCs w:val="16"/>
        </w:rPr>
        <w:t>Indicazioni e utilità del monitoraggio continuo della glicemia.</w:t>
      </w:r>
      <w:r w:rsidRPr="00FA6E9F">
        <w:rPr>
          <w:szCs w:val="16"/>
        </w:rPr>
        <w:t xml:space="preserve"> AME flash, Aprile 2012;</w:t>
      </w:r>
    </w:p>
    <w:p w:rsidR="00953B4E" w:rsidRPr="00FA6E9F" w:rsidRDefault="00953B4E" w:rsidP="00385E7E">
      <w:pPr>
        <w:pStyle w:val="Corpotesto"/>
        <w:numPr>
          <w:ilvl w:val="0"/>
          <w:numId w:val="13"/>
        </w:numPr>
        <w:spacing w:line="276" w:lineRule="auto"/>
        <w:ind w:left="142" w:hanging="142"/>
        <w:jc w:val="both"/>
        <w:rPr>
          <w:b/>
          <w:i/>
          <w:szCs w:val="16"/>
        </w:rPr>
      </w:pPr>
      <w:r w:rsidRPr="00FA6E9F">
        <w:rPr>
          <w:szCs w:val="16"/>
        </w:rPr>
        <w:t xml:space="preserve">De Pergola G, </w:t>
      </w:r>
      <w:r w:rsidRPr="00FA6E9F">
        <w:rPr>
          <w:b/>
          <w:szCs w:val="16"/>
          <w:u w:val="single"/>
        </w:rPr>
        <w:t>Triggiani V</w:t>
      </w:r>
      <w:r w:rsidRPr="00FA6E9F">
        <w:rPr>
          <w:szCs w:val="16"/>
        </w:rPr>
        <w:t xml:space="preserve">, Giagulli V, Guastamacchia E. </w:t>
      </w:r>
      <w:r w:rsidRPr="00FA6E9F">
        <w:rPr>
          <w:b/>
          <w:i/>
          <w:szCs w:val="16"/>
        </w:rPr>
        <w:t>Chirurgia Bariatrica e Diabete.</w:t>
      </w:r>
      <w:r w:rsidRPr="00FA6E9F">
        <w:rPr>
          <w:b/>
          <w:szCs w:val="16"/>
        </w:rPr>
        <w:t xml:space="preserve"> </w:t>
      </w:r>
      <w:r w:rsidRPr="00FA6E9F">
        <w:rPr>
          <w:szCs w:val="16"/>
        </w:rPr>
        <w:t xml:space="preserve">AME flash, Ottobre 2012; </w:t>
      </w:r>
    </w:p>
    <w:p w:rsidR="00953B4E" w:rsidRPr="00FA6E9F" w:rsidRDefault="00953B4E" w:rsidP="00385E7E">
      <w:pPr>
        <w:pStyle w:val="Corpotesto"/>
        <w:numPr>
          <w:ilvl w:val="0"/>
          <w:numId w:val="13"/>
        </w:numPr>
        <w:spacing w:line="276" w:lineRule="auto"/>
        <w:ind w:left="142" w:hanging="142"/>
        <w:jc w:val="both"/>
        <w:rPr>
          <w:b/>
          <w:i/>
          <w:szCs w:val="16"/>
        </w:rPr>
      </w:pPr>
      <w:r w:rsidRPr="00FA6E9F">
        <w:rPr>
          <w:szCs w:val="16"/>
        </w:rPr>
        <w:t xml:space="preserve">Abbaticchio G, Gentile M, Boscia F, Volpe G, De Palo R, Rubini G, Giagulli V, Specchio A, </w:t>
      </w:r>
      <w:r w:rsidRPr="00FA6E9F">
        <w:rPr>
          <w:b/>
          <w:szCs w:val="16"/>
          <w:u w:val="single"/>
        </w:rPr>
        <w:t>Triggiani V.</w:t>
      </w:r>
      <w:r w:rsidRPr="00FA6E9F">
        <w:rPr>
          <w:szCs w:val="16"/>
        </w:rPr>
        <w:t xml:space="preserve"> </w:t>
      </w:r>
      <w:r w:rsidRPr="00FA6E9F">
        <w:rPr>
          <w:b/>
          <w:i/>
          <w:szCs w:val="16"/>
        </w:rPr>
        <w:t>Tiroide e Gravidanza. Celebrazione della 3^ Giornata mondiale della tiroide, dedicata a medici in formazione. Sala Convegni Ordine dei Medici della Provincia di Bari. Bari, 25 Maggio 2012-Atti: parte I.</w:t>
      </w:r>
      <w:r w:rsidRPr="00FA6E9F">
        <w:rPr>
          <w:szCs w:val="16"/>
        </w:rPr>
        <w:t xml:space="preserve"> Notiziario. Rivista ufficiale dell’Ordine dei Medici Chirurghi e degli Odontoiatri della Provincia di Bari. Dicembre 2012; pp 16-20;</w:t>
      </w:r>
    </w:p>
    <w:p w:rsidR="00953B4E" w:rsidRPr="00FA6E9F" w:rsidRDefault="00953B4E" w:rsidP="00385E7E">
      <w:pPr>
        <w:pStyle w:val="Corpotesto"/>
        <w:numPr>
          <w:ilvl w:val="0"/>
          <w:numId w:val="13"/>
        </w:numPr>
        <w:spacing w:line="276" w:lineRule="auto"/>
        <w:ind w:left="142" w:hanging="142"/>
        <w:jc w:val="both"/>
        <w:rPr>
          <w:b/>
          <w:i/>
          <w:szCs w:val="16"/>
        </w:rPr>
      </w:pPr>
      <w:r w:rsidRPr="00FA6E9F">
        <w:rPr>
          <w:szCs w:val="16"/>
        </w:rPr>
        <w:t xml:space="preserve">De Pergola G, </w:t>
      </w:r>
      <w:r w:rsidRPr="00FA6E9F">
        <w:rPr>
          <w:b/>
          <w:szCs w:val="16"/>
          <w:u w:val="single"/>
        </w:rPr>
        <w:t>Triggiani V</w:t>
      </w:r>
      <w:r w:rsidRPr="00FA6E9F">
        <w:rPr>
          <w:szCs w:val="16"/>
        </w:rPr>
        <w:t xml:space="preserve">, Guastamacchia E. </w:t>
      </w:r>
      <w:r w:rsidRPr="00FA6E9F">
        <w:rPr>
          <w:b/>
          <w:i/>
          <w:szCs w:val="16"/>
        </w:rPr>
        <w:t xml:space="preserve">Commento all’articolo: Myths, presumptions, and facts about obesity. </w:t>
      </w:r>
      <w:r w:rsidRPr="00FA6E9F">
        <w:rPr>
          <w:szCs w:val="16"/>
        </w:rPr>
        <w:t>Ame news, n. 5 - Aprile 2013;</w:t>
      </w:r>
    </w:p>
    <w:p w:rsidR="00953B4E" w:rsidRPr="00FA6E9F" w:rsidRDefault="00953B4E" w:rsidP="00385E7E">
      <w:pPr>
        <w:pStyle w:val="Corpotesto"/>
        <w:numPr>
          <w:ilvl w:val="0"/>
          <w:numId w:val="13"/>
        </w:numPr>
        <w:spacing w:line="276" w:lineRule="auto"/>
        <w:ind w:left="142" w:hanging="142"/>
        <w:jc w:val="both"/>
        <w:rPr>
          <w:b/>
          <w:i/>
          <w:szCs w:val="16"/>
        </w:rPr>
      </w:pPr>
      <w:r w:rsidRPr="00FA6E9F">
        <w:rPr>
          <w:szCs w:val="16"/>
        </w:rPr>
        <w:t xml:space="preserve">Giagulli VA, </w:t>
      </w:r>
      <w:r w:rsidRPr="00FA6E9F">
        <w:rPr>
          <w:b/>
          <w:szCs w:val="16"/>
          <w:u w:val="single"/>
        </w:rPr>
        <w:t>Triggiani V</w:t>
      </w:r>
      <w:r w:rsidRPr="00FA6E9F">
        <w:rPr>
          <w:szCs w:val="16"/>
        </w:rPr>
        <w:t xml:space="preserve">, Guastamacchia E, De Pergola G. </w:t>
      </w:r>
      <w:r w:rsidRPr="00FA6E9F">
        <w:rPr>
          <w:b/>
          <w:i/>
          <w:szCs w:val="16"/>
        </w:rPr>
        <w:t>Il calo ponderale normalizza l’ipogonadismo ipogonadotropo associato all’obesità.</w:t>
      </w:r>
      <w:r w:rsidRPr="00FA6E9F">
        <w:rPr>
          <w:szCs w:val="16"/>
        </w:rPr>
        <w:t xml:space="preserve"> AME News, n. 15 – Giugno 2013;</w:t>
      </w:r>
    </w:p>
    <w:p w:rsidR="00953B4E" w:rsidRPr="00FA6E9F" w:rsidRDefault="00953B4E" w:rsidP="00385E7E">
      <w:pPr>
        <w:pStyle w:val="Corpotesto"/>
        <w:numPr>
          <w:ilvl w:val="0"/>
          <w:numId w:val="13"/>
        </w:numPr>
        <w:spacing w:line="276" w:lineRule="auto"/>
        <w:ind w:left="142" w:hanging="142"/>
        <w:jc w:val="both"/>
        <w:rPr>
          <w:b/>
          <w:i/>
          <w:szCs w:val="16"/>
        </w:rPr>
      </w:pPr>
      <w:r w:rsidRPr="00FA6E9F">
        <w:rPr>
          <w:szCs w:val="16"/>
        </w:rPr>
        <w:t xml:space="preserve">Giagulli VA, Guastamacchia E, </w:t>
      </w:r>
      <w:r w:rsidRPr="00FA6E9F">
        <w:rPr>
          <w:b/>
          <w:szCs w:val="16"/>
          <w:u w:val="single"/>
        </w:rPr>
        <w:t>Triggiani V</w:t>
      </w:r>
      <w:r w:rsidRPr="00FA6E9F">
        <w:rPr>
          <w:szCs w:val="16"/>
        </w:rPr>
        <w:t xml:space="preserve">. </w:t>
      </w:r>
      <w:r w:rsidRPr="00FA6E9F">
        <w:rPr>
          <w:b/>
          <w:i/>
          <w:szCs w:val="16"/>
        </w:rPr>
        <w:t>Avanafil: un nuovo inibitore delle PDGE5 per la disfunzione erettile.</w:t>
      </w:r>
      <w:r w:rsidRPr="00FA6E9F">
        <w:rPr>
          <w:szCs w:val="16"/>
        </w:rPr>
        <w:t xml:space="preserve"> AME News Farmaci, n.19 – Maggio 2014;</w:t>
      </w:r>
    </w:p>
    <w:p w:rsidR="00953B4E" w:rsidRPr="00FA6E9F" w:rsidRDefault="00953B4E" w:rsidP="00385E7E">
      <w:pPr>
        <w:pStyle w:val="Corpotesto"/>
        <w:numPr>
          <w:ilvl w:val="0"/>
          <w:numId w:val="13"/>
        </w:numPr>
        <w:spacing w:line="276" w:lineRule="auto"/>
        <w:ind w:left="142" w:hanging="142"/>
        <w:jc w:val="both"/>
        <w:rPr>
          <w:b/>
          <w:i/>
          <w:szCs w:val="16"/>
        </w:rPr>
      </w:pPr>
      <w:r w:rsidRPr="00FA6E9F">
        <w:rPr>
          <w:szCs w:val="16"/>
        </w:rPr>
        <w:t xml:space="preserve">Guastamacchia E, </w:t>
      </w:r>
      <w:r w:rsidRPr="00FA6E9F">
        <w:rPr>
          <w:b/>
          <w:szCs w:val="16"/>
          <w:u w:val="single"/>
        </w:rPr>
        <w:t>Triggiani V</w:t>
      </w:r>
      <w:r w:rsidRPr="00FA6E9F">
        <w:rPr>
          <w:szCs w:val="16"/>
        </w:rPr>
        <w:t xml:space="preserve">, Aglialoro A, Aiello A, Ianni L, Maccario M, Zini M, Giorda C, Guglielmi R, Betterle C, Attanasio R, Borretta G, Papini E, Castello R, Ceriello A. </w:t>
      </w:r>
      <w:r w:rsidRPr="00FA6E9F">
        <w:rPr>
          <w:b/>
          <w:i/>
          <w:szCs w:val="16"/>
        </w:rPr>
        <w:t xml:space="preserve">Associazione Medici Endocrinologi &amp; Associazione Medici Diabetologi. Documento di Consenso Tireopatie e Diabete. Raccomandazioni per la pratica clinica. </w:t>
      </w:r>
      <w:r w:rsidRPr="00FA6E9F">
        <w:rPr>
          <w:szCs w:val="16"/>
        </w:rPr>
        <w:t>Sito AMD e Sito AME maggio 2014;</w:t>
      </w:r>
    </w:p>
    <w:p w:rsidR="00953B4E" w:rsidRPr="00FA6E9F" w:rsidRDefault="00953B4E" w:rsidP="00385E7E">
      <w:pPr>
        <w:pStyle w:val="Corpotesto"/>
        <w:numPr>
          <w:ilvl w:val="0"/>
          <w:numId w:val="13"/>
        </w:numPr>
        <w:spacing w:line="276" w:lineRule="auto"/>
        <w:ind w:left="142" w:hanging="142"/>
        <w:jc w:val="both"/>
        <w:rPr>
          <w:szCs w:val="16"/>
        </w:rPr>
      </w:pPr>
      <w:r w:rsidRPr="00FA6E9F">
        <w:rPr>
          <w:szCs w:val="16"/>
        </w:rPr>
        <w:t xml:space="preserve">Guastamacchia E, </w:t>
      </w:r>
      <w:r w:rsidRPr="00FA6E9F">
        <w:rPr>
          <w:b/>
          <w:szCs w:val="16"/>
          <w:u w:val="single"/>
        </w:rPr>
        <w:t>Triggiani V</w:t>
      </w:r>
      <w:r w:rsidRPr="00FA6E9F">
        <w:rPr>
          <w:szCs w:val="16"/>
        </w:rPr>
        <w:t xml:space="preserve">, Aglialoro A, Aiello A, Ianni L, Maccario M, Zini M, Giorda C, Guglielmi R, Betterle C, Attanasio R, Borretta G, Papini E, Castello R, Ceriello A. </w:t>
      </w:r>
      <w:r w:rsidRPr="00FA6E9F">
        <w:rPr>
          <w:b/>
          <w:i/>
          <w:szCs w:val="16"/>
        </w:rPr>
        <w:t xml:space="preserve">Position Statement AME-AMD. Tireopatie e Diabete. Raccomandazioni per la pratica clinica. </w:t>
      </w:r>
      <w:r w:rsidRPr="00FA6E9F">
        <w:rPr>
          <w:szCs w:val="16"/>
        </w:rPr>
        <w:t>Il Giornale di AMD 2014;17:182-188;</w:t>
      </w:r>
    </w:p>
    <w:p w:rsidR="00953B4E" w:rsidRPr="00FA6E9F" w:rsidRDefault="00953B4E" w:rsidP="00385E7E">
      <w:pPr>
        <w:pStyle w:val="Corpotesto"/>
        <w:numPr>
          <w:ilvl w:val="0"/>
          <w:numId w:val="13"/>
        </w:numPr>
        <w:spacing w:line="276" w:lineRule="auto"/>
        <w:ind w:left="142" w:hanging="142"/>
        <w:jc w:val="both"/>
        <w:rPr>
          <w:b/>
          <w:i/>
          <w:szCs w:val="16"/>
        </w:rPr>
      </w:pPr>
      <w:r w:rsidRPr="00FA6E9F">
        <w:rPr>
          <w:b/>
          <w:szCs w:val="16"/>
          <w:u w:val="single"/>
        </w:rPr>
        <w:t>Triggiani V.</w:t>
      </w:r>
      <w:r w:rsidRPr="00FA6E9F">
        <w:rPr>
          <w:b/>
          <w:szCs w:val="16"/>
        </w:rPr>
        <w:t xml:space="preserve"> </w:t>
      </w:r>
      <w:r w:rsidRPr="00FA6E9F">
        <w:rPr>
          <w:b/>
          <w:i/>
          <w:szCs w:val="16"/>
        </w:rPr>
        <w:t>Anatomia del Pancreas.</w:t>
      </w:r>
      <w:r w:rsidRPr="00FA6E9F">
        <w:rPr>
          <w:szCs w:val="16"/>
        </w:rPr>
        <w:t xml:space="preserve"> In Diabete, Endowiki 2014;</w:t>
      </w:r>
    </w:p>
    <w:p w:rsidR="00953B4E" w:rsidRPr="00FA6E9F" w:rsidRDefault="00953B4E" w:rsidP="00385E7E">
      <w:pPr>
        <w:pStyle w:val="Corpotesto"/>
        <w:numPr>
          <w:ilvl w:val="0"/>
          <w:numId w:val="13"/>
        </w:numPr>
        <w:spacing w:line="276" w:lineRule="auto"/>
        <w:ind w:left="142" w:hanging="142"/>
        <w:jc w:val="both"/>
        <w:rPr>
          <w:b/>
          <w:i/>
          <w:szCs w:val="16"/>
        </w:rPr>
      </w:pPr>
      <w:r w:rsidRPr="00FA6E9F">
        <w:rPr>
          <w:b/>
          <w:szCs w:val="16"/>
          <w:u w:val="single"/>
        </w:rPr>
        <w:t>Triggiani V.</w:t>
      </w:r>
      <w:r w:rsidRPr="00FA6E9F">
        <w:rPr>
          <w:b/>
          <w:szCs w:val="16"/>
        </w:rPr>
        <w:t xml:space="preserve"> </w:t>
      </w:r>
      <w:r w:rsidRPr="00FA6E9F">
        <w:rPr>
          <w:b/>
          <w:i/>
          <w:szCs w:val="16"/>
        </w:rPr>
        <w:t>Fisiologia del Metabolismo Glucidico.</w:t>
      </w:r>
      <w:r w:rsidRPr="00FA6E9F">
        <w:rPr>
          <w:b/>
          <w:szCs w:val="16"/>
        </w:rPr>
        <w:t xml:space="preserve"> </w:t>
      </w:r>
      <w:r w:rsidRPr="00FA6E9F">
        <w:rPr>
          <w:szCs w:val="16"/>
        </w:rPr>
        <w:t>In Diabete,</w:t>
      </w:r>
      <w:r w:rsidRPr="00FA6E9F">
        <w:rPr>
          <w:b/>
          <w:szCs w:val="16"/>
        </w:rPr>
        <w:t xml:space="preserve"> </w:t>
      </w:r>
      <w:r w:rsidRPr="00FA6E9F">
        <w:rPr>
          <w:szCs w:val="16"/>
        </w:rPr>
        <w:t>Endowiki 2014;</w:t>
      </w:r>
    </w:p>
    <w:p w:rsidR="00953B4E" w:rsidRPr="00FA6E9F" w:rsidRDefault="00953B4E" w:rsidP="00385E7E">
      <w:pPr>
        <w:pStyle w:val="Corpotesto"/>
        <w:numPr>
          <w:ilvl w:val="0"/>
          <w:numId w:val="13"/>
        </w:numPr>
        <w:spacing w:line="276" w:lineRule="auto"/>
        <w:ind w:left="142" w:hanging="142"/>
        <w:jc w:val="both"/>
        <w:rPr>
          <w:b/>
          <w:i/>
          <w:szCs w:val="16"/>
        </w:rPr>
      </w:pPr>
      <w:r w:rsidRPr="00FA6E9F">
        <w:rPr>
          <w:b/>
          <w:szCs w:val="16"/>
          <w:u w:val="single"/>
        </w:rPr>
        <w:t>Triggiani V.</w:t>
      </w:r>
      <w:r w:rsidRPr="00FA6E9F">
        <w:rPr>
          <w:b/>
          <w:szCs w:val="16"/>
        </w:rPr>
        <w:t xml:space="preserve"> </w:t>
      </w:r>
      <w:r w:rsidRPr="00FA6E9F">
        <w:rPr>
          <w:b/>
          <w:i/>
          <w:szCs w:val="16"/>
        </w:rPr>
        <w:t>Fisiologia del Metabolismo Lipidico.</w:t>
      </w:r>
      <w:r w:rsidRPr="00FA6E9F">
        <w:rPr>
          <w:szCs w:val="16"/>
        </w:rPr>
        <w:t xml:space="preserve"> In Diabete, Endowiki 2014;</w:t>
      </w:r>
    </w:p>
    <w:p w:rsidR="00953B4E" w:rsidRPr="00FA6E9F" w:rsidRDefault="00953B4E" w:rsidP="00385E7E">
      <w:pPr>
        <w:pStyle w:val="Corpotesto"/>
        <w:numPr>
          <w:ilvl w:val="0"/>
          <w:numId w:val="13"/>
        </w:numPr>
        <w:spacing w:line="276" w:lineRule="auto"/>
        <w:ind w:left="142" w:hanging="142"/>
        <w:jc w:val="both"/>
        <w:rPr>
          <w:szCs w:val="16"/>
        </w:rPr>
      </w:pPr>
      <w:r w:rsidRPr="00FA6E9F">
        <w:rPr>
          <w:b/>
          <w:szCs w:val="16"/>
          <w:u w:val="single"/>
        </w:rPr>
        <w:t>Triggiani V.</w:t>
      </w:r>
      <w:r w:rsidRPr="00FA6E9F">
        <w:rPr>
          <w:szCs w:val="16"/>
        </w:rPr>
        <w:t xml:space="preserve"> </w:t>
      </w:r>
      <w:r w:rsidRPr="00FA6E9F">
        <w:rPr>
          <w:b/>
          <w:i/>
          <w:szCs w:val="16"/>
        </w:rPr>
        <w:t>Fisiologia dell’azione insulinica e della controregolazione.</w:t>
      </w:r>
      <w:r w:rsidRPr="00FA6E9F">
        <w:rPr>
          <w:szCs w:val="16"/>
        </w:rPr>
        <w:t xml:space="preserve"> In Diabete, Endowiki 2014;</w:t>
      </w:r>
    </w:p>
    <w:p w:rsidR="00953B4E" w:rsidRPr="00FA6E9F" w:rsidRDefault="00953B4E" w:rsidP="00385E7E">
      <w:pPr>
        <w:pStyle w:val="Corpotesto"/>
        <w:numPr>
          <w:ilvl w:val="0"/>
          <w:numId w:val="13"/>
        </w:numPr>
        <w:spacing w:line="276" w:lineRule="auto"/>
        <w:ind w:left="142" w:hanging="142"/>
        <w:jc w:val="both"/>
        <w:rPr>
          <w:szCs w:val="16"/>
        </w:rPr>
      </w:pPr>
      <w:r w:rsidRPr="00FA6E9F">
        <w:rPr>
          <w:b/>
          <w:szCs w:val="16"/>
          <w:u w:val="single"/>
        </w:rPr>
        <w:lastRenderedPageBreak/>
        <w:t>Triggiani V.</w:t>
      </w:r>
      <w:r w:rsidRPr="00FA6E9F">
        <w:rPr>
          <w:szCs w:val="16"/>
        </w:rPr>
        <w:t xml:space="preserve"> </w:t>
      </w:r>
      <w:r w:rsidRPr="00FA6E9F">
        <w:rPr>
          <w:b/>
          <w:i/>
          <w:szCs w:val="16"/>
        </w:rPr>
        <w:t>Fisiologia delle incretine.</w:t>
      </w:r>
      <w:r w:rsidRPr="00FA6E9F">
        <w:rPr>
          <w:szCs w:val="16"/>
        </w:rPr>
        <w:t xml:space="preserve"> In Diabete, Endowiki 2014;</w:t>
      </w:r>
    </w:p>
    <w:p w:rsidR="00953B4E" w:rsidRPr="00FA6E9F" w:rsidRDefault="00953B4E" w:rsidP="00385E7E">
      <w:pPr>
        <w:pStyle w:val="Corpotesto"/>
        <w:numPr>
          <w:ilvl w:val="0"/>
          <w:numId w:val="13"/>
        </w:numPr>
        <w:spacing w:line="276" w:lineRule="auto"/>
        <w:ind w:left="142" w:hanging="142"/>
        <w:jc w:val="both"/>
        <w:rPr>
          <w:b/>
          <w:i/>
          <w:szCs w:val="16"/>
        </w:rPr>
      </w:pPr>
      <w:r w:rsidRPr="00FA6E9F">
        <w:rPr>
          <w:szCs w:val="16"/>
        </w:rPr>
        <w:t xml:space="preserve">Fiore V, Poggi A, Giagulli VA, Guastamacchia E, </w:t>
      </w:r>
      <w:r w:rsidRPr="00FA6E9F">
        <w:rPr>
          <w:b/>
          <w:szCs w:val="16"/>
          <w:u w:val="single"/>
        </w:rPr>
        <w:t>Triggiani V.</w:t>
      </w:r>
      <w:r w:rsidRPr="00FA6E9F">
        <w:rPr>
          <w:szCs w:val="16"/>
        </w:rPr>
        <w:t xml:space="preserve"> </w:t>
      </w:r>
      <w:r w:rsidRPr="00FA6E9F">
        <w:rPr>
          <w:b/>
          <w:i/>
          <w:szCs w:val="16"/>
        </w:rPr>
        <w:t>Diabete e depressione.</w:t>
      </w:r>
      <w:r w:rsidRPr="00FA6E9F">
        <w:rPr>
          <w:szCs w:val="16"/>
        </w:rPr>
        <w:t xml:space="preserve"> In Diabete, Endowiki 2014;</w:t>
      </w:r>
    </w:p>
    <w:p w:rsidR="00953B4E" w:rsidRPr="00FA6E9F" w:rsidRDefault="00953B4E" w:rsidP="00385E7E">
      <w:pPr>
        <w:pStyle w:val="Corpotesto"/>
        <w:numPr>
          <w:ilvl w:val="0"/>
          <w:numId w:val="13"/>
        </w:numPr>
        <w:spacing w:line="276" w:lineRule="auto"/>
        <w:ind w:left="142" w:hanging="142"/>
        <w:jc w:val="both"/>
        <w:rPr>
          <w:b/>
          <w:i/>
          <w:szCs w:val="16"/>
        </w:rPr>
      </w:pPr>
      <w:r w:rsidRPr="00FA6E9F">
        <w:rPr>
          <w:szCs w:val="16"/>
        </w:rPr>
        <w:t xml:space="preserve">Guastamacchia E, </w:t>
      </w:r>
      <w:r w:rsidRPr="00FA6E9F">
        <w:rPr>
          <w:b/>
          <w:szCs w:val="16"/>
          <w:u w:val="single"/>
        </w:rPr>
        <w:t>Triggiani V</w:t>
      </w:r>
      <w:r w:rsidRPr="00FA6E9F">
        <w:rPr>
          <w:szCs w:val="16"/>
        </w:rPr>
        <w:t xml:space="preserve">. </w:t>
      </w:r>
      <w:r w:rsidRPr="00FA6E9F">
        <w:rPr>
          <w:b/>
          <w:i/>
          <w:szCs w:val="16"/>
        </w:rPr>
        <w:t>Trattamento intensivo del diabete di tipo 1 e mortalità.</w:t>
      </w:r>
      <w:r w:rsidRPr="00FA6E9F">
        <w:rPr>
          <w:szCs w:val="16"/>
        </w:rPr>
        <w:t xml:space="preserve"> AME news n. 14, febbraio 2015;</w:t>
      </w:r>
    </w:p>
    <w:p w:rsidR="00953B4E" w:rsidRPr="00FA6E9F" w:rsidRDefault="00953B4E" w:rsidP="00385E7E">
      <w:pPr>
        <w:pStyle w:val="Corpotesto"/>
        <w:numPr>
          <w:ilvl w:val="0"/>
          <w:numId w:val="13"/>
        </w:numPr>
        <w:spacing w:line="276" w:lineRule="auto"/>
        <w:ind w:left="142" w:hanging="142"/>
        <w:jc w:val="both"/>
        <w:rPr>
          <w:b/>
          <w:i/>
          <w:szCs w:val="16"/>
        </w:rPr>
      </w:pPr>
      <w:r w:rsidRPr="00FA6E9F">
        <w:rPr>
          <w:b/>
          <w:szCs w:val="16"/>
          <w:u w:val="single"/>
        </w:rPr>
        <w:t xml:space="preserve">Triggiani V. </w:t>
      </w:r>
      <w:r w:rsidRPr="00FA6E9F">
        <w:rPr>
          <w:szCs w:val="16"/>
        </w:rPr>
        <w:t xml:space="preserve"> </w:t>
      </w:r>
      <w:r w:rsidRPr="00FA6E9F">
        <w:rPr>
          <w:b/>
          <w:i/>
          <w:szCs w:val="16"/>
        </w:rPr>
        <w:t>Falsi positivi al Whole Body Scan.</w:t>
      </w:r>
      <w:r w:rsidRPr="00FA6E9F">
        <w:rPr>
          <w:szCs w:val="16"/>
        </w:rPr>
        <w:t xml:space="preserve"> Ame news n. 3, gennaio 2016;</w:t>
      </w:r>
    </w:p>
    <w:p w:rsidR="00953B4E" w:rsidRPr="00FA6E9F" w:rsidRDefault="00953B4E" w:rsidP="00385E7E">
      <w:pPr>
        <w:pStyle w:val="Corpotesto"/>
        <w:numPr>
          <w:ilvl w:val="0"/>
          <w:numId w:val="13"/>
        </w:numPr>
        <w:spacing w:line="276" w:lineRule="auto"/>
        <w:ind w:left="142" w:hanging="142"/>
        <w:jc w:val="both"/>
        <w:rPr>
          <w:b/>
          <w:i/>
          <w:szCs w:val="16"/>
        </w:rPr>
      </w:pPr>
      <w:r w:rsidRPr="00FA6E9F">
        <w:rPr>
          <w:rStyle w:val="Enfasigrassetto"/>
          <w:szCs w:val="16"/>
        </w:rPr>
        <w:t>Documento di Consenso dell’</w:t>
      </w:r>
      <w:r w:rsidRPr="00FA6E9F">
        <w:rPr>
          <w:rStyle w:val="Enfasicorsivo"/>
          <w:b/>
          <w:bCs/>
          <w:szCs w:val="16"/>
        </w:rPr>
        <w:t xml:space="preserve">American Association Of Clinical Endocrinologists </w:t>
      </w:r>
      <w:r w:rsidRPr="00FA6E9F">
        <w:rPr>
          <w:rStyle w:val="Enfasigrassetto"/>
          <w:szCs w:val="16"/>
        </w:rPr>
        <w:t>e dell'</w:t>
      </w:r>
      <w:r w:rsidRPr="00FA6E9F">
        <w:rPr>
          <w:rStyle w:val="Enfasicorsivo"/>
          <w:b/>
          <w:bCs/>
          <w:szCs w:val="16"/>
        </w:rPr>
        <w:t xml:space="preserve">American College Of Endocrinology. </w:t>
      </w:r>
      <w:r w:rsidRPr="00FA6E9F">
        <w:rPr>
          <w:rStyle w:val="Enfasigrassetto"/>
          <w:szCs w:val="16"/>
        </w:rPr>
        <w:t>Gruppo di Lavoro sul Trattamento con Micro-Infusori Insulinici.</w:t>
      </w:r>
      <w:r w:rsidRPr="00FA6E9F">
        <w:rPr>
          <w:szCs w:val="16"/>
        </w:rPr>
        <w:t xml:space="preserve"> </w:t>
      </w:r>
      <w:r w:rsidRPr="00FA6E9F">
        <w:rPr>
          <w:rStyle w:val="Enfasigrassetto"/>
          <w:szCs w:val="16"/>
        </w:rPr>
        <w:t xml:space="preserve">ENDOCRINE PRACTICE Vol 20 No. 5 May 2014. </w:t>
      </w:r>
      <w:r w:rsidRPr="00FA6E9F">
        <w:rPr>
          <w:rStyle w:val="Enfasicorsivo"/>
          <w:i w:val="0"/>
          <w:szCs w:val="16"/>
        </w:rPr>
        <w:t xml:space="preserve">Traduzione a cura di Vito Giagulli, Edoardo Guastamacchia, </w:t>
      </w:r>
      <w:r w:rsidRPr="00FA6E9F">
        <w:rPr>
          <w:rStyle w:val="Enfasicorsivo"/>
          <w:b/>
          <w:i w:val="0"/>
          <w:szCs w:val="16"/>
          <w:u w:val="single"/>
        </w:rPr>
        <w:t>Vincenzo Triggiani</w:t>
      </w:r>
      <w:r w:rsidRPr="00FA6E9F">
        <w:rPr>
          <w:rStyle w:val="Enfasicorsivo"/>
          <w:i w:val="0"/>
          <w:szCs w:val="16"/>
        </w:rPr>
        <w:t>, che hanno anche curato la contestualizzazione italiana insie</w:t>
      </w:r>
      <w:r w:rsidR="00C73293">
        <w:rPr>
          <w:rStyle w:val="Enfasicorsivo"/>
          <w:i w:val="0"/>
          <w:szCs w:val="16"/>
        </w:rPr>
        <w:t>m</w:t>
      </w:r>
      <w:r w:rsidRPr="00FA6E9F">
        <w:rPr>
          <w:rStyle w:val="Enfasicorsivo"/>
          <w:i w:val="0"/>
          <w:szCs w:val="16"/>
        </w:rPr>
        <w:t>e a Giorgio Borretta. Sito AACE Italian Chapter (www.aaceitalianchapter.com), gennaio 2016; </w:t>
      </w:r>
    </w:p>
    <w:p w:rsidR="00953B4E" w:rsidRPr="00FA6E9F" w:rsidRDefault="00953B4E" w:rsidP="00385E7E">
      <w:pPr>
        <w:pStyle w:val="Corpotesto"/>
        <w:numPr>
          <w:ilvl w:val="0"/>
          <w:numId w:val="13"/>
        </w:numPr>
        <w:spacing w:line="276" w:lineRule="auto"/>
        <w:ind w:left="142" w:hanging="142"/>
        <w:jc w:val="both"/>
        <w:rPr>
          <w:rStyle w:val="Enfasicorsivo"/>
          <w:b/>
          <w:iCs w:val="0"/>
          <w:szCs w:val="16"/>
        </w:rPr>
      </w:pPr>
      <w:r w:rsidRPr="00FA6E9F">
        <w:rPr>
          <w:rStyle w:val="Enfasigrassetto"/>
          <w:szCs w:val="16"/>
          <w:lang w:val="en-GB"/>
        </w:rPr>
        <w:t xml:space="preserve">American Association of Clinical Endocrinologists e American College of Endocrinology. </w:t>
      </w:r>
      <w:r w:rsidRPr="00FA6E9F">
        <w:rPr>
          <w:rStyle w:val="Enfasigrassetto"/>
          <w:szCs w:val="16"/>
        </w:rPr>
        <w:t xml:space="preserve">Linee Guida Di Pratica Clinica Per Lo Sviluppo Di Un Piano Di Trattamento Integrato Del Diabete Mellito – 2015. </w:t>
      </w:r>
      <w:r w:rsidRPr="00FA6E9F">
        <w:rPr>
          <w:rStyle w:val="Enfasicorsivo"/>
          <w:szCs w:val="16"/>
        </w:rPr>
        <w:t xml:space="preserve"> </w:t>
      </w:r>
      <w:r w:rsidRPr="00FA6E9F">
        <w:rPr>
          <w:rStyle w:val="Enfasigrassetto"/>
          <w:szCs w:val="16"/>
        </w:rPr>
        <w:t xml:space="preserve">ENDOCRINE PRACTICE Vol 21 (Suppl 1) April 2015. </w:t>
      </w:r>
      <w:r w:rsidRPr="00E0053E">
        <w:rPr>
          <w:rStyle w:val="Enfasicorsivo"/>
          <w:b/>
          <w:i w:val="0"/>
          <w:szCs w:val="16"/>
        </w:rPr>
        <w:t>Traduzione delle raccomandazioni operative</w:t>
      </w:r>
      <w:r w:rsidRPr="00FA6E9F">
        <w:rPr>
          <w:rStyle w:val="Enfasicorsivo"/>
          <w:i w:val="0"/>
          <w:szCs w:val="16"/>
        </w:rPr>
        <w:t xml:space="preserve"> curata da Enrico Papini (Albano Laziale) e Roberto Attanasio (MI). Il testo è stato rivisto e discusso per il confronto con le altre linee guida e la contestualizzazione italiana da Giorgio Borretta (CN), Davide Brancato (PA), Marco Caputo (VR), Roberto Castello (VR), Elena Cimino (Monza), Ilaria Dalle Mule (Legnano), Rossela Dionisio (MI), Olga Disoteo (MI), Vito Giagulli (BA), Edoardo Guastamacchia (BA), Damiano Gullo (CT), Luigi Liparulo (CO), Valentina Lombardi (Sesto S. Giovanni), Pietro Lucotti (PV), Maurizio Nizzoli (FC), Maria Antonietta Pellegrini (UD), Barbara Pirali (Castellanza), Silvio Settembrini (NA), </w:t>
      </w:r>
      <w:r w:rsidRPr="00FA6E9F">
        <w:rPr>
          <w:rStyle w:val="Enfasicorsivo"/>
          <w:b/>
          <w:i w:val="0"/>
          <w:szCs w:val="16"/>
          <w:u w:val="single"/>
        </w:rPr>
        <w:t xml:space="preserve">Vincenzo Triggiani (BA). </w:t>
      </w:r>
      <w:r w:rsidRPr="00FA6E9F">
        <w:rPr>
          <w:rStyle w:val="Enfasicorsivo"/>
          <w:i w:val="0"/>
          <w:szCs w:val="16"/>
        </w:rPr>
        <w:t>Sito AACE Italian Chapter (www.aaceitalianchapter.com), gennaio 2016;</w:t>
      </w:r>
    </w:p>
    <w:p w:rsidR="007E45D5" w:rsidRDefault="00953B4E" w:rsidP="00385E7E">
      <w:pPr>
        <w:pStyle w:val="Corpotesto"/>
        <w:numPr>
          <w:ilvl w:val="0"/>
          <w:numId w:val="13"/>
        </w:numPr>
        <w:spacing w:line="276" w:lineRule="auto"/>
        <w:ind w:left="142" w:hanging="142"/>
        <w:jc w:val="both"/>
        <w:rPr>
          <w:szCs w:val="16"/>
        </w:rPr>
      </w:pPr>
      <w:r w:rsidRPr="00FA6E9F">
        <w:rPr>
          <w:szCs w:val="16"/>
        </w:rPr>
        <w:t xml:space="preserve">Giagulli VA, Carbone MD, </w:t>
      </w:r>
      <w:r w:rsidRPr="00FA6E9F">
        <w:rPr>
          <w:b/>
          <w:szCs w:val="16"/>
          <w:u w:val="single"/>
        </w:rPr>
        <w:t>Triggiani V</w:t>
      </w:r>
      <w:r w:rsidRPr="00FA6E9F">
        <w:rPr>
          <w:szCs w:val="16"/>
        </w:rPr>
        <w:t xml:space="preserve">. </w:t>
      </w:r>
      <w:r w:rsidRPr="00FA6E9F">
        <w:rPr>
          <w:b/>
          <w:i/>
          <w:szCs w:val="16"/>
        </w:rPr>
        <w:t>Cariotipo e indagini genetiche nella diagnostica andrologica</w:t>
      </w:r>
      <w:r w:rsidRPr="00FA6E9F">
        <w:rPr>
          <w:szCs w:val="16"/>
        </w:rPr>
        <w:t xml:space="preserve"> In Gonade Maschile, Endowiki 2016;</w:t>
      </w:r>
    </w:p>
    <w:p w:rsidR="007E45D5" w:rsidRPr="007E45D5" w:rsidRDefault="007E45D5" w:rsidP="00385E7E">
      <w:pPr>
        <w:pStyle w:val="Corpotesto"/>
        <w:numPr>
          <w:ilvl w:val="0"/>
          <w:numId w:val="13"/>
        </w:numPr>
        <w:spacing w:line="276" w:lineRule="auto"/>
        <w:ind w:left="142" w:hanging="142"/>
        <w:jc w:val="both"/>
        <w:rPr>
          <w:szCs w:val="16"/>
        </w:rPr>
      </w:pPr>
      <w:r w:rsidRPr="007E45D5">
        <w:rPr>
          <w:szCs w:val="16"/>
        </w:rPr>
        <w:t xml:space="preserve">Farilla C, Iacoviello M, Rizzo C, </w:t>
      </w:r>
      <w:r w:rsidRPr="007E45D5">
        <w:rPr>
          <w:b/>
          <w:szCs w:val="16"/>
          <w:u w:val="single"/>
        </w:rPr>
        <w:t>Triggiani V</w:t>
      </w:r>
      <w:r w:rsidRPr="007E45D5">
        <w:rPr>
          <w:szCs w:val="16"/>
        </w:rPr>
        <w:t xml:space="preserve">. </w:t>
      </w:r>
      <w:r w:rsidRPr="007E45D5">
        <w:rPr>
          <w:b/>
          <w:i/>
          <w:szCs w:val="16"/>
        </w:rPr>
        <w:t>Distiroidismi nel paziente con scompenso cardiaco cronico: meccanismi fisiopatologici e possibili approci terapeutici.</w:t>
      </w:r>
      <w:r w:rsidRPr="007E45D5">
        <w:rPr>
          <w:szCs w:val="16"/>
        </w:rPr>
        <w:t xml:space="preserve"> Cardiologia Ambulatoriale-Outpatient Cardiology, diretto da Giovanni Battista Zito. G</w:t>
      </w:r>
      <w:r>
        <w:rPr>
          <w:szCs w:val="16"/>
        </w:rPr>
        <w:t>. Giappichelli Editore, 2016 (E-Book);</w:t>
      </w:r>
    </w:p>
    <w:p w:rsidR="00D82597" w:rsidRDefault="00D82597" w:rsidP="00385E7E">
      <w:pPr>
        <w:pStyle w:val="Corpotesto"/>
        <w:numPr>
          <w:ilvl w:val="0"/>
          <w:numId w:val="13"/>
        </w:numPr>
        <w:spacing w:line="276" w:lineRule="auto"/>
        <w:ind w:left="142" w:hanging="142"/>
        <w:jc w:val="both"/>
        <w:rPr>
          <w:szCs w:val="16"/>
        </w:rPr>
      </w:pPr>
      <w:r w:rsidRPr="00D82597">
        <w:rPr>
          <w:b/>
          <w:szCs w:val="16"/>
          <w:u w:val="single"/>
        </w:rPr>
        <w:t>Triggiani V</w:t>
      </w:r>
      <w:r>
        <w:rPr>
          <w:szCs w:val="16"/>
        </w:rPr>
        <w:t xml:space="preserve"> &amp; Guastamacchia E. </w:t>
      </w:r>
      <w:r w:rsidRPr="0086311E">
        <w:rPr>
          <w:b/>
          <w:i/>
          <w:szCs w:val="16"/>
        </w:rPr>
        <w:t>Holter Glicemico: Indicazioni e Utilità.</w:t>
      </w:r>
      <w:r>
        <w:rPr>
          <w:szCs w:val="16"/>
        </w:rPr>
        <w:t xml:space="preserve"> AME Flash 14/1 Giugno 2017;</w:t>
      </w:r>
    </w:p>
    <w:p w:rsidR="00974123" w:rsidRDefault="00D82597" w:rsidP="00974123">
      <w:pPr>
        <w:pStyle w:val="Corpotesto"/>
        <w:numPr>
          <w:ilvl w:val="0"/>
          <w:numId w:val="13"/>
        </w:numPr>
        <w:spacing w:line="276" w:lineRule="auto"/>
        <w:ind w:left="142" w:hanging="142"/>
        <w:jc w:val="both"/>
        <w:rPr>
          <w:szCs w:val="16"/>
        </w:rPr>
      </w:pPr>
      <w:r w:rsidRPr="00D82597">
        <w:rPr>
          <w:b/>
          <w:szCs w:val="16"/>
          <w:u w:val="single"/>
        </w:rPr>
        <w:t>Triggiani V</w:t>
      </w:r>
      <w:r>
        <w:rPr>
          <w:szCs w:val="16"/>
        </w:rPr>
        <w:t xml:space="preserve"> &amp; Guastamacchia E. </w:t>
      </w:r>
      <w:r w:rsidRPr="0086311E">
        <w:rPr>
          <w:b/>
          <w:i/>
          <w:szCs w:val="16"/>
        </w:rPr>
        <w:t>Holter Glicemico: Indicazioni e Utilità.</w:t>
      </w:r>
      <w:r>
        <w:rPr>
          <w:szCs w:val="16"/>
        </w:rPr>
        <w:t xml:space="preserve"> AME Flash 14/2 Giugno 2017;</w:t>
      </w:r>
    </w:p>
    <w:p w:rsidR="006E7D9F" w:rsidRPr="006E7D9F" w:rsidRDefault="00974123" w:rsidP="006E7D9F">
      <w:pPr>
        <w:pStyle w:val="Corpotesto"/>
        <w:numPr>
          <w:ilvl w:val="0"/>
          <w:numId w:val="13"/>
        </w:numPr>
        <w:spacing w:line="276" w:lineRule="auto"/>
        <w:ind w:left="142" w:hanging="142"/>
        <w:jc w:val="both"/>
        <w:rPr>
          <w:szCs w:val="16"/>
        </w:rPr>
      </w:pPr>
      <w:r w:rsidRPr="00126B1A">
        <w:rPr>
          <w:b/>
          <w:szCs w:val="16"/>
          <w:u w:val="single"/>
          <w:lang w:val="en-GB"/>
        </w:rPr>
        <w:t>Triggiani V.</w:t>
      </w:r>
      <w:r w:rsidRPr="00126B1A">
        <w:rPr>
          <w:b/>
          <w:bCs/>
          <w:kern w:val="36"/>
          <w:lang w:val="en-GB"/>
        </w:rPr>
        <w:t xml:space="preserve"> Commento all’articolo: </w:t>
      </w:r>
      <w:r w:rsidRPr="00126B1A">
        <w:rPr>
          <w:lang w:val="en-GB"/>
        </w:rPr>
        <w:t xml:space="preserve">Stott  DJ et al (TRUST Study Group) </w:t>
      </w:r>
      <w:r w:rsidRPr="00126B1A">
        <w:rPr>
          <w:b/>
          <w:bCs/>
          <w:kern w:val="36"/>
          <w:lang w:val="en-GB"/>
        </w:rPr>
        <w:t xml:space="preserve">Thyroid Hormone Therapy for Older Adults with Subclinical Hypothyroidism. </w:t>
      </w:r>
      <w:r w:rsidRPr="00B43CF7">
        <w:t>N Engl J Med. 2017 Apr 3. doi: 10.1056/NEJMoa1603825</w:t>
      </w:r>
      <w:r>
        <w:t>. Rassegna Stampa Sito Associazione Italiana Tiroide</w:t>
      </w:r>
      <w:r w:rsidR="00380933">
        <w:t>;</w:t>
      </w:r>
    </w:p>
    <w:p w:rsidR="006E7D9F" w:rsidRPr="00126B1A" w:rsidRDefault="006E7D9F" w:rsidP="00974123">
      <w:pPr>
        <w:pStyle w:val="Corpotesto"/>
        <w:numPr>
          <w:ilvl w:val="0"/>
          <w:numId w:val="13"/>
        </w:numPr>
        <w:spacing w:line="276" w:lineRule="auto"/>
        <w:ind w:left="142" w:hanging="142"/>
        <w:jc w:val="both"/>
        <w:rPr>
          <w:szCs w:val="16"/>
          <w:lang w:val="en-GB"/>
        </w:rPr>
      </w:pPr>
      <w:r w:rsidRPr="00126B1A">
        <w:rPr>
          <w:b/>
          <w:szCs w:val="16"/>
          <w:u w:val="single"/>
          <w:lang w:val="en-GB"/>
        </w:rPr>
        <w:t>Triggiani V.</w:t>
      </w:r>
      <w:r w:rsidRPr="00126B1A">
        <w:rPr>
          <w:szCs w:val="16"/>
          <w:lang w:val="en-GB"/>
        </w:rPr>
        <w:t xml:space="preserve"> </w:t>
      </w:r>
      <w:r w:rsidRPr="00126B1A">
        <w:rPr>
          <w:b/>
          <w:szCs w:val="16"/>
          <w:lang w:val="en-GB"/>
        </w:rPr>
        <w:t>Commento all’articolo:</w:t>
      </w:r>
      <w:r w:rsidRPr="00126B1A">
        <w:rPr>
          <w:rFonts w:cstheme="minorHAnsi"/>
          <w:b/>
          <w:i/>
          <w:color w:val="000000"/>
          <w:sz w:val="28"/>
          <w:szCs w:val="28"/>
          <w:lang w:val="en-GB"/>
        </w:rPr>
        <w:t xml:space="preserve"> </w:t>
      </w:r>
      <w:r w:rsidRPr="00126B1A">
        <w:rPr>
          <w:rFonts w:cstheme="minorHAnsi"/>
          <w:b/>
          <w:i/>
          <w:color w:val="000000"/>
          <w:lang w:val="en-GB"/>
        </w:rPr>
        <w:t>”The 2017 Bethesda System for Reporting Thyroid Cytopathology</w:t>
      </w:r>
      <w:r w:rsidR="00380933" w:rsidRPr="00126B1A">
        <w:rPr>
          <w:rFonts w:cstheme="minorHAnsi"/>
          <w:b/>
          <w:i/>
          <w:color w:val="000000"/>
          <w:lang w:val="en-GB"/>
        </w:rPr>
        <w:t>”</w:t>
      </w:r>
      <w:r w:rsidRPr="00126B1A">
        <w:rPr>
          <w:rFonts w:cstheme="minorHAnsi"/>
          <w:b/>
          <w:i/>
          <w:color w:val="000000"/>
          <w:lang w:val="en-GB"/>
        </w:rPr>
        <w:t xml:space="preserve"> </w:t>
      </w:r>
      <w:r w:rsidRPr="00126B1A">
        <w:rPr>
          <w:rFonts w:cstheme="minorHAnsi"/>
          <w:i/>
          <w:color w:val="000000"/>
          <w:lang w:val="en-GB"/>
        </w:rPr>
        <w:t>by Edmund S. Cibas and Syed Z. Ali.</w:t>
      </w:r>
      <w:r w:rsidRPr="00126B1A">
        <w:rPr>
          <w:rFonts w:eastAsia="Arial Unicode MS" w:cstheme="minorHAnsi"/>
          <w:i/>
          <w:color w:val="000000"/>
          <w:lang w:val="en-GB"/>
        </w:rPr>
        <w:t xml:space="preserve"> Journal of the American Society of Cytopathology, 2017 in press.</w:t>
      </w:r>
      <w:hyperlink r:id="rId31" w:tgtFrame="_blank" w:tooltip="Persistent link using digital object identifier" w:history="1">
        <w:r w:rsidRPr="00126B1A">
          <w:rPr>
            <w:rStyle w:val="Collegamentoipertestuale"/>
            <w:rFonts w:cstheme="minorHAnsi"/>
            <w:lang w:val="en-GB"/>
          </w:rPr>
          <w:t>https://doi.org/10.1016/j.jasc.2017.09.002</w:t>
        </w:r>
      </w:hyperlink>
      <w:r w:rsidR="00380933" w:rsidRPr="00126B1A">
        <w:rPr>
          <w:lang w:val="en-GB"/>
        </w:rPr>
        <w:t xml:space="preserve"> Rassegna Stampa Sito Associazione Italiana Tiroide;</w:t>
      </w:r>
    </w:p>
    <w:p w:rsidR="00572BDA" w:rsidRPr="008C09CC" w:rsidRDefault="00E0053E" w:rsidP="00572BDA">
      <w:pPr>
        <w:pStyle w:val="Corpotesto"/>
        <w:numPr>
          <w:ilvl w:val="0"/>
          <w:numId w:val="13"/>
        </w:numPr>
        <w:spacing w:line="276" w:lineRule="auto"/>
        <w:ind w:left="142" w:hanging="142"/>
        <w:jc w:val="both"/>
        <w:rPr>
          <w:b/>
          <w:szCs w:val="16"/>
          <w:lang w:val="en-GB"/>
        </w:rPr>
      </w:pPr>
      <w:r w:rsidRPr="008C09CC">
        <w:rPr>
          <w:b/>
          <w:lang w:val="en-GB"/>
        </w:rPr>
        <w:lastRenderedPageBreak/>
        <w:t>AMERICAN ASSOCIATION OF CLINICAL ENDOCRINOLOGISTS &amp; AMERICAN COLLEGE OF ENDOCRINOLOGY LINEE GUIDA PER IL TRATTAMENTO INTEGRATO DEL DIABETE MELLITO 2015-2017</w:t>
      </w:r>
      <w:r w:rsidRPr="008C09CC">
        <w:rPr>
          <w:lang w:val="en-GB"/>
        </w:rPr>
        <w:t xml:space="preserve"> </w:t>
      </w:r>
      <w:r w:rsidRPr="008C09CC">
        <w:rPr>
          <w:sz w:val="20"/>
          <w:lang w:val="en-GB"/>
        </w:rPr>
        <w:t>Yehuda Handelsman, MD, FACP, FACE, FNLA1; Zachary T. Bloomgarden, MD, MACE2; George Grunberger, MD, FACP, FACE3; Guillermo Umpierrez, MD, FACP, FACE4; Robert S. Zimmerman, MD, FACE5; Timothy S. Bailey, MD, FACP, FACE, ECNU6; Lawrence Blonde, MD, FACP, FACE7; George A. Bray, MD, MACP, MACE8; A. Jay Cohen, MD, FACE, FAAP9; Samuel Dagogo-Jack, MD, DM, FRCP, FACE10; Jaime A. Davidson, MD, FACP, MACE11; Daniel Einhorn, MD, FACP, FACE12; Om P. Ganda, MD, FACE13; Alan J. Garber, MD, PhD, FACE14; W. Timothy Garvey, MD15; Robert R. Henry, MD16; Irl B. Hirsch, MD17; Edward S. Horton, MD, FACP, FACE18; Daniel L. Hurley, MD, FACE19; Paul S. Jellinger, MD, MACE20; Lois Jovanovič, MD, MACE21; Harold E. Lebovitz, MD, FACE22; Derek LeRoith, MD, PhD, FACE23; Philip Levy, MD, MACE24; Janet B. McGill, MD, MA, FACE25; Jeffrey I. Mechanick, MD, FACP, FACE, FACN, ECNU26; Jorge H. Mestman, MD27; Etie S. Moghissi, MD, FACP, FACE28; Eric A. Orzeck, MD, FACP, FACE29; Rachel Pessah-Pollack, MD, FACE30; Paul D. Rosenblit, MD, PhD, FACE, FNLA31; Aaron I. Vinik, MD, PhD, FCP, MACP, FACE32; Kathleen Wyne, MD, PhD, FNLA, FACE33; Farhad Zangeneh, MD, FACP, FACE34 ENDOCRINE PRACTICE Vol 21 (Suppl 1) April 2015 Copyright © 2015</w:t>
      </w:r>
      <w:r w:rsidRPr="008C09CC">
        <w:rPr>
          <w:lang w:val="en-GB"/>
        </w:rPr>
        <w:t xml:space="preserve"> </w:t>
      </w:r>
      <w:r w:rsidRPr="008C09CC">
        <w:rPr>
          <w:sz w:val="20"/>
          <w:szCs w:val="20"/>
          <w:lang w:val="en-GB"/>
        </w:rPr>
        <w:t>AACE</w:t>
      </w:r>
      <w:r w:rsidRPr="008C09CC">
        <w:rPr>
          <w:b/>
          <w:lang w:val="en-GB"/>
        </w:rPr>
        <w:t xml:space="preserve"> + AMERICAN ASSOCIATION OF CLINICAL ENDOCRINOLOGISTS &amp; AMERICAN COLLEGE OF ENDOCRINOLOGY CONSENSUS STATEMENT SU UN ALGORITMO DI TRATTAMENTO INTEGRATO DEL DIABETE MELLITO TIPO 2 RACCOMANDAZIONI OPERATIVE 2017</w:t>
      </w:r>
      <w:r w:rsidRPr="008C09CC">
        <w:rPr>
          <w:lang w:val="en-GB"/>
        </w:rPr>
        <w:t xml:space="preserve"> </w:t>
      </w:r>
      <w:r w:rsidRPr="008C09CC">
        <w:rPr>
          <w:sz w:val="20"/>
          <w:szCs w:val="20"/>
          <w:lang w:val="en-GB"/>
        </w:rPr>
        <w:t>Alan J. Garber, MD, PhD, FACE1; Martin J. Abrahamson, MD2; Joshua I. Barzilay, MD, FACE3; Lawrence Blonde, MD, FACP, FACE4; Zachary T. Bloomgarden, MD, MACE5; Michael A. Bush, MD6; Samuel Dagogo-Jack, MD, FACE7; Ralph A. DeFronzo, MD8; Daniel Einhorn, MD, FACP, FACE9; Vivian A. Fonseca, MD, FACE10; Jeffrey R. Garber, MD, FACP, FACE11; W. Timothy Garvey, MD, FACE12; George Grunberger, MD, FACP, FACE13; Yehuda Handelsman, MD, FACP, FNLA, FACE14; Irl B. Hirsch, MD15; Paul S. Jellinger, MD, MACE16; Janet B. McGill, MD, FACE17; Jeffrey I. Mechanick, MD, FACN, FACP, FACE, ECNU18; Paul D. Rosenblit, MD, PhD, FNLA, FACE19; Guillermo Umpierrez, MD, FACP, FACE20 ENDOCRINE PRACTICE Vol 23 No. 2 Febbraio 2017 Copyright © 2017 AACE</w:t>
      </w:r>
      <w:r w:rsidRPr="008C09CC">
        <w:rPr>
          <w:b/>
          <w:lang w:val="en-GB"/>
        </w:rPr>
        <w:t xml:space="preserve"> Traduzione e adattamento italiano a cura di Italian AACE Chapter con il supporto di Associazione Medici Endocrinologi</w:t>
      </w:r>
      <w:r w:rsidRPr="008C09CC">
        <w:rPr>
          <w:lang w:val="en-GB"/>
        </w:rPr>
        <w:t xml:space="preserve"> Alla contestualizzazione italiana a cura di Italian AACE Chapter hanno collaborato: · Enrico Papini, Roberto Attanasio, Giorgio Borretta, Davide Brancato, Marco Caputo, Sara Cassibba, </w:t>
      </w:r>
      <w:r w:rsidR="00572BDA" w:rsidRPr="008C09CC">
        <w:rPr>
          <w:lang w:val="en-GB"/>
        </w:rPr>
        <w:t>Roberto Castello,</w:t>
      </w:r>
      <w:r w:rsidRPr="008C09CC">
        <w:rPr>
          <w:lang w:val="en-GB"/>
        </w:rPr>
        <w:t xml:space="preserve"> Elena Cimino, </w:t>
      </w:r>
      <w:r w:rsidR="00572BDA" w:rsidRPr="008C09CC">
        <w:rPr>
          <w:lang w:val="en-GB"/>
        </w:rPr>
        <w:t>Ilaria Dalle Mule,</w:t>
      </w:r>
      <w:r w:rsidRPr="008C09CC">
        <w:rPr>
          <w:lang w:val="en-GB"/>
        </w:rPr>
        <w:t xml:space="preserve"> Rossella Dionisio, Olga Disoteo,</w:t>
      </w:r>
      <w:r w:rsidR="00572BDA" w:rsidRPr="008C09CC">
        <w:rPr>
          <w:lang w:val="en-GB"/>
        </w:rPr>
        <w:t xml:space="preserve"> </w:t>
      </w:r>
      <w:r w:rsidRPr="008C09CC">
        <w:rPr>
          <w:lang w:val="en-GB"/>
        </w:rPr>
        <w:t xml:space="preserve">Vito Angelo Giagulli, </w:t>
      </w:r>
      <w:r w:rsidR="00572BDA" w:rsidRPr="008C09CC">
        <w:rPr>
          <w:lang w:val="en-GB"/>
        </w:rPr>
        <w:t xml:space="preserve">Edoardo Guastamacchia, Damiano Gullo, Luigi Liparulo, </w:t>
      </w:r>
      <w:r w:rsidRPr="008C09CC">
        <w:rPr>
          <w:lang w:val="en-GB"/>
        </w:rPr>
        <w:t xml:space="preserve">Valentina Lombardi, Pietro Lucotti, Maurizio Nizzoli, Agostino Paoletta,  Maria Antonietta Pellegrini, SO · Barbara Pirali, (VA) · Silvio Settembrini, Francesco Tassone, </w:t>
      </w:r>
      <w:r w:rsidRPr="008C09CC">
        <w:rPr>
          <w:b/>
          <w:u w:val="single"/>
          <w:lang w:val="en-GB"/>
        </w:rPr>
        <w:t>Vincenzo Triggiani</w:t>
      </w:r>
      <w:r w:rsidRPr="008C09CC">
        <w:rPr>
          <w:b/>
          <w:lang w:val="en-GB"/>
        </w:rPr>
        <w:t>.</w:t>
      </w:r>
      <w:r w:rsidRPr="008C09CC">
        <w:rPr>
          <w:b/>
          <w:sz w:val="20"/>
          <w:szCs w:val="20"/>
          <w:lang w:val="en-GB"/>
        </w:rPr>
        <w:t xml:space="preserve"> </w:t>
      </w:r>
      <w:r w:rsidR="00572BDA" w:rsidRPr="008C09CC">
        <w:rPr>
          <w:b/>
          <w:sz w:val="20"/>
          <w:szCs w:val="20"/>
          <w:lang w:val="en-GB"/>
        </w:rPr>
        <w:t xml:space="preserve"> </w:t>
      </w:r>
      <w:r w:rsidR="00572BDA" w:rsidRPr="008C09CC">
        <w:rPr>
          <w:b/>
          <w:szCs w:val="16"/>
          <w:lang w:val="en-GB"/>
        </w:rPr>
        <w:t>http://www.aaceitalianchapter.com/web/index.php/publications/34</w:t>
      </w:r>
    </w:p>
    <w:p w:rsidR="00572BDA" w:rsidRDefault="00572BDA" w:rsidP="00974123">
      <w:pPr>
        <w:pStyle w:val="Corpotesto"/>
        <w:numPr>
          <w:ilvl w:val="0"/>
          <w:numId w:val="13"/>
        </w:numPr>
        <w:spacing w:line="276" w:lineRule="auto"/>
        <w:ind w:left="142" w:hanging="142"/>
        <w:jc w:val="both"/>
        <w:rPr>
          <w:b/>
          <w:szCs w:val="16"/>
          <w:lang w:val="en-GB"/>
        </w:rPr>
      </w:pPr>
      <w:r w:rsidRPr="00126B1A">
        <w:rPr>
          <w:b/>
          <w:szCs w:val="16"/>
          <w:u w:val="single"/>
          <w:lang w:val="en-GB"/>
        </w:rPr>
        <w:t>Triggiani V.</w:t>
      </w:r>
      <w:r w:rsidRPr="00126B1A">
        <w:rPr>
          <w:b/>
          <w:szCs w:val="16"/>
          <w:lang w:val="en-GB"/>
        </w:rPr>
        <w:t xml:space="preserve"> </w:t>
      </w:r>
      <w:r w:rsidRPr="00126B1A">
        <w:rPr>
          <w:b/>
          <w:i/>
          <w:szCs w:val="16"/>
          <w:lang w:val="en-GB"/>
        </w:rPr>
        <w:t xml:space="preserve">Cosa cambia nel </w:t>
      </w:r>
      <w:r w:rsidR="0085688D" w:rsidRPr="00126B1A">
        <w:rPr>
          <w:b/>
          <w:i/>
          <w:szCs w:val="16"/>
          <w:lang w:val="en-GB"/>
        </w:rPr>
        <w:t>“</w:t>
      </w:r>
      <w:r w:rsidRPr="00126B1A">
        <w:rPr>
          <w:b/>
          <w:i/>
          <w:szCs w:val="16"/>
          <w:lang w:val="en-GB"/>
        </w:rPr>
        <w:t>2017 Bethesda</w:t>
      </w:r>
      <w:r w:rsidRPr="00126B1A">
        <w:rPr>
          <w:b/>
          <w:szCs w:val="16"/>
          <w:lang w:val="en-GB"/>
        </w:rPr>
        <w:t xml:space="preserve"> </w:t>
      </w:r>
      <w:r w:rsidRPr="00126B1A">
        <w:rPr>
          <w:rFonts w:cstheme="minorHAnsi"/>
          <w:b/>
          <w:i/>
          <w:color w:val="000000"/>
          <w:lang w:val="en-GB"/>
        </w:rPr>
        <w:t xml:space="preserve">System for Thyroid Cytopathology” </w:t>
      </w:r>
      <w:r w:rsidR="0085688D" w:rsidRPr="00126B1A">
        <w:rPr>
          <w:szCs w:val="16"/>
          <w:lang w:val="en-GB"/>
        </w:rPr>
        <w:t>Breaking news n.25-</w:t>
      </w:r>
      <w:r w:rsidRPr="00126B1A">
        <w:rPr>
          <w:szCs w:val="16"/>
          <w:lang w:val="en-GB"/>
        </w:rPr>
        <w:t>novembre 2017</w:t>
      </w:r>
      <w:r w:rsidR="0085688D" w:rsidRPr="00126B1A">
        <w:rPr>
          <w:b/>
          <w:szCs w:val="16"/>
          <w:lang w:val="en-GB"/>
        </w:rPr>
        <w:t>;</w:t>
      </w:r>
    </w:p>
    <w:p w:rsidR="00EC5B32" w:rsidRDefault="00387E67" w:rsidP="00EC5B32">
      <w:pPr>
        <w:pStyle w:val="Corpotesto"/>
        <w:numPr>
          <w:ilvl w:val="0"/>
          <w:numId w:val="13"/>
        </w:numPr>
        <w:spacing w:line="276" w:lineRule="auto"/>
        <w:ind w:left="142" w:hanging="142"/>
        <w:jc w:val="both"/>
        <w:rPr>
          <w:szCs w:val="16"/>
        </w:rPr>
      </w:pPr>
      <w:r w:rsidRPr="00387E67">
        <w:rPr>
          <w:b/>
          <w:szCs w:val="16"/>
          <w:u w:val="single"/>
        </w:rPr>
        <w:t>Triggiani V.</w:t>
      </w:r>
      <w:r w:rsidRPr="00387E67">
        <w:rPr>
          <w:b/>
          <w:szCs w:val="16"/>
        </w:rPr>
        <w:t xml:space="preserve"> </w:t>
      </w:r>
      <w:r w:rsidRPr="00387E67">
        <w:rPr>
          <w:b/>
          <w:i/>
          <w:szCs w:val="16"/>
        </w:rPr>
        <w:t>“Interferenti Endocrini e Funzione Tiroidea”.</w:t>
      </w:r>
      <w:r w:rsidRPr="00387E67">
        <w:rPr>
          <w:b/>
          <w:szCs w:val="16"/>
        </w:rPr>
        <w:t xml:space="preserve"> </w:t>
      </w:r>
      <w:r w:rsidRPr="00387E67">
        <w:rPr>
          <w:szCs w:val="16"/>
        </w:rPr>
        <w:t>Ame News n.10-febbraio 2019;</w:t>
      </w:r>
    </w:p>
    <w:p w:rsidR="00EC5B32" w:rsidRPr="00EC5B32" w:rsidRDefault="00EC5B32" w:rsidP="00EC5B32">
      <w:pPr>
        <w:pStyle w:val="Corpotesto"/>
        <w:numPr>
          <w:ilvl w:val="0"/>
          <w:numId w:val="13"/>
        </w:numPr>
        <w:spacing w:line="276" w:lineRule="auto"/>
        <w:ind w:left="142" w:hanging="142"/>
        <w:jc w:val="both"/>
        <w:rPr>
          <w:szCs w:val="16"/>
        </w:rPr>
      </w:pPr>
      <w:r>
        <w:rPr>
          <w:szCs w:val="16"/>
        </w:rPr>
        <w:t>T</w:t>
      </w:r>
      <w:r w:rsidR="000F1C4F" w:rsidRPr="00EC5B32">
        <w:rPr>
          <w:b/>
          <w:u w:val="single"/>
        </w:rPr>
        <w:t>riggiani V</w:t>
      </w:r>
      <w:r w:rsidR="000F1C4F" w:rsidRPr="00651ACB">
        <w:t>, Guastamacchia</w:t>
      </w:r>
      <w:r w:rsidR="000F1C4F">
        <w:t xml:space="preserve"> E</w:t>
      </w:r>
      <w:r w:rsidR="000F1C4F" w:rsidRPr="00651ACB">
        <w:t>, Vescini</w:t>
      </w:r>
      <w:r w:rsidR="000F1C4F">
        <w:t xml:space="preserve"> F</w:t>
      </w:r>
      <w:r w:rsidR="000F1C4F" w:rsidRPr="00651ACB">
        <w:t xml:space="preserve"> and Giagulli</w:t>
      </w:r>
      <w:r w:rsidR="000F1C4F">
        <w:t xml:space="preserve"> VA.</w:t>
      </w:r>
      <w:r w:rsidR="000F1C4F" w:rsidRPr="00EC5B32">
        <w:rPr>
          <w:b/>
          <w:i/>
        </w:rPr>
        <w:t xml:space="preserve"> </w:t>
      </w:r>
      <w:r w:rsidR="000F1C4F" w:rsidRPr="00EC5B32">
        <w:rPr>
          <w:b/>
          <w:i/>
          <w:lang w:val="en-GB"/>
        </w:rPr>
        <w:t>Osteoporosis in GH deficiency.</w:t>
      </w:r>
      <w:r w:rsidR="000F1C4F" w:rsidRPr="00EC5B32">
        <w:rPr>
          <w:szCs w:val="16"/>
          <w:lang w:val="en-GB"/>
        </w:rPr>
        <w:t xml:space="preserve"> In </w:t>
      </w:r>
      <w:r w:rsidR="000F1C4F" w:rsidRPr="00EC5B32">
        <w:rPr>
          <w:lang w:val="en-GB"/>
        </w:rPr>
        <w:t>“</w:t>
      </w:r>
      <w:r w:rsidR="000F1C4F" w:rsidRPr="00EC5B32">
        <w:rPr>
          <w:b/>
          <w:bCs/>
          <w:lang w:val="en-GB"/>
        </w:rPr>
        <w:t>Adult growth hormone deficiency: physiopathological and clinical aspects</w:t>
      </w:r>
      <w:r w:rsidR="000F1C4F" w:rsidRPr="00EC5B32">
        <w:rPr>
          <w:lang w:val="en-GB"/>
        </w:rPr>
        <w:t>” Mancini A</w:t>
      </w:r>
      <w:r w:rsidR="003824A5" w:rsidRPr="00EC5B32">
        <w:rPr>
          <w:lang w:val="en-GB"/>
        </w:rPr>
        <w:t xml:space="preserve"> eds. Minerva Medica Publishing (</w:t>
      </w:r>
      <w:r w:rsidRPr="00EC5B32">
        <w:rPr>
          <w:rFonts w:ascii="Verdana" w:hAnsi="Verdana"/>
          <w:color w:val="000000"/>
          <w:sz w:val="20"/>
          <w:szCs w:val="20"/>
          <w:lang w:val="en-GB"/>
        </w:rPr>
        <w:t>nov. 2019</w:t>
      </w:r>
      <w:r w:rsidRPr="00EC5B32">
        <w:rPr>
          <w:lang w:val="en-GB"/>
        </w:rPr>
        <w:t xml:space="preserve">) </w:t>
      </w:r>
      <w:r w:rsidRPr="00EC5B32">
        <w:rPr>
          <w:rFonts w:ascii="Verdana" w:hAnsi="Verdana"/>
          <w:b/>
          <w:bCs/>
          <w:color w:val="000000"/>
          <w:sz w:val="20"/>
          <w:szCs w:val="20"/>
          <w:lang w:val="en-GB"/>
        </w:rPr>
        <w:t>EAN: </w:t>
      </w:r>
      <w:r w:rsidRPr="00EC5B32">
        <w:rPr>
          <w:rFonts w:ascii="Verdana" w:hAnsi="Verdana"/>
          <w:color w:val="000000"/>
          <w:sz w:val="20"/>
          <w:szCs w:val="20"/>
          <w:lang w:val="en-GB"/>
        </w:rPr>
        <w:t xml:space="preserve">9788877119544 </w:t>
      </w:r>
      <w:r w:rsidRPr="00EC5B32">
        <w:rPr>
          <w:rFonts w:ascii="Verdana" w:hAnsi="Verdana"/>
          <w:b/>
          <w:bCs/>
          <w:color w:val="000000"/>
          <w:sz w:val="20"/>
          <w:szCs w:val="20"/>
          <w:lang w:val="en-GB"/>
        </w:rPr>
        <w:t>ISBN: </w:t>
      </w:r>
      <w:r w:rsidRPr="00EC5B32">
        <w:rPr>
          <w:rFonts w:ascii="Verdana" w:hAnsi="Verdana"/>
          <w:color w:val="000000"/>
          <w:sz w:val="20"/>
          <w:szCs w:val="20"/>
          <w:lang w:val="en-GB"/>
        </w:rPr>
        <w:t>8877119543</w:t>
      </w:r>
    </w:p>
    <w:p w:rsidR="00EC5B32" w:rsidRPr="00EC5B32" w:rsidRDefault="003E7661" w:rsidP="00EC5B32">
      <w:pPr>
        <w:pStyle w:val="Corpotesto"/>
        <w:numPr>
          <w:ilvl w:val="0"/>
          <w:numId w:val="13"/>
        </w:numPr>
        <w:spacing w:line="276" w:lineRule="auto"/>
        <w:ind w:left="142" w:hanging="142"/>
        <w:jc w:val="both"/>
        <w:rPr>
          <w:szCs w:val="16"/>
        </w:rPr>
      </w:pPr>
      <w:r w:rsidRPr="00EC5B32">
        <w:rPr>
          <w:b/>
        </w:rPr>
        <w:t>AMERICAN ASSOCIATION OF CLINICAL ENDOCRINOLOGISTS &amp; AMERICAN COLLEGE OF ENDO</w:t>
      </w:r>
      <w:r w:rsidRPr="003E7661">
        <w:rPr>
          <w:b/>
        </w:rPr>
        <w:t xml:space="preserve">CRINOLOGY – DOCUMENTO DI CONSENSO SU UN ALGORITMO DI TRATTAMENTO INTEGRATO PER IL DIABETE MELLITO TIPO 2 RACCOMANDAZIONI OPERATIVE 2019 </w:t>
      </w:r>
      <w:r>
        <w:t xml:space="preserve">ENDOCRINE PRACTICE Vol 26 No. 1 January 2020 107. Alan J. Garber, MD, PhD, MACE1; Yehuda Handelsman, MD, FACP, FNLA, MACE2; George Grunberger, MD, FACP, FACE3; Daniel Einhorn, MD, FACP, FACE4; Martin </w:t>
      </w:r>
      <w:r>
        <w:lastRenderedPageBreak/>
        <w:t xml:space="preserve">J. Abrahamson, MD5; Joshua I. Barzilay, MD, FACE6; Lawrence Blonde, MD, FACP, MACE7; Michael A. Bush, MD, FACE8; Ralph A. DeFronzo, MD9; Jeffrey R. Garber, MD, FACP, FACE10; W. Timothy Garvey, MD, FACE11; Irl B. Hirsch, MD12; Paul S. Jellinger, MD, MACE13; Janet B. McGill, MD, FACE14; Jeffrey I. Mechanick, MD, FACN, FACP, MACE, ECNU15; Leigh Perreault, MD16; Paul D. Rosenblit, MD, PhD, FNLA, FACE17; Susan Samson, MD, PhD, FRCPX, FACE18; Guillermo E. Umpierrez, MD, FACP, FACE19 </w:t>
      </w:r>
      <w:r w:rsidRPr="003E7661">
        <w:rPr>
          <w:b/>
        </w:rPr>
        <w:t>TRADUZIONE E ADATTAMENTO ITALIANO 2020 A CURA DI ITALIAN AACE CHAPTER CON IL SUPPORTO DI ASSOCIAZIONE MEDICI ENDOCRINOLOGI:</w:t>
      </w:r>
      <w:r>
        <w:t xml:space="preserve"> Roberto Attanasio (Milano), Giorgio Borretta (Cuneo), Davide Brancato (Partinico, Palermo), Marco Chianelli (Albano Laziale, RM), Carmela Coccaro (Albano Laziale RM), Olga Eugenia Disoteo (Milano), Alessandra Fusco (Avellino), Lorenza Gagliardi (Forlì), Silvia Galasso (Udine), Vito Angelo Giagulli (Conversano, BA), Carla Greco (Modena), Edoardo Guastamacchia (Bari), Maurizio Nizzoli (Forlì), Enrico Papini (Albano Laziale RM), Barbara Pirali (Castellanza VA), Achiropita Pucci (Cosenza), Silvio Settembrini (Napoli), Francesco Tassone (Cuneo), Elena Tortato (Fermo), </w:t>
      </w:r>
      <w:r w:rsidRPr="003E7661">
        <w:rPr>
          <w:b/>
          <w:u w:val="single"/>
        </w:rPr>
        <w:t>Vincenzo Triggiani</w:t>
      </w:r>
      <w:r>
        <w:t xml:space="preserve"> (Bari).</w:t>
      </w:r>
    </w:p>
    <w:p w:rsidR="00FC0EF1" w:rsidRPr="00EC5B32" w:rsidRDefault="00FC0EF1" w:rsidP="00EC5B32">
      <w:pPr>
        <w:pStyle w:val="Corpotesto"/>
        <w:numPr>
          <w:ilvl w:val="0"/>
          <w:numId w:val="13"/>
        </w:numPr>
        <w:spacing w:line="276" w:lineRule="auto"/>
        <w:ind w:left="142" w:hanging="142"/>
        <w:jc w:val="both"/>
        <w:rPr>
          <w:szCs w:val="16"/>
        </w:rPr>
      </w:pPr>
      <w:r w:rsidRPr="00EC5B32">
        <w:rPr>
          <w:rFonts w:eastAsiaTheme="minorHAnsi"/>
        </w:rPr>
        <w:t xml:space="preserve">Castellana M, Chang S, Procino F, De Pergola G, </w:t>
      </w:r>
      <w:r w:rsidRPr="00EC5B32">
        <w:rPr>
          <w:rFonts w:eastAsiaTheme="minorHAnsi"/>
          <w:b/>
          <w:u w:val="single"/>
        </w:rPr>
        <w:t>Triggiani V</w:t>
      </w:r>
      <w:r w:rsidRPr="00EC5B32">
        <w:rPr>
          <w:rFonts w:eastAsiaTheme="minorHAnsi"/>
        </w:rPr>
        <w:t xml:space="preserve">, and Giagulli VA. </w:t>
      </w:r>
      <w:r w:rsidRPr="00EC5B32">
        <w:rPr>
          <w:rFonts w:eastAsiaTheme="minorHAnsi"/>
          <w:b/>
          <w:bCs/>
          <w:i/>
          <w:lang w:val="en-GB"/>
        </w:rPr>
        <w:t xml:space="preserve">Obesity: The Rule or Not. </w:t>
      </w:r>
      <w:r w:rsidRPr="00EC5B32">
        <w:rPr>
          <w:rFonts w:eastAsiaTheme="minorHAnsi"/>
          <w:bCs/>
          <w:lang w:val="en-GB"/>
        </w:rPr>
        <w:t>In Klinefelter’s Syndrome: from a disability condition to a variant of normalcy. Eds A Garolla &amp; G Corona (Trends in Andrology and Sexual Medicine Series. Eds A Lenzi, EA Jannini &amp; M Maggi)</w:t>
      </w:r>
      <w:r w:rsidRPr="00EC5B32">
        <w:rPr>
          <w:rFonts w:ascii="PwrpypTimesLTStd-Roman" w:eastAsiaTheme="minorHAnsi" w:hAnsi="PwrpypTimesLTStd-Roman" w:cs="PwrpypTimesLTStd-Roman"/>
          <w:color w:val="000000"/>
          <w:sz w:val="17"/>
          <w:szCs w:val="17"/>
          <w:lang w:val="en-GB" w:eastAsia="en-US"/>
        </w:rPr>
        <w:t xml:space="preserve"> </w:t>
      </w:r>
      <w:r w:rsidRPr="00EC5B32">
        <w:rPr>
          <w:rFonts w:eastAsiaTheme="minorHAnsi"/>
          <w:color w:val="000000"/>
          <w:lang w:val="en-GB" w:eastAsia="en-US"/>
        </w:rPr>
        <w:t xml:space="preserve">© Springer Nature Switzerland AG 2020 </w:t>
      </w:r>
      <w:r w:rsidRPr="00EC5B32">
        <w:rPr>
          <w:rFonts w:eastAsiaTheme="minorHAnsi"/>
          <w:color w:val="0000FB"/>
          <w:lang w:val="en-GB" w:eastAsia="en-US"/>
        </w:rPr>
        <w:t>doi.org/10.1007/978-3-030-51410-5_17</w:t>
      </w:r>
      <w:r w:rsidR="00EC5B32" w:rsidRPr="00EC5B32">
        <w:rPr>
          <w:rFonts w:eastAsiaTheme="minorHAnsi"/>
          <w:color w:val="0000FB"/>
          <w:lang w:val="en-GB" w:eastAsia="en-US"/>
        </w:rPr>
        <w:t>.</w:t>
      </w:r>
    </w:p>
    <w:p w:rsidR="00FC0EF1" w:rsidRPr="00FC0EF1" w:rsidRDefault="00FC0EF1" w:rsidP="00FC0EF1">
      <w:pPr>
        <w:pStyle w:val="Corpotesto"/>
        <w:spacing w:line="276" w:lineRule="auto"/>
        <w:ind w:left="142"/>
        <w:jc w:val="both"/>
        <w:rPr>
          <w:szCs w:val="16"/>
          <w:lang w:val="en-GB"/>
        </w:rPr>
      </w:pPr>
    </w:p>
    <w:p w:rsidR="003E7661" w:rsidRPr="00FC0EF1" w:rsidRDefault="003E7661" w:rsidP="003E7661">
      <w:pPr>
        <w:pStyle w:val="Corpotesto"/>
        <w:spacing w:line="276" w:lineRule="auto"/>
        <w:ind w:left="142"/>
        <w:jc w:val="both"/>
        <w:rPr>
          <w:szCs w:val="16"/>
          <w:lang w:val="en-GB"/>
        </w:rPr>
      </w:pPr>
    </w:p>
    <w:p w:rsidR="003E7661" w:rsidRPr="00FC0EF1" w:rsidRDefault="003E7661" w:rsidP="003E7661">
      <w:pPr>
        <w:pStyle w:val="Corpotesto"/>
        <w:spacing w:line="276" w:lineRule="auto"/>
        <w:ind w:left="142"/>
        <w:jc w:val="both"/>
        <w:rPr>
          <w:szCs w:val="16"/>
          <w:lang w:val="en-GB"/>
        </w:rPr>
      </w:pPr>
    </w:p>
    <w:p w:rsidR="003E7661" w:rsidRPr="00FC0EF1" w:rsidRDefault="003E7661" w:rsidP="003E7661">
      <w:pPr>
        <w:pStyle w:val="Corpotesto"/>
        <w:spacing w:line="276" w:lineRule="auto"/>
        <w:ind w:left="142"/>
        <w:jc w:val="both"/>
        <w:rPr>
          <w:szCs w:val="16"/>
          <w:lang w:val="en-GB"/>
        </w:rPr>
      </w:pPr>
    </w:p>
    <w:p w:rsidR="003E7661" w:rsidRPr="00FC0EF1" w:rsidRDefault="003E7661" w:rsidP="003E7661">
      <w:pPr>
        <w:pStyle w:val="Corpotesto"/>
        <w:spacing w:line="276" w:lineRule="auto"/>
        <w:ind w:left="142"/>
        <w:jc w:val="both"/>
        <w:rPr>
          <w:szCs w:val="16"/>
          <w:lang w:val="en-GB"/>
        </w:rPr>
      </w:pPr>
    </w:p>
    <w:p w:rsidR="003E7661" w:rsidRPr="00FC0EF1" w:rsidRDefault="003E7661" w:rsidP="003E7661">
      <w:pPr>
        <w:pStyle w:val="Corpotesto"/>
        <w:spacing w:line="276" w:lineRule="auto"/>
        <w:ind w:left="142"/>
        <w:jc w:val="both"/>
        <w:rPr>
          <w:szCs w:val="16"/>
          <w:lang w:val="en-GB"/>
        </w:rPr>
      </w:pPr>
    </w:p>
    <w:p w:rsidR="003E7661" w:rsidRPr="00FC0EF1" w:rsidRDefault="003E7661" w:rsidP="003E7661">
      <w:pPr>
        <w:pStyle w:val="Corpotesto"/>
        <w:spacing w:line="276" w:lineRule="auto"/>
        <w:ind w:left="142"/>
        <w:jc w:val="both"/>
        <w:rPr>
          <w:szCs w:val="16"/>
          <w:lang w:val="en-GB"/>
        </w:rPr>
      </w:pPr>
    </w:p>
    <w:p w:rsidR="003E7661" w:rsidRPr="00FC0EF1" w:rsidRDefault="003E7661" w:rsidP="003E7661">
      <w:pPr>
        <w:pStyle w:val="Corpotesto"/>
        <w:spacing w:line="276" w:lineRule="auto"/>
        <w:ind w:left="142"/>
        <w:jc w:val="both"/>
        <w:rPr>
          <w:szCs w:val="16"/>
          <w:lang w:val="en-GB"/>
        </w:rPr>
      </w:pPr>
    </w:p>
    <w:p w:rsidR="000F1C4F" w:rsidRPr="004145A5" w:rsidRDefault="004145A5" w:rsidP="004145A5">
      <w:pPr>
        <w:autoSpaceDE w:val="0"/>
        <w:autoSpaceDN w:val="0"/>
        <w:adjustRightInd w:val="0"/>
        <w:jc w:val="both"/>
        <w:rPr>
          <w:rFonts w:eastAsiaTheme="minorHAnsi"/>
          <w:b/>
          <w:u w:val="single"/>
          <w:lang w:eastAsia="en-US"/>
        </w:rPr>
      </w:pPr>
      <w:r w:rsidRPr="004145A5">
        <w:rPr>
          <w:rFonts w:eastAsiaTheme="minorHAnsi"/>
          <w:b/>
          <w:u w:val="single"/>
        </w:rPr>
        <w:t xml:space="preserve">Dichiarazione sostitutiva di certificazione ai sensi degli art. 46-47 del D.P.R. </w:t>
      </w:r>
      <w:r w:rsidRPr="004145A5">
        <w:rPr>
          <w:rFonts w:eastAsiaTheme="minorHAnsi"/>
          <w:b/>
          <w:u w:val="single"/>
          <w:lang w:eastAsia="en-US"/>
        </w:rPr>
        <w:t>445/2000, relativa all’autenticità dei dati contenuti:</w:t>
      </w:r>
    </w:p>
    <w:p w:rsidR="004145A5" w:rsidRPr="004145A5" w:rsidRDefault="004145A5" w:rsidP="004145A5">
      <w:pPr>
        <w:shd w:val="clear" w:color="auto" w:fill="FFFFFF"/>
        <w:spacing w:before="100" w:beforeAutospacing="1"/>
      </w:pPr>
      <w:r w:rsidRPr="004145A5">
        <w:rPr>
          <w:color w:val="000000"/>
        </w:rPr>
        <w:t xml:space="preserve">Il sottoscritto </w:t>
      </w:r>
      <w:r w:rsidRPr="004145A5">
        <w:rPr>
          <w:b/>
          <w:color w:val="000000"/>
        </w:rPr>
        <w:t>TRIGGIANI VINCENZO</w:t>
      </w:r>
      <w:r w:rsidRPr="004145A5">
        <w:rPr>
          <w:color w:val="000000"/>
        </w:rPr>
        <w:t xml:space="preserve">, </w:t>
      </w:r>
      <w:r w:rsidRPr="004145A5">
        <w:t xml:space="preserve">nato a BARI ( BARI ) il 25/05/1963, </w:t>
      </w:r>
      <w:r w:rsidRPr="004145A5">
        <w:rPr>
          <w:color w:val="000000"/>
        </w:rPr>
        <w:t xml:space="preserve">residente a GRUMO APPULA ( BARI) </w:t>
      </w:r>
      <w:r w:rsidRPr="004145A5">
        <w:t xml:space="preserve">in C.da Villaggio Quadrifoglio n. CS  CAP 70025 (domicilio: Bari, Via Repubblica Napoletana 7, CAP 70123), tel. 0805478814 cell. 3805021303 e-mail </w:t>
      </w:r>
      <w:hyperlink r:id="rId32" w:history="1">
        <w:r w:rsidRPr="004145A5">
          <w:rPr>
            <w:rStyle w:val="Collegamentoipertestuale"/>
          </w:rPr>
          <w:t>vincenzo.triggiani@uniba.it</w:t>
        </w:r>
      </w:hyperlink>
      <w:r w:rsidRPr="004145A5">
        <w:t>, consapevole delle sanzioni penali, nel caso di dichiarazioni non veritiere e falsità negli atti, richiamate dall’art. 76 D.P.R. 445 del 28/12/2000,</w:t>
      </w:r>
    </w:p>
    <w:p w:rsidR="004145A5" w:rsidRPr="004145A5" w:rsidRDefault="004145A5" w:rsidP="004145A5"/>
    <w:p w:rsidR="004145A5" w:rsidRPr="004145A5" w:rsidRDefault="004145A5" w:rsidP="00617E57">
      <w:pPr>
        <w:pStyle w:val="Intestazione"/>
        <w:jc w:val="center"/>
        <w:rPr>
          <w:sz w:val="24"/>
          <w:szCs w:val="24"/>
        </w:rPr>
      </w:pPr>
      <w:r w:rsidRPr="004145A5">
        <w:rPr>
          <w:sz w:val="24"/>
          <w:szCs w:val="24"/>
        </w:rPr>
        <w:t>DICHIARA</w:t>
      </w:r>
    </w:p>
    <w:p w:rsidR="004145A5" w:rsidRPr="004145A5" w:rsidRDefault="004145A5" w:rsidP="004145A5">
      <w:pPr>
        <w:autoSpaceDE w:val="0"/>
        <w:autoSpaceDN w:val="0"/>
        <w:adjustRightInd w:val="0"/>
        <w:jc w:val="both"/>
        <w:rPr>
          <w:b/>
        </w:rPr>
      </w:pPr>
    </w:p>
    <w:p w:rsidR="001418CC" w:rsidRDefault="004145A5" w:rsidP="00617E57">
      <w:pPr>
        <w:pStyle w:val="Corpotesto"/>
        <w:numPr>
          <w:ilvl w:val="0"/>
          <w:numId w:val="24"/>
        </w:numPr>
        <w:spacing w:line="276" w:lineRule="auto"/>
        <w:jc w:val="both"/>
        <w:rPr>
          <w:b/>
        </w:rPr>
      </w:pPr>
      <w:r w:rsidRPr="004145A5">
        <w:rPr>
          <w:b/>
        </w:rPr>
        <w:t>che quanto riportato nel presente Curriculum vitae corrisponde a verità</w:t>
      </w:r>
    </w:p>
    <w:p w:rsidR="00617E57" w:rsidRPr="004145A5" w:rsidRDefault="00617E57" w:rsidP="00617E57">
      <w:pPr>
        <w:pStyle w:val="Corpotesto"/>
        <w:numPr>
          <w:ilvl w:val="0"/>
          <w:numId w:val="24"/>
        </w:numPr>
        <w:spacing w:line="276" w:lineRule="auto"/>
        <w:jc w:val="both"/>
        <w:rPr>
          <w:b/>
        </w:rPr>
      </w:pPr>
      <w:r>
        <w:rPr>
          <w:b/>
        </w:rPr>
        <w:t>che autorizza la diffusione del presente CV.</w:t>
      </w:r>
    </w:p>
    <w:p w:rsidR="006E6701" w:rsidRDefault="00953B4E" w:rsidP="00F011AE">
      <w:pPr>
        <w:pStyle w:val="Corpotesto"/>
        <w:spacing w:line="276" w:lineRule="auto"/>
        <w:ind w:left="142" w:hanging="142"/>
        <w:rPr>
          <w:noProof/>
        </w:rPr>
      </w:pPr>
      <w:r w:rsidRPr="004145A5">
        <w:rPr>
          <w:color w:val="000000"/>
        </w:rPr>
        <w:t xml:space="preserve">Bari, </w:t>
      </w:r>
      <w:r w:rsidR="00CB6776">
        <w:rPr>
          <w:color w:val="000000"/>
        </w:rPr>
        <w:t>16</w:t>
      </w:r>
      <w:r w:rsidRPr="004145A5">
        <w:rPr>
          <w:color w:val="000000"/>
        </w:rPr>
        <w:t>/</w:t>
      </w:r>
      <w:r w:rsidR="00CB6776">
        <w:rPr>
          <w:color w:val="000000"/>
        </w:rPr>
        <w:t>10</w:t>
      </w:r>
      <w:r w:rsidRPr="004145A5">
        <w:rPr>
          <w:color w:val="000000"/>
        </w:rPr>
        <w:t>/20</w:t>
      </w:r>
      <w:r w:rsidR="00617E57">
        <w:rPr>
          <w:color w:val="000000"/>
        </w:rPr>
        <w:t>20</w:t>
      </w:r>
      <w:r w:rsidR="004145A5">
        <w:rPr>
          <w:color w:val="000000"/>
        </w:rPr>
        <w:t xml:space="preserve">     </w:t>
      </w:r>
      <w:r w:rsidRPr="00FA6E9F">
        <w:rPr>
          <w:color w:val="000000"/>
          <w:szCs w:val="16"/>
        </w:rPr>
        <w:t>Prof. Vincenzo Triggiani</w:t>
      </w:r>
    </w:p>
    <w:p w:rsidR="008C09CC" w:rsidRPr="00FA6E9F" w:rsidRDefault="00E6656A" w:rsidP="00F011AE">
      <w:pPr>
        <w:pStyle w:val="Corpotesto"/>
        <w:spacing w:line="276" w:lineRule="auto"/>
        <w:ind w:left="142" w:hanging="142"/>
        <w:rPr>
          <w:szCs w:val="16"/>
        </w:rPr>
      </w:pPr>
      <w:r>
        <w:rPr>
          <w:noProof/>
        </w:rPr>
        <w:lastRenderedPageBreak/>
        <w:drawing>
          <wp:inline distT="0" distB="0" distL="0" distR="0" wp14:anchorId="07152A6B" wp14:editId="5208EE9C">
            <wp:extent cx="2532888" cy="630936"/>
            <wp:effectExtent l="0" t="0" r="1270" b="0"/>
            <wp:docPr id="1" name="Immagine 1" descr="C:\Users\Vincenzo\Desktop\work in progress\lettera Thyroid Triggani 20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ncenzo\Desktop\work in progress\lettera Thyroid Triggani 2018.jpeg"/>
                    <pic:cNvPicPr>
                      <a:picLocks noChangeAspect="1" noChangeArrowheads="1"/>
                    </pic:cNvPicPr>
                  </pic:nvPicPr>
                  <pic:blipFill rotWithShape="1">
                    <a:blip r:embed="rId33">
                      <a:extLst>
                        <a:ext uri="{28A0092B-C50C-407E-A947-70E740481C1C}">
                          <a14:useLocalDpi xmlns:a14="http://schemas.microsoft.com/office/drawing/2010/main" val="0"/>
                        </a:ext>
                      </a:extLst>
                    </a:blip>
                    <a:srcRect l="299" t="61340" r="58296" b="32248"/>
                    <a:stretch/>
                  </pic:blipFill>
                  <pic:spPr bwMode="auto">
                    <a:xfrm>
                      <a:off x="0" y="0"/>
                      <a:ext cx="2534045" cy="631224"/>
                    </a:xfrm>
                    <a:prstGeom prst="rect">
                      <a:avLst/>
                    </a:prstGeom>
                    <a:noFill/>
                    <a:ln>
                      <a:noFill/>
                    </a:ln>
                    <a:extLst>
                      <a:ext uri="{53640926-AAD7-44D8-BBD7-CCE9431645EC}">
                        <a14:shadowObscured xmlns:a14="http://schemas.microsoft.com/office/drawing/2010/main"/>
                      </a:ext>
                    </a:extLst>
                  </pic:spPr>
                </pic:pic>
              </a:graphicData>
            </a:graphic>
          </wp:inline>
        </w:drawing>
      </w:r>
    </w:p>
    <w:sectPr w:rsidR="008C09CC" w:rsidRPr="00FA6E9F" w:rsidSect="00D878A0">
      <w:headerReference w:type="default" r:id="rId34"/>
      <w:footerReference w:type="default" r:id="rId35"/>
      <w:pgSz w:w="11906" w:h="16838"/>
      <w:pgMar w:top="56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128C" w:rsidRDefault="0037128C" w:rsidP="004145A5">
      <w:r>
        <w:separator/>
      </w:r>
    </w:p>
  </w:endnote>
  <w:endnote w:type="continuationSeparator" w:id="0">
    <w:p w:rsidR="0037128C" w:rsidRDefault="0037128C" w:rsidP="00414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viar Dreams">
    <w:altName w:val="Caviar Dreams"/>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Swiss721BT-BoldCondensed">
    <w:altName w:val="Arial Unicode MS"/>
    <w:panose1 w:val="00000000000000000000"/>
    <w:charset w:val="88"/>
    <w:family w:val="auto"/>
    <w:notTrueType/>
    <w:pitch w:val="default"/>
    <w:sig w:usb0="00000001"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 w:name="ComicSansMS,BoldItalic">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PwrpypTimesLTStd-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602905"/>
      <w:docPartObj>
        <w:docPartGallery w:val="Page Numbers (Bottom of Page)"/>
        <w:docPartUnique/>
      </w:docPartObj>
    </w:sdtPr>
    <w:sdtEndPr/>
    <w:sdtContent>
      <w:p w:rsidR="00EC5B32" w:rsidRDefault="00EC5B32">
        <w:pPr>
          <w:pStyle w:val="Pidipagina"/>
          <w:jc w:val="center"/>
        </w:pPr>
        <w:r>
          <w:fldChar w:fldCharType="begin"/>
        </w:r>
        <w:r>
          <w:instrText>PAGE   \* MERGEFORMAT</w:instrText>
        </w:r>
        <w:r>
          <w:fldChar w:fldCharType="separate"/>
        </w:r>
        <w:r w:rsidR="00535339">
          <w:rPr>
            <w:noProof/>
          </w:rPr>
          <w:t>32</w:t>
        </w:r>
        <w:r>
          <w:fldChar w:fldCharType="end"/>
        </w:r>
      </w:p>
    </w:sdtContent>
  </w:sdt>
  <w:p w:rsidR="00EC5B32" w:rsidRDefault="00EC5B32">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128C" w:rsidRDefault="0037128C" w:rsidP="004145A5">
      <w:r>
        <w:separator/>
      </w:r>
    </w:p>
  </w:footnote>
  <w:footnote w:type="continuationSeparator" w:id="0">
    <w:p w:rsidR="0037128C" w:rsidRDefault="0037128C" w:rsidP="004145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B32" w:rsidRDefault="00EC5B32" w:rsidP="00D878A0">
    <w:pPr>
      <w:pStyle w:val="Intestazione"/>
      <w:tabs>
        <w:tab w:val="clear" w:pos="4819"/>
        <w:tab w:val="clear" w:pos="9638"/>
        <w:tab w:val="left" w:pos="277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BA1EB2A0"/>
    <w:lvl w:ilvl="0">
      <w:start w:val="1"/>
      <w:numFmt w:val="bullet"/>
      <w:lvlText w:val=""/>
      <w:lvlJc w:val="left"/>
      <w:pPr>
        <w:tabs>
          <w:tab w:val="num" w:pos="926"/>
        </w:tabs>
        <w:ind w:left="926" w:hanging="360"/>
      </w:pPr>
      <w:rPr>
        <w:rFonts w:ascii="Symbol" w:hAnsi="Symbol" w:hint="default"/>
      </w:rPr>
    </w:lvl>
  </w:abstractNum>
  <w:abstractNum w:abstractNumId="1">
    <w:nsid w:val="FFFFFF83"/>
    <w:multiLevelType w:val="singleLevel"/>
    <w:tmpl w:val="38382A08"/>
    <w:lvl w:ilvl="0">
      <w:start w:val="1"/>
      <w:numFmt w:val="bullet"/>
      <w:lvlText w:val=""/>
      <w:lvlJc w:val="left"/>
      <w:pPr>
        <w:tabs>
          <w:tab w:val="num" w:pos="643"/>
        </w:tabs>
        <w:ind w:left="643" w:hanging="360"/>
      </w:pPr>
      <w:rPr>
        <w:rFonts w:ascii="Symbol" w:hAnsi="Symbol" w:hint="default"/>
      </w:rPr>
    </w:lvl>
  </w:abstractNum>
  <w:abstractNum w:abstractNumId="2">
    <w:nsid w:val="044D3655"/>
    <w:multiLevelType w:val="hybridMultilevel"/>
    <w:tmpl w:val="22440758"/>
    <w:lvl w:ilvl="0" w:tplc="0410000F">
      <w:start w:val="1"/>
      <w:numFmt w:val="decimal"/>
      <w:lvlText w:val="%1."/>
      <w:lvlJc w:val="left"/>
      <w:pPr>
        <w:tabs>
          <w:tab w:val="num" w:pos="720"/>
        </w:tabs>
        <w:ind w:left="720" w:hanging="360"/>
      </w:pPr>
      <w:rPr>
        <w:rFont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
    <w:nsid w:val="091059FA"/>
    <w:multiLevelType w:val="hybridMultilevel"/>
    <w:tmpl w:val="0600ACC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51629E4"/>
    <w:multiLevelType w:val="hybridMultilevel"/>
    <w:tmpl w:val="B94AFE98"/>
    <w:lvl w:ilvl="0" w:tplc="0410000F">
      <w:start w:val="1"/>
      <w:numFmt w:val="decimal"/>
      <w:lvlText w:val="%1."/>
      <w:lvlJc w:val="left"/>
      <w:pPr>
        <w:ind w:left="36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E3F20CB"/>
    <w:multiLevelType w:val="hybridMultilevel"/>
    <w:tmpl w:val="1B561C88"/>
    <w:lvl w:ilvl="0" w:tplc="0410000F">
      <w:start w:val="1"/>
      <w:numFmt w:val="decimal"/>
      <w:lvlText w:val="%1."/>
      <w:lvlJc w:val="left"/>
      <w:pPr>
        <w:tabs>
          <w:tab w:val="num" w:pos="900"/>
        </w:tabs>
        <w:ind w:left="900" w:hanging="360"/>
      </w:pPr>
    </w:lvl>
    <w:lvl w:ilvl="1" w:tplc="04100019" w:tentative="1">
      <w:start w:val="1"/>
      <w:numFmt w:val="lowerLetter"/>
      <w:lvlText w:val="%2."/>
      <w:lvlJc w:val="left"/>
      <w:pPr>
        <w:tabs>
          <w:tab w:val="num" w:pos="1620"/>
        </w:tabs>
        <w:ind w:left="1620" w:hanging="360"/>
      </w:pPr>
    </w:lvl>
    <w:lvl w:ilvl="2" w:tplc="0410001B" w:tentative="1">
      <w:start w:val="1"/>
      <w:numFmt w:val="lowerRoman"/>
      <w:lvlText w:val="%3."/>
      <w:lvlJc w:val="right"/>
      <w:pPr>
        <w:tabs>
          <w:tab w:val="num" w:pos="2340"/>
        </w:tabs>
        <w:ind w:left="2340" w:hanging="180"/>
      </w:pPr>
    </w:lvl>
    <w:lvl w:ilvl="3" w:tplc="0410000F" w:tentative="1">
      <w:start w:val="1"/>
      <w:numFmt w:val="decimal"/>
      <w:lvlText w:val="%4."/>
      <w:lvlJc w:val="left"/>
      <w:pPr>
        <w:tabs>
          <w:tab w:val="num" w:pos="3060"/>
        </w:tabs>
        <w:ind w:left="3060" w:hanging="360"/>
      </w:pPr>
    </w:lvl>
    <w:lvl w:ilvl="4" w:tplc="04100019" w:tentative="1">
      <w:start w:val="1"/>
      <w:numFmt w:val="lowerLetter"/>
      <w:lvlText w:val="%5."/>
      <w:lvlJc w:val="left"/>
      <w:pPr>
        <w:tabs>
          <w:tab w:val="num" w:pos="3780"/>
        </w:tabs>
        <w:ind w:left="3780" w:hanging="360"/>
      </w:pPr>
    </w:lvl>
    <w:lvl w:ilvl="5" w:tplc="0410001B" w:tentative="1">
      <w:start w:val="1"/>
      <w:numFmt w:val="lowerRoman"/>
      <w:lvlText w:val="%6."/>
      <w:lvlJc w:val="right"/>
      <w:pPr>
        <w:tabs>
          <w:tab w:val="num" w:pos="4500"/>
        </w:tabs>
        <w:ind w:left="4500" w:hanging="180"/>
      </w:pPr>
    </w:lvl>
    <w:lvl w:ilvl="6" w:tplc="0410000F" w:tentative="1">
      <w:start w:val="1"/>
      <w:numFmt w:val="decimal"/>
      <w:lvlText w:val="%7."/>
      <w:lvlJc w:val="left"/>
      <w:pPr>
        <w:tabs>
          <w:tab w:val="num" w:pos="5220"/>
        </w:tabs>
        <w:ind w:left="5220" w:hanging="360"/>
      </w:pPr>
    </w:lvl>
    <w:lvl w:ilvl="7" w:tplc="04100019" w:tentative="1">
      <w:start w:val="1"/>
      <w:numFmt w:val="lowerLetter"/>
      <w:lvlText w:val="%8."/>
      <w:lvlJc w:val="left"/>
      <w:pPr>
        <w:tabs>
          <w:tab w:val="num" w:pos="5940"/>
        </w:tabs>
        <w:ind w:left="5940" w:hanging="360"/>
      </w:pPr>
    </w:lvl>
    <w:lvl w:ilvl="8" w:tplc="0410001B" w:tentative="1">
      <w:start w:val="1"/>
      <w:numFmt w:val="lowerRoman"/>
      <w:lvlText w:val="%9."/>
      <w:lvlJc w:val="right"/>
      <w:pPr>
        <w:tabs>
          <w:tab w:val="num" w:pos="6660"/>
        </w:tabs>
        <w:ind w:left="6660" w:hanging="180"/>
      </w:pPr>
    </w:lvl>
  </w:abstractNum>
  <w:abstractNum w:abstractNumId="6">
    <w:nsid w:val="21D8226B"/>
    <w:multiLevelType w:val="hybridMultilevel"/>
    <w:tmpl w:val="1332B64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nsid w:val="2F807E21"/>
    <w:multiLevelType w:val="hybridMultilevel"/>
    <w:tmpl w:val="CF1CF840"/>
    <w:lvl w:ilvl="0" w:tplc="69FAFCCE">
      <w:start w:val="1"/>
      <w:numFmt w:val="bullet"/>
      <w:lvlText w:val=""/>
      <w:lvlJc w:val="left"/>
      <w:pPr>
        <w:tabs>
          <w:tab w:val="num" w:pos="1428"/>
        </w:tabs>
        <w:ind w:left="1428" w:hanging="360"/>
      </w:pPr>
      <w:rPr>
        <w:rFonts w:ascii="Symbol" w:hAnsi="Symbol" w:hint="default"/>
      </w:rPr>
    </w:lvl>
    <w:lvl w:ilvl="1" w:tplc="04100019" w:tentative="1">
      <w:start w:val="1"/>
      <w:numFmt w:val="lowerLetter"/>
      <w:lvlText w:val="%2."/>
      <w:lvlJc w:val="left"/>
      <w:pPr>
        <w:tabs>
          <w:tab w:val="num" w:pos="2148"/>
        </w:tabs>
        <w:ind w:left="2148" w:hanging="360"/>
      </w:pPr>
    </w:lvl>
    <w:lvl w:ilvl="2" w:tplc="0410001B" w:tentative="1">
      <w:start w:val="1"/>
      <w:numFmt w:val="lowerRoman"/>
      <w:lvlText w:val="%3."/>
      <w:lvlJc w:val="right"/>
      <w:pPr>
        <w:tabs>
          <w:tab w:val="num" w:pos="2868"/>
        </w:tabs>
        <w:ind w:left="2868" w:hanging="180"/>
      </w:pPr>
    </w:lvl>
    <w:lvl w:ilvl="3" w:tplc="0410000F" w:tentative="1">
      <w:start w:val="1"/>
      <w:numFmt w:val="decimal"/>
      <w:lvlText w:val="%4."/>
      <w:lvlJc w:val="left"/>
      <w:pPr>
        <w:tabs>
          <w:tab w:val="num" w:pos="3588"/>
        </w:tabs>
        <w:ind w:left="3588" w:hanging="360"/>
      </w:pPr>
    </w:lvl>
    <w:lvl w:ilvl="4" w:tplc="04100019" w:tentative="1">
      <w:start w:val="1"/>
      <w:numFmt w:val="lowerLetter"/>
      <w:lvlText w:val="%5."/>
      <w:lvlJc w:val="left"/>
      <w:pPr>
        <w:tabs>
          <w:tab w:val="num" w:pos="4308"/>
        </w:tabs>
        <w:ind w:left="4308" w:hanging="360"/>
      </w:pPr>
    </w:lvl>
    <w:lvl w:ilvl="5" w:tplc="0410001B" w:tentative="1">
      <w:start w:val="1"/>
      <w:numFmt w:val="lowerRoman"/>
      <w:lvlText w:val="%6."/>
      <w:lvlJc w:val="right"/>
      <w:pPr>
        <w:tabs>
          <w:tab w:val="num" w:pos="5028"/>
        </w:tabs>
        <w:ind w:left="5028" w:hanging="180"/>
      </w:pPr>
    </w:lvl>
    <w:lvl w:ilvl="6" w:tplc="0410000F" w:tentative="1">
      <w:start w:val="1"/>
      <w:numFmt w:val="decimal"/>
      <w:lvlText w:val="%7."/>
      <w:lvlJc w:val="left"/>
      <w:pPr>
        <w:tabs>
          <w:tab w:val="num" w:pos="5748"/>
        </w:tabs>
        <w:ind w:left="5748" w:hanging="360"/>
      </w:pPr>
    </w:lvl>
    <w:lvl w:ilvl="7" w:tplc="04100019" w:tentative="1">
      <w:start w:val="1"/>
      <w:numFmt w:val="lowerLetter"/>
      <w:lvlText w:val="%8."/>
      <w:lvlJc w:val="left"/>
      <w:pPr>
        <w:tabs>
          <w:tab w:val="num" w:pos="6468"/>
        </w:tabs>
        <w:ind w:left="6468" w:hanging="360"/>
      </w:pPr>
    </w:lvl>
    <w:lvl w:ilvl="8" w:tplc="0410001B" w:tentative="1">
      <w:start w:val="1"/>
      <w:numFmt w:val="lowerRoman"/>
      <w:lvlText w:val="%9."/>
      <w:lvlJc w:val="right"/>
      <w:pPr>
        <w:tabs>
          <w:tab w:val="num" w:pos="7188"/>
        </w:tabs>
        <w:ind w:left="7188" w:hanging="180"/>
      </w:pPr>
    </w:lvl>
  </w:abstractNum>
  <w:abstractNum w:abstractNumId="8">
    <w:nsid w:val="30DF268C"/>
    <w:multiLevelType w:val="hybridMultilevel"/>
    <w:tmpl w:val="1B561C88"/>
    <w:lvl w:ilvl="0" w:tplc="0410000F">
      <w:start w:val="1"/>
      <w:numFmt w:val="decimal"/>
      <w:lvlText w:val="%1."/>
      <w:lvlJc w:val="left"/>
      <w:pPr>
        <w:tabs>
          <w:tab w:val="num" w:pos="900"/>
        </w:tabs>
        <w:ind w:left="900" w:hanging="360"/>
      </w:pPr>
    </w:lvl>
    <w:lvl w:ilvl="1" w:tplc="04100019" w:tentative="1">
      <w:start w:val="1"/>
      <w:numFmt w:val="lowerLetter"/>
      <w:lvlText w:val="%2."/>
      <w:lvlJc w:val="left"/>
      <w:pPr>
        <w:tabs>
          <w:tab w:val="num" w:pos="1620"/>
        </w:tabs>
        <w:ind w:left="1620" w:hanging="360"/>
      </w:pPr>
    </w:lvl>
    <w:lvl w:ilvl="2" w:tplc="0410001B" w:tentative="1">
      <w:start w:val="1"/>
      <w:numFmt w:val="lowerRoman"/>
      <w:lvlText w:val="%3."/>
      <w:lvlJc w:val="right"/>
      <w:pPr>
        <w:tabs>
          <w:tab w:val="num" w:pos="2340"/>
        </w:tabs>
        <w:ind w:left="2340" w:hanging="180"/>
      </w:pPr>
    </w:lvl>
    <w:lvl w:ilvl="3" w:tplc="0410000F" w:tentative="1">
      <w:start w:val="1"/>
      <w:numFmt w:val="decimal"/>
      <w:lvlText w:val="%4."/>
      <w:lvlJc w:val="left"/>
      <w:pPr>
        <w:tabs>
          <w:tab w:val="num" w:pos="3060"/>
        </w:tabs>
        <w:ind w:left="3060" w:hanging="360"/>
      </w:pPr>
    </w:lvl>
    <w:lvl w:ilvl="4" w:tplc="04100019" w:tentative="1">
      <w:start w:val="1"/>
      <w:numFmt w:val="lowerLetter"/>
      <w:lvlText w:val="%5."/>
      <w:lvlJc w:val="left"/>
      <w:pPr>
        <w:tabs>
          <w:tab w:val="num" w:pos="3780"/>
        </w:tabs>
        <w:ind w:left="3780" w:hanging="360"/>
      </w:pPr>
    </w:lvl>
    <w:lvl w:ilvl="5" w:tplc="0410001B" w:tentative="1">
      <w:start w:val="1"/>
      <w:numFmt w:val="lowerRoman"/>
      <w:lvlText w:val="%6."/>
      <w:lvlJc w:val="right"/>
      <w:pPr>
        <w:tabs>
          <w:tab w:val="num" w:pos="4500"/>
        </w:tabs>
        <w:ind w:left="4500" w:hanging="180"/>
      </w:pPr>
    </w:lvl>
    <w:lvl w:ilvl="6" w:tplc="0410000F" w:tentative="1">
      <w:start w:val="1"/>
      <w:numFmt w:val="decimal"/>
      <w:lvlText w:val="%7."/>
      <w:lvlJc w:val="left"/>
      <w:pPr>
        <w:tabs>
          <w:tab w:val="num" w:pos="5220"/>
        </w:tabs>
        <w:ind w:left="5220" w:hanging="360"/>
      </w:pPr>
    </w:lvl>
    <w:lvl w:ilvl="7" w:tplc="04100019" w:tentative="1">
      <w:start w:val="1"/>
      <w:numFmt w:val="lowerLetter"/>
      <w:lvlText w:val="%8."/>
      <w:lvlJc w:val="left"/>
      <w:pPr>
        <w:tabs>
          <w:tab w:val="num" w:pos="5940"/>
        </w:tabs>
        <w:ind w:left="5940" w:hanging="360"/>
      </w:pPr>
    </w:lvl>
    <w:lvl w:ilvl="8" w:tplc="0410001B" w:tentative="1">
      <w:start w:val="1"/>
      <w:numFmt w:val="lowerRoman"/>
      <w:lvlText w:val="%9."/>
      <w:lvlJc w:val="right"/>
      <w:pPr>
        <w:tabs>
          <w:tab w:val="num" w:pos="6660"/>
        </w:tabs>
        <w:ind w:left="6660" w:hanging="180"/>
      </w:pPr>
    </w:lvl>
  </w:abstractNum>
  <w:abstractNum w:abstractNumId="9">
    <w:nsid w:val="37DF259A"/>
    <w:multiLevelType w:val="multilevel"/>
    <w:tmpl w:val="98381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9DF4FD7"/>
    <w:multiLevelType w:val="hybridMultilevel"/>
    <w:tmpl w:val="3C666E9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nsid w:val="427013A3"/>
    <w:multiLevelType w:val="hybridMultilevel"/>
    <w:tmpl w:val="22440758"/>
    <w:lvl w:ilvl="0" w:tplc="0410000F">
      <w:start w:val="1"/>
      <w:numFmt w:val="decimal"/>
      <w:lvlText w:val="%1."/>
      <w:lvlJc w:val="left"/>
      <w:pPr>
        <w:tabs>
          <w:tab w:val="num" w:pos="720"/>
        </w:tabs>
        <w:ind w:left="720" w:hanging="360"/>
      </w:pPr>
      <w:rPr>
        <w:rFont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2">
    <w:nsid w:val="46F30F42"/>
    <w:multiLevelType w:val="hybridMultilevel"/>
    <w:tmpl w:val="2D509A9A"/>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3">
    <w:nsid w:val="48A81A21"/>
    <w:multiLevelType w:val="multilevel"/>
    <w:tmpl w:val="124C4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99B78F9"/>
    <w:multiLevelType w:val="multilevel"/>
    <w:tmpl w:val="4E988F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49A327E4"/>
    <w:multiLevelType w:val="hybridMultilevel"/>
    <w:tmpl w:val="D8FAB082"/>
    <w:lvl w:ilvl="0" w:tplc="1ABCE964">
      <w:start w:val="1"/>
      <w:numFmt w:val="decimal"/>
      <w:lvlText w:val="%1."/>
      <w:lvlJc w:val="left"/>
      <w:pPr>
        <w:ind w:left="644" w:hanging="360"/>
      </w:pPr>
      <w:rPr>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54370B5B"/>
    <w:multiLevelType w:val="hybridMultilevel"/>
    <w:tmpl w:val="557020D0"/>
    <w:lvl w:ilvl="0" w:tplc="C1DCC2BE">
      <w:start w:val="1"/>
      <w:numFmt w:val="decimal"/>
      <w:lvlText w:val="%1."/>
      <w:lvlJc w:val="left"/>
      <w:pPr>
        <w:tabs>
          <w:tab w:val="num" w:pos="397"/>
        </w:tabs>
        <w:ind w:left="397" w:hanging="397"/>
      </w:pPr>
      <w:rPr>
        <w:rFonts w:ascii="Arial Rounded MT Bold" w:hAnsi="Arial Rounded MT Bold" w:hint="default"/>
        <w:b/>
        <w:i w:val="0"/>
        <w:color w:val="auto"/>
        <w:sz w:val="24"/>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0410000F">
      <w:start w:val="1"/>
      <w:numFmt w:val="decimal"/>
      <w:lvlText w:val="%4."/>
      <w:lvlJc w:val="left"/>
      <w:pPr>
        <w:tabs>
          <w:tab w:val="num" w:pos="2520"/>
        </w:tabs>
        <w:ind w:left="2520" w:hanging="360"/>
      </w:pPr>
      <w:rPr>
        <w:rFonts w:hint="default"/>
        <w:b/>
        <w:i w:val="0"/>
        <w:color w:val="auto"/>
        <w:sz w:val="24"/>
      </w:r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7">
    <w:nsid w:val="544A69F5"/>
    <w:multiLevelType w:val="hybridMultilevel"/>
    <w:tmpl w:val="4F1AFE8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5A280817"/>
    <w:multiLevelType w:val="hybridMultilevel"/>
    <w:tmpl w:val="1EA29A8C"/>
    <w:lvl w:ilvl="0" w:tplc="93C45D8A">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F">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9">
    <w:nsid w:val="5B812E31"/>
    <w:multiLevelType w:val="hybridMultilevel"/>
    <w:tmpl w:val="8506C188"/>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nsid w:val="61913EAE"/>
    <w:multiLevelType w:val="hybridMultilevel"/>
    <w:tmpl w:val="279AAA88"/>
    <w:lvl w:ilvl="0" w:tplc="D7A8C9C6">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1">
    <w:nsid w:val="634E7145"/>
    <w:multiLevelType w:val="hybridMultilevel"/>
    <w:tmpl w:val="46E89E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64F42494"/>
    <w:multiLevelType w:val="hybridMultilevel"/>
    <w:tmpl w:val="4E988F70"/>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nsid w:val="6C914FAE"/>
    <w:multiLevelType w:val="hybridMultilevel"/>
    <w:tmpl w:val="1B561C88"/>
    <w:lvl w:ilvl="0" w:tplc="0410000F">
      <w:start w:val="1"/>
      <w:numFmt w:val="decimal"/>
      <w:lvlText w:val="%1."/>
      <w:lvlJc w:val="left"/>
      <w:pPr>
        <w:tabs>
          <w:tab w:val="num" w:pos="900"/>
        </w:tabs>
        <w:ind w:left="900" w:hanging="360"/>
      </w:pPr>
    </w:lvl>
    <w:lvl w:ilvl="1" w:tplc="04100019" w:tentative="1">
      <w:start w:val="1"/>
      <w:numFmt w:val="lowerLetter"/>
      <w:lvlText w:val="%2."/>
      <w:lvlJc w:val="left"/>
      <w:pPr>
        <w:tabs>
          <w:tab w:val="num" w:pos="1620"/>
        </w:tabs>
        <w:ind w:left="1620" w:hanging="360"/>
      </w:pPr>
    </w:lvl>
    <w:lvl w:ilvl="2" w:tplc="0410001B" w:tentative="1">
      <w:start w:val="1"/>
      <w:numFmt w:val="lowerRoman"/>
      <w:lvlText w:val="%3."/>
      <w:lvlJc w:val="right"/>
      <w:pPr>
        <w:tabs>
          <w:tab w:val="num" w:pos="2340"/>
        </w:tabs>
        <w:ind w:left="2340" w:hanging="180"/>
      </w:pPr>
    </w:lvl>
    <w:lvl w:ilvl="3" w:tplc="0410000F" w:tentative="1">
      <w:start w:val="1"/>
      <w:numFmt w:val="decimal"/>
      <w:lvlText w:val="%4."/>
      <w:lvlJc w:val="left"/>
      <w:pPr>
        <w:tabs>
          <w:tab w:val="num" w:pos="3060"/>
        </w:tabs>
        <w:ind w:left="3060" w:hanging="360"/>
      </w:pPr>
    </w:lvl>
    <w:lvl w:ilvl="4" w:tplc="04100019" w:tentative="1">
      <w:start w:val="1"/>
      <w:numFmt w:val="lowerLetter"/>
      <w:lvlText w:val="%5."/>
      <w:lvlJc w:val="left"/>
      <w:pPr>
        <w:tabs>
          <w:tab w:val="num" w:pos="3780"/>
        </w:tabs>
        <w:ind w:left="3780" w:hanging="360"/>
      </w:pPr>
    </w:lvl>
    <w:lvl w:ilvl="5" w:tplc="0410001B" w:tentative="1">
      <w:start w:val="1"/>
      <w:numFmt w:val="lowerRoman"/>
      <w:lvlText w:val="%6."/>
      <w:lvlJc w:val="right"/>
      <w:pPr>
        <w:tabs>
          <w:tab w:val="num" w:pos="4500"/>
        </w:tabs>
        <w:ind w:left="4500" w:hanging="180"/>
      </w:pPr>
    </w:lvl>
    <w:lvl w:ilvl="6" w:tplc="0410000F" w:tentative="1">
      <w:start w:val="1"/>
      <w:numFmt w:val="decimal"/>
      <w:lvlText w:val="%7."/>
      <w:lvlJc w:val="left"/>
      <w:pPr>
        <w:tabs>
          <w:tab w:val="num" w:pos="5220"/>
        </w:tabs>
        <w:ind w:left="5220" w:hanging="360"/>
      </w:pPr>
    </w:lvl>
    <w:lvl w:ilvl="7" w:tplc="04100019" w:tentative="1">
      <w:start w:val="1"/>
      <w:numFmt w:val="lowerLetter"/>
      <w:lvlText w:val="%8."/>
      <w:lvlJc w:val="left"/>
      <w:pPr>
        <w:tabs>
          <w:tab w:val="num" w:pos="5940"/>
        </w:tabs>
        <w:ind w:left="5940" w:hanging="360"/>
      </w:pPr>
    </w:lvl>
    <w:lvl w:ilvl="8" w:tplc="0410001B" w:tentative="1">
      <w:start w:val="1"/>
      <w:numFmt w:val="lowerRoman"/>
      <w:lvlText w:val="%9."/>
      <w:lvlJc w:val="right"/>
      <w:pPr>
        <w:tabs>
          <w:tab w:val="num" w:pos="6660"/>
        </w:tabs>
        <w:ind w:left="6660" w:hanging="180"/>
      </w:pPr>
    </w:lvl>
  </w:abstractNum>
  <w:abstractNum w:abstractNumId="24">
    <w:nsid w:val="71884D28"/>
    <w:multiLevelType w:val="hybridMultilevel"/>
    <w:tmpl w:val="F49459F8"/>
    <w:lvl w:ilvl="0" w:tplc="DD9EB9FA">
      <w:start w:val="1"/>
      <w:numFmt w:val="decimal"/>
      <w:lvlText w:val="%1."/>
      <w:lvlJc w:val="left"/>
      <w:pPr>
        <w:tabs>
          <w:tab w:val="num" w:pos="1428"/>
        </w:tabs>
        <w:ind w:left="1428" w:hanging="360"/>
      </w:pPr>
    </w:lvl>
    <w:lvl w:ilvl="1" w:tplc="04100019" w:tentative="1">
      <w:start w:val="1"/>
      <w:numFmt w:val="lowerLetter"/>
      <w:lvlText w:val="%2."/>
      <w:lvlJc w:val="left"/>
      <w:pPr>
        <w:tabs>
          <w:tab w:val="num" w:pos="2148"/>
        </w:tabs>
        <w:ind w:left="2148" w:hanging="360"/>
      </w:pPr>
    </w:lvl>
    <w:lvl w:ilvl="2" w:tplc="0410001B" w:tentative="1">
      <w:start w:val="1"/>
      <w:numFmt w:val="lowerRoman"/>
      <w:lvlText w:val="%3."/>
      <w:lvlJc w:val="right"/>
      <w:pPr>
        <w:tabs>
          <w:tab w:val="num" w:pos="2868"/>
        </w:tabs>
        <w:ind w:left="2868" w:hanging="180"/>
      </w:pPr>
    </w:lvl>
    <w:lvl w:ilvl="3" w:tplc="0410000F" w:tentative="1">
      <w:start w:val="1"/>
      <w:numFmt w:val="decimal"/>
      <w:lvlText w:val="%4."/>
      <w:lvlJc w:val="left"/>
      <w:pPr>
        <w:tabs>
          <w:tab w:val="num" w:pos="3588"/>
        </w:tabs>
        <w:ind w:left="3588" w:hanging="360"/>
      </w:pPr>
    </w:lvl>
    <w:lvl w:ilvl="4" w:tplc="04100019" w:tentative="1">
      <w:start w:val="1"/>
      <w:numFmt w:val="lowerLetter"/>
      <w:lvlText w:val="%5."/>
      <w:lvlJc w:val="left"/>
      <w:pPr>
        <w:tabs>
          <w:tab w:val="num" w:pos="4308"/>
        </w:tabs>
        <w:ind w:left="4308" w:hanging="360"/>
      </w:pPr>
    </w:lvl>
    <w:lvl w:ilvl="5" w:tplc="0410001B" w:tentative="1">
      <w:start w:val="1"/>
      <w:numFmt w:val="lowerRoman"/>
      <w:lvlText w:val="%6."/>
      <w:lvlJc w:val="right"/>
      <w:pPr>
        <w:tabs>
          <w:tab w:val="num" w:pos="5028"/>
        </w:tabs>
        <w:ind w:left="5028" w:hanging="180"/>
      </w:pPr>
    </w:lvl>
    <w:lvl w:ilvl="6" w:tplc="0410000F" w:tentative="1">
      <w:start w:val="1"/>
      <w:numFmt w:val="decimal"/>
      <w:lvlText w:val="%7."/>
      <w:lvlJc w:val="left"/>
      <w:pPr>
        <w:tabs>
          <w:tab w:val="num" w:pos="5748"/>
        </w:tabs>
        <w:ind w:left="5748" w:hanging="360"/>
      </w:pPr>
    </w:lvl>
    <w:lvl w:ilvl="7" w:tplc="04100019" w:tentative="1">
      <w:start w:val="1"/>
      <w:numFmt w:val="lowerLetter"/>
      <w:lvlText w:val="%8."/>
      <w:lvlJc w:val="left"/>
      <w:pPr>
        <w:tabs>
          <w:tab w:val="num" w:pos="6468"/>
        </w:tabs>
        <w:ind w:left="6468" w:hanging="360"/>
      </w:pPr>
    </w:lvl>
    <w:lvl w:ilvl="8" w:tplc="0410001B" w:tentative="1">
      <w:start w:val="1"/>
      <w:numFmt w:val="lowerRoman"/>
      <w:lvlText w:val="%9."/>
      <w:lvlJc w:val="right"/>
      <w:pPr>
        <w:tabs>
          <w:tab w:val="num" w:pos="7188"/>
        </w:tabs>
        <w:ind w:left="7188" w:hanging="180"/>
      </w:pPr>
    </w:lvl>
  </w:abstractNum>
  <w:abstractNum w:abstractNumId="25">
    <w:nsid w:val="785113BD"/>
    <w:multiLevelType w:val="hybridMultilevel"/>
    <w:tmpl w:val="DC60F2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18"/>
  </w:num>
  <w:num w:numId="3">
    <w:abstractNumId w:val="11"/>
  </w:num>
  <w:num w:numId="4">
    <w:abstractNumId w:val="19"/>
  </w:num>
  <w:num w:numId="5">
    <w:abstractNumId w:val="16"/>
  </w:num>
  <w:num w:numId="6">
    <w:abstractNumId w:val="22"/>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7"/>
  </w:num>
  <w:num w:numId="10">
    <w:abstractNumId w:val="6"/>
  </w:num>
  <w:num w:numId="11">
    <w:abstractNumId w:val="14"/>
  </w:num>
  <w:num w:numId="12">
    <w:abstractNumId w:val="10"/>
  </w:num>
  <w:num w:numId="13">
    <w:abstractNumId w:val="8"/>
  </w:num>
  <w:num w:numId="14">
    <w:abstractNumId w:val="1"/>
  </w:num>
  <w:num w:numId="15">
    <w:abstractNumId w:val="0"/>
  </w:num>
  <w:num w:numId="16">
    <w:abstractNumId w:val="2"/>
  </w:num>
  <w:num w:numId="17">
    <w:abstractNumId w:val="15"/>
  </w:num>
  <w:num w:numId="18">
    <w:abstractNumId w:val="4"/>
  </w:num>
  <w:num w:numId="19">
    <w:abstractNumId w:val="17"/>
  </w:num>
  <w:num w:numId="20">
    <w:abstractNumId w:val="23"/>
  </w:num>
  <w:num w:numId="21">
    <w:abstractNumId w:val="20"/>
  </w:num>
  <w:num w:numId="22">
    <w:abstractNumId w:val="25"/>
  </w:num>
  <w:num w:numId="23">
    <w:abstractNumId w:val="21"/>
  </w:num>
  <w:num w:numId="24">
    <w:abstractNumId w:val="12"/>
  </w:num>
  <w:num w:numId="25">
    <w:abstractNumId w:val="13"/>
  </w:num>
  <w:num w:numId="26">
    <w:abstractNumId w:val="3"/>
  </w:num>
  <w:num w:numId="27">
    <w:abstractNumId w:val="5"/>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hideSpellingError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B4E"/>
    <w:rsid w:val="00003B32"/>
    <w:rsid w:val="00013C53"/>
    <w:rsid w:val="0001532F"/>
    <w:rsid w:val="0002132D"/>
    <w:rsid w:val="00035E97"/>
    <w:rsid w:val="00041871"/>
    <w:rsid w:val="00061612"/>
    <w:rsid w:val="00076402"/>
    <w:rsid w:val="00082791"/>
    <w:rsid w:val="0009068E"/>
    <w:rsid w:val="000A5B17"/>
    <w:rsid w:val="000A5F14"/>
    <w:rsid w:val="000B3160"/>
    <w:rsid w:val="000C2B77"/>
    <w:rsid w:val="000D379F"/>
    <w:rsid w:val="000D720B"/>
    <w:rsid w:val="000E4BD5"/>
    <w:rsid w:val="000F1C4F"/>
    <w:rsid w:val="000F3610"/>
    <w:rsid w:val="000F463C"/>
    <w:rsid w:val="001015F7"/>
    <w:rsid w:val="00113BF2"/>
    <w:rsid w:val="00124E47"/>
    <w:rsid w:val="00126B1A"/>
    <w:rsid w:val="001275CE"/>
    <w:rsid w:val="0013047F"/>
    <w:rsid w:val="001314AD"/>
    <w:rsid w:val="001418CC"/>
    <w:rsid w:val="001473EA"/>
    <w:rsid w:val="00163EC6"/>
    <w:rsid w:val="001775ED"/>
    <w:rsid w:val="001A1506"/>
    <w:rsid w:val="001A2330"/>
    <w:rsid w:val="001A3905"/>
    <w:rsid w:val="001A4131"/>
    <w:rsid w:val="001B3F26"/>
    <w:rsid w:val="001C00FF"/>
    <w:rsid w:val="001C4D7D"/>
    <w:rsid w:val="001D02DE"/>
    <w:rsid w:val="001D15D2"/>
    <w:rsid w:val="001E0060"/>
    <w:rsid w:val="001E0062"/>
    <w:rsid w:val="001F419C"/>
    <w:rsid w:val="001F42C9"/>
    <w:rsid w:val="001F5251"/>
    <w:rsid w:val="001F59F6"/>
    <w:rsid w:val="00203A39"/>
    <w:rsid w:val="00211712"/>
    <w:rsid w:val="0021306F"/>
    <w:rsid w:val="00220148"/>
    <w:rsid w:val="002344D1"/>
    <w:rsid w:val="00234CD1"/>
    <w:rsid w:val="00234F27"/>
    <w:rsid w:val="00263A9D"/>
    <w:rsid w:val="00265FED"/>
    <w:rsid w:val="002757D2"/>
    <w:rsid w:val="002A187E"/>
    <w:rsid w:val="002B639A"/>
    <w:rsid w:val="002D17AB"/>
    <w:rsid w:val="002F35D7"/>
    <w:rsid w:val="00310BFC"/>
    <w:rsid w:val="00311FA9"/>
    <w:rsid w:val="003156C5"/>
    <w:rsid w:val="0034447F"/>
    <w:rsid w:val="0034727B"/>
    <w:rsid w:val="003644F8"/>
    <w:rsid w:val="0037128C"/>
    <w:rsid w:val="00373C29"/>
    <w:rsid w:val="00380933"/>
    <w:rsid w:val="0038205B"/>
    <w:rsid w:val="003824A5"/>
    <w:rsid w:val="00383473"/>
    <w:rsid w:val="00385E7E"/>
    <w:rsid w:val="00387E67"/>
    <w:rsid w:val="003A4623"/>
    <w:rsid w:val="003B1B51"/>
    <w:rsid w:val="003B1D8E"/>
    <w:rsid w:val="003C7245"/>
    <w:rsid w:val="003E6EF8"/>
    <w:rsid w:val="003E75C6"/>
    <w:rsid w:val="003E7661"/>
    <w:rsid w:val="003F74BD"/>
    <w:rsid w:val="004048DD"/>
    <w:rsid w:val="00404F9C"/>
    <w:rsid w:val="004145A5"/>
    <w:rsid w:val="00415754"/>
    <w:rsid w:val="00422249"/>
    <w:rsid w:val="0042232B"/>
    <w:rsid w:val="004400FF"/>
    <w:rsid w:val="00455362"/>
    <w:rsid w:val="0047694A"/>
    <w:rsid w:val="004A7708"/>
    <w:rsid w:val="004B782A"/>
    <w:rsid w:val="004C4313"/>
    <w:rsid w:val="004C7990"/>
    <w:rsid w:val="004F297F"/>
    <w:rsid w:val="004F6EBF"/>
    <w:rsid w:val="0050755F"/>
    <w:rsid w:val="00532463"/>
    <w:rsid w:val="00535339"/>
    <w:rsid w:val="005470EE"/>
    <w:rsid w:val="0055522B"/>
    <w:rsid w:val="005708C0"/>
    <w:rsid w:val="00572BDA"/>
    <w:rsid w:val="00581910"/>
    <w:rsid w:val="00586EE8"/>
    <w:rsid w:val="00587A99"/>
    <w:rsid w:val="00595AC3"/>
    <w:rsid w:val="005C1565"/>
    <w:rsid w:val="005C6BC4"/>
    <w:rsid w:val="005D175B"/>
    <w:rsid w:val="005D1768"/>
    <w:rsid w:val="005D3921"/>
    <w:rsid w:val="005D5C77"/>
    <w:rsid w:val="00600699"/>
    <w:rsid w:val="00606A4E"/>
    <w:rsid w:val="00617AC1"/>
    <w:rsid w:val="00617E57"/>
    <w:rsid w:val="00625F06"/>
    <w:rsid w:val="00631276"/>
    <w:rsid w:val="0065758D"/>
    <w:rsid w:val="00661190"/>
    <w:rsid w:val="006648A5"/>
    <w:rsid w:val="00676F77"/>
    <w:rsid w:val="00690010"/>
    <w:rsid w:val="00696E92"/>
    <w:rsid w:val="006E6701"/>
    <w:rsid w:val="006E7D9F"/>
    <w:rsid w:val="006F27B2"/>
    <w:rsid w:val="00700A85"/>
    <w:rsid w:val="007436F7"/>
    <w:rsid w:val="00743D86"/>
    <w:rsid w:val="00746E58"/>
    <w:rsid w:val="007502D1"/>
    <w:rsid w:val="00750F31"/>
    <w:rsid w:val="007529BF"/>
    <w:rsid w:val="0077151D"/>
    <w:rsid w:val="00776F4F"/>
    <w:rsid w:val="00791110"/>
    <w:rsid w:val="007A7A51"/>
    <w:rsid w:val="007B6289"/>
    <w:rsid w:val="007C2646"/>
    <w:rsid w:val="007E0244"/>
    <w:rsid w:val="007E45D5"/>
    <w:rsid w:val="007E5262"/>
    <w:rsid w:val="0083501E"/>
    <w:rsid w:val="008428F7"/>
    <w:rsid w:val="008524A0"/>
    <w:rsid w:val="0085284E"/>
    <w:rsid w:val="0085688D"/>
    <w:rsid w:val="0086311E"/>
    <w:rsid w:val="00875BAF"/>
    <w:rsid w:val="00890668"/>
    <w:rsid w:val="00891FAC"/>
    <w:rsid w:val="008A3867"/>
    <w:rsid w:val="008A6652"/>
    <w:rsid w:val="008B09B8"/>
    <w:rsid w:val="008C04B9"/>
    <w:rsid w:val="008C09CC"/>
    <w:rsid w:val="008C30EE"/>
    <w:rsid w:val="008C3172"/>
    <w:rsid w:val="008D68F7"/>
    <w:rsid w:val="008D7A0C"/>
    <w:rsid w:val="008F1A48"/>
    <w:rsid w:val="00900282"/>
    <w:rsid w:val="0090350E"/>
    <w:rsid w:val="00917C7D"/>
    <w:rsid w:val="009240E3"/>
    <w:rsid w:val="00942788"/>
    <w:rsid w:val="00953B4E"/>
    <w:rsid w:val="00956B7E"/>
    <w:rsid w:val="009628A0"/>
    <w:rsid w:val="00972D3E"/>
    <w:rsid w:val="00974123"/>
    <w:rsid w:val="00981541"/>
    <w:rsid w:val="00981C67"/>
    <w:rsid w:val="009C139F"/>
    <w:rsid w:val="00A12A95"/>
    <w:rsid w:val="00A50960"/>
    <w:rsid w:val="00A83363"/>
    <w:rsid w:val="00AB79FC"/>
    <w:rsid w:val="00AC494E"/>
    <w:rsid w:val="00AD1CE8"/>
    <w:rsid w:val="00AE5113"/>
    <w:rsid w:val="00AF47D6"/>
    <w:rsid w:val="00B15CA3"/>
    <w:rsid w:val="00B37F9F"/>
    <w:rsid w:val="00B65F26"/>
    <w:rsid w:val="00B6625C"/>
    <w:rsid w:val="00B91E9B"/>
    <w:rsid w:val="00BB303D"/>
    <w:rsid w:val="00BB4F0F"/>
    <w:rsid w:val="00BB67CB"/>
    <w:rsid w:val="00BC1022"/>
    <w:rsid w:val="00BC4D7B"/>
    <w:rsid w:val="00BD63E0"/>
    <w:rsid w:val="00BF01A7"/>
    <w:rsid w:val="00BF4E10"/>
    <w:rsid w:val="00C013E6"/>
    <w:rsid w:val="00C03175"/>
    <w:rsid w:val="00C04AE9"/>
    <w:rsid w:val="00C05CC8"/>
    <w:rsid w:val="00C05DE9"/>
    <w:rsid w:val="00C17768"/>
    <w:rsid w:val="00C645E3"/>
    <w:rsid w:val="00C710F2"/>
    <w:rsid w:val="00C73293"/>
    <w:rsid w:val="00C77E05"/>
    <w:rsid w:val="00C854A5"/>
    <w:rsid w:val="00C8644D"/>
    <w:rsid w:val="00C926AA"/>
    <w:rsid w:val="00C93A51"/>
    <w:rsid w:val="00CA46AD"/>
    <w:rsid w:val="00CA4EE5"/>
    <w:rsid w:val="00CB5D06"/>
    <w:rsid w:val="00CB6776"/>
    <w:rsid w:val="00CD2B98"/>
    <w:rsid w:val="00CE15EF"/>
    <w:rsid w:val="00CF2725"/>
    <w:rsid w:val="00CF3140"/>
    <w:rsid w:val="00D15FB5"/>
    <w:rsid w:val="00D21481"/>
    <w:rsid w:val="00D27CD2"/>
    <w:rsid w:val="00D43699"/>
    <w:rsid w:val="00D519EC"/>
    <w:rsid w:val="00D60C13"/>
    <w:rsid w:val="00D71EBA"/>
    <w:rsid w:val="00D82597"/>
    <w:rsid w:val="00D84F18"/>
    <w:rsid w:val="00D878A0"/>
    <w:rsid w:val="00DB0549"/>
    <w:rsid w:val="00DC4394"/>
    <w:rsid w:val="00DC5D05"/>
    <w:rsid w:val="00DD2C2E"/>
    <w:rsid w:val="00DF0830"/>
    <w:rsid w:val="00DF46C0"/>
    <w:rsid w:val="00E0053E"/>
    <w:rsid w:val="00E0194D"/>
    <w:rsid w:val="00E25A82"/>
    <w:rsid w:val="00E3680A"/>
    <w:rsid w:val="00E420E2"/>
    <w:rsid w:val="00E529C1"/>
    <w:rsid w:val="00E6656A"/>
    <w:rsid w:val="00E96C3B"/>
    <w:rsid w:val="00EA3EF2"/>
    <w:rsid w:val="00EB0DD9"/>
    <w:rsid w:val="00EB46C4"/>
    <w:rsid w:val="00EC5B32"/>
    <w:rsid w:val="00ED7B67"/>
    <w:rsid w:val="00EF26CC"/>
    <w:rsid w:val="00F011AE"/>
    <w:rsid w:val="00F10BAD"/>
    <w:rsid w:val="00F27BB3"/>
    <w:rsid w:val="00F32ADA"/>
    <w:rsid w:val="00F443FC"/>
    <w:rsid w:val="00F661B9"/>
    <w:rsid w:val="00F830F7"/>
    <w:rsid w:val="00F86842"/>
    <w:rsid w:val="00F9514F"/>
    <w:rsid w:val="00FA6E9F"/>
    <w:rsid w:val="00FC0EF1"/>
    <w:rsid w:val="00FC7892"/>
    <w:rsid w:val="00FE21C2"/>
    <w:rsid w:val="00FF32E1"/>
    <w:rsid w:val="00FF4E9B"/>
    <w:rsid w:val="00FF735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53B4E"/>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953B4E"/>
    <w:pPr>
      <w:keepNext/>
      <w:overflowPunct w:val="0"/>
      <w:autoSpaceDE w:val="0"/>
      <w:autoSpaceDN w:val="0"/>
      <w:adjustRightInd w:val="0"/>
      <w:jc w:val="center"/>
      <w:textAlignment w:val="baseline"/>
      <w:outlineLvl w:val="0"/>
    </w:pPr>
    <w:rPr>
      <w:b/>
      <w:sz w:val="36"/>
      <w:szCs w:val="20"/>
      <w:u w:val="single"/>
    </w:rPr>
  </w:style>
  <w:style w:type="paragraph" w:styleId="Titolo2">
    <w:name w:val="heading 2"/>
    <w:basedOn w:val="Normale"/>
    <w:next w:val="Normale"/>
    <w:link w:val="Titolo2Carattere"/>
    <w:semiHidden/>
    <w:unhideWhenUsed/>
    <w:qFormat/>
    <w:rsid w:val="00953B4E"/>
    <w:pPr>
      <w:keepNext/>
      <w:spacing w:before="240" w:after="60"/>
      <w:outlineLvl w:val="1"/>
    </w:pPr>
    <w:rPr>
      <w:rFonts w:ascii="Cambria" w:hAnsi="Cambria"/>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953B4E"/>
    <w:rPr>
      <w:rFonts w:ascii="Times New Roman" w:eastAsia="Times New Roman" w:hAnsi="Times New Roman" w:cs="Times New Roman"/>
      <w:b/>
      <w:sz w:val="36"/>
      <w:szCs w:val="20"/>
      <w:u w:val="single"/>
      <w:lang w:eastAsia="it-IT"/>
    </w:rPr>
  </w:style>
  <w:style w:type="character" w:customStyle="1" w:styleId="Titolo2Carattere">
    <w:name w:val="Titolo 2 Carattere"/>
    <w:basedOn w:val="Carpredefinitoparagrafo"/>
    <w:link w:val="Titolo2"/>
    <w:semiHidden/>
    <w:rsid w:val="00953B4E"/>
    <w:rPr>
      <w:rFonts w:ascii="Cambria" w:eastAsia="Times New Roman" w:hAnsi="Cambria" w:cs="Times New Roman"/>
      <w:b/>
      <w:bCs/>
      <w:i/>
      <w:iCs/>
      <w:sz w:val="28"/>
      <w:szCs w:val="28"/>
      <w:lang w:eastAsia="it-IT"/>
    </w:rPr>
  </w:style>
  <w:style w:type="paragraph" w:styleId="Puntoelenco2">
    <w:name w:val="List Bullet 2"/>
    <w:basedOn w:val="Normale"/>
    <w:autoRedefine/>
    <w:rsid w:val="0047694A"/>
    <w:pPr>
      <w:spacing w:line="276" w:lineRule="auto"/>
      <w:jc w:val="both"/>
    </w:pPr>
    <w:rPr>
      <w:bCs/>
    </w:rPr>
  </w:style>
  <w:style w:type="paragraph" w:styleId="Puntoelenco3">
    <w:name w:val="List Bullet 3"/>
    <w:basedOn w:val="Normale"/>
    <w:autoRedefine/>
    <w:rsid w:val="00373C29"/>
    <w:pPr>
      <w:spacing w:line="276" w:lineRule="auto"/>
      <w:jc w:val="both"/>
    </w:pPr>
  </w:style>
  <w:style w:type="paragraph" w:styleId="Titolo">
    <w:name w:val="Title"/>
    <w:basedOn w:val="Normale"/>
    <w:link w:val="TitoloCarattere"/>
    <w:qFormat/>
    <w:rsid w:val="00953B4E"/>
    <w:pPr>
      <w:tabs>
        <w:tab w:val="left" w:pos="10065"/>
      </w:tabs>
      <w:overflowPunct w:val="0"/>
      <w:autoSpaceDE w:val="0"/>
      <w:autoSpaceDN w:val="0"/>
      <w:adjustRightInd w:val="0"/>
      <w:ind w:left="600"/>
      <w:jc w:val="center"/>
    </w:pPr>
    <w:rPr>
      <w:b/>
      <w:sz w:val="28"/>
    </w:rPr>
  </w:style>
  <w:style w:type="character" w:customStyle="1" w:styleId="TitoloCarattere">
    <w:name w:val="Titolo Carattere"/>
    <w:basedOn w:val="Carpredefinitoparagrafo"/>
    <w:link w:val="Titolo"/>
    <w:rsid w:val="00953B4E"/>
    <w:rPr>
      <w:rFonts w:ascii="Times New Roman" w:eastAsia="Times New Roman" w:hAnsi="Times New Roman" w:cs="Times New Roman"/>
      <w:b/>
      <w:sz w:val="28"/>
      <w:szCs w:val="24"/>
      <w:lang w:eastAsia="it-IT"/>
    </w:rPr>
  </w:style>
  <w:style w:type="paragraph" w:styleId="Rientrocorpodeltesto">
    <w:name w:val="Body Text Indent"/>
    <w:basedOn w:val="Normale"/>
    <w:link w:val="RientrocorpodeltestoCarattere"/>
    <w:rsid w:val="00953B4E"/>
    <w:pPr>
      <w:overflowPunct w:val="0"/>
      <w:autoSpaceDE w:val="0"/>
      <w:autoSpaceDN w:val="0"/>
      <w:adjustRightInd w:val="0"/>
      <w:ind w:left="720"/>
      <w:jc w:val="both"/>
    </w:pPr>
    <w:rPr>
      <w:sz w:val="28"/>
    </w:rPr>
  </w:style>
  <w:style w:type="character" w:customStyle="1" w:styleId="RientrocorpodeltestoCarattere">
    <w:name w:val="Rientro corpo del testo Carattere"/>
    <w:basedOn w:val="Carpredefinitoparagrafo"/>
    <w:link w:val="Rientrocorpodeltesto"/>
    <w:rsid w:val="00953B4E"/>
    <w:rPr>
      <w:rFonts w:ascii="Times New Roman" w:eastAsia="Times New Roman" w:hAnsi="Times New Roman" w:cs="Times New Roman"/>
      <w:sz w:val="28"/>
      <w:szCs w:val="24"/>
      <w:lang w:eastAsia="it-IT"/>
    </w:rPr>
  </w:style>
  <w:style w:type="paragraph" w:styleId="Sottotitolo">
    <w:name w:val="Subtitle"/>
    <w:basedOn w:val="Normale"/>
    <w:link w:val="SottotitoloCarattere"/>
    <w:qFormat/>
    <w:rsid w:val="00953B4E"/>
    <w:pPr>
      <w:spacing w:after="60"/>
      <w:jc w:val="center"/>
      <w:outlineLvl w:val="1"/>
    </w:pPr>
    <w:rPr>
      <w:rFonts w:ascii="Arial" w:hAnsi="Arial" w:cs="Arial"/>
    </w:rPr>
  </w:style>
  <w:style w:type="character" w:customStyle="1" w:styleId="SottotitoloCarattere">
    <w:name w:val="Sottotitolo Carattere"/>
    <w:basedOn w:val="Carpredefinitoparagrafo"/>
    <w:link w:val="Sottotitolo"/>
    <w:rsid w:val="00953B4E"/>
    <w:rPr>
      <w:rFonts w:ascii="Arial" w:eastAsia="Times New Roman" w:hAnsi="Arial" w:cs="Arial"/>
      <w:sz w:val="24"/>
      <w:szCs w:val="24"/>
      <w:lang w:eastAsia="it-IT"/>
    </w:rPr>
  </w:style>
  <w:style w:type="paragraph" w:styleId="Corpotesto">
    <w:name w:val="Body Text"/>
    <w:basedOn w:val="Normale"/>
    <w:link w:val="CorpotestoCarattere"/>
    <w:rsid w:val="00953B4E"/>
    <w:pPr>
      <w:spacing w:after="120"/>
    </w:pPr>
  </w:style>
  <w:style w:type="character" w:customStyle="1" w:styleId="CorpotestoCarattere">
    <w:name w:val="Corpo testo Carattere"/>
    <w:basedOn w:val="Carpredefinitoparagrafo"/>
    <w:link w:val="Corpotesto"/>
    <w:rsid w:val="00953B4E"/>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953B4E"/>
    <w:rPr>
      <w:b/>
      <w:bCs/>
    </w:rPr>
  </w:style>
  <w:style w:type="character" w:styleId="Enfasicorsivo">
    <w:name w:val="Emphasis"/>
    <w:basedOn w:val="Carpredefinitoparagrafo"/>
    <w:uiPriority w:val="20"/>
    <w:qFormat/>
    <w:rsid w:val="00953B4E"/>
    <w:rPr>
      <w:i/>
      <w:iCs/>
    </w:rPr>
  </w:style>
  <w:style w:type="paragraph" w:customStyle="1" w:styleId="rprtbody1">
    <w:name w:val="rprtbody1"/>
    <w:basedOn w:val="Normale"/>
    <w:rsid w:val="00953B4E"/>
    <w:pPr>
      <w:spacing w:before="34" w:after="34"/>
    </w:pPr>
    <w:rPr>
      <w:sz w:val="28"/>
      <w:szCs w:val="28"/>
    </w:rPr>
  </w:style>
  <w:style w:type="character" w:customStyle="1" w:styleId="src1">
    <w:name w:val="src1"/>
    <w:basedOn w:val="Carpredefinitoparagrafo"/>
    <w:rsid w:val="00953B4E"/>
    <w:rPr>
      <w:vanish w:val="0"/>
      <w:webHidden w:val="0"/>
      <w:specVanish w:val="0"/>
    </w:rPr>
  </w:style>
  <w:style w:type="paragraph" w:customStyle="1" w:styleId="title1">
    <w:name w:val="title1"/>
    <w:basedOn w:val="Normale"/>
    <w:rsid w:val="00953B4E"/>
    <w:rPr>
      <w:sz w:val="29"/>
      <w:szCs w:val="29"/>
    </w:rPr>
  </w:style>
  <w:style w:type="paragraph" w:customStyle="1" w:styleId="desc2">
    <w:name w:val="desc2"/>
    <w:basedOn w:val="Normale"/>
    <w:rsid w:val="00953B4E"/>
    <w:pPr>
      <w:spacing w:before="100" w:beforeAutospacing="1" w:after="100" w:afterAutospacing="1"/>
    </w:pPr>
    <w:rPr>
      <w:sz w:val="28"/>
      <w:szCs w:val="28"/>
    </w:rPr>
  </w:style>
  <w:style w:type="paragraph" w:customStyle="1" w:styleId="details1">
    <w:name w:val="details1"/>
    <w:basedOn w:val="Normale"/>
    <w:rsid w:val="00953B4E"/>
    <w:pPr>
      <w:spacing w:before="100" w:beforeAutospacing="1" w:after="100" w:afterAutospacing="1"/>
    </w:pPr>
  </w:style>
  <w:style w:type="character" w:customStyle="1" w:styleId="jrnl">
    <w:name w:val="jrnl"/>
    <w:basedOn w:val="Carpredefinitoparagrafo"/>
    <w:rsid w:val="00953B4E"/>
  </w:style>
  <w:style w:type="paragraph" w:customStyle="1" w:styleId="Default">
    <w:name w:val="Default"/>
    <w:rsid w:val="00953B4E"/>
    <w:pPr>
      <w:autoSpaceDE w:val="0"/>
      <w:autoSpaceDN w:val="0"/>
      <w:adjustRightInd w:val="0"/>
      <w:spacing w:after="0" w:line="240" w:lineRule="auto"/>
    </w:pPr>
    <w:rPr>
      <w:rFonts w:ascii="Franklin Gothic Medium" w:eastAsia="Times New Roman" w:hAnsi="Franklin Gothic Medium" w:cs="Franklin Gothic Medium"/>
      <w:color w:val="000000"/>
      <w:sz w:val="24"/>
      <w:szCs w:val="24"/>
      <w:lang w:eastAsia="it-IT"/>
    </w:rPr>
  </w:style>
  <w:style w:type="paragraph" w:styleId="Testofumetto">
    <w:name w:val="Balloon Text"/>
    <w:basedOn w:val="Normale"/>
    <w:link w:val="TestofumettoCarattere"/>
    <w:semiHidden/>
    <w:rsid w:val="00953B4E"/>
    <w:rPr>
      <w:rFonts w:ascii="Tahoma" w:hAnsi="Tahoma" w:cs="Tahoma"/>
      <w:sz w:val="16"/>
      <w:szCs w:val="16"/>
    </w:rPr>
  </w:style>
  <w:style w:type="character" w:customStyle="1" w:styleId="TestofumettoCarattere">
    <w:name w:val="Testo fumetto Carattere"/>
    <w:basedOn w:val="Carpredefinitoparagrafo"/>
    <w:link w:val="Testofumetto"/>
    <w:semiHidden/>
    <w:rsid w:val="00953B4E"/>
    <w:rPr>
      <w:rFonts w:ascii="Tahoma" w:eastAsia="Times New Roman" w:hAnsi="Tahoma" w:cs="Tahoma"/>
      <w:sz w:val="16"/>
      <w:szCs w:val="16"/>
      <w:lang w:eastAsia="it-IT"/>
    </w:rPr>
  </w:style>
  <w:style w:type="paragraph" w:styleId="Paragrafoelenco">
    <w:name w:val="List Paragraph"/>
    <w:basedOn w:val="Normale"/>
    <w:qFormat/>
    <w:rsid w:val="00953B4E"/>
    <w:pPr>
      <w:ind w:left="708"/>
    </w:pPr>
    <w:rPr>
      <w:lang w:eastAsia="en-US"/>
    </w:rPr>
  </w:style>
  <w:style w:type="paragraph" w:customStyle="1" w:styleId="Pa1">
    <w:name w:val="Pa1"/>
    <w:basedOn w:val="Default"/>
    <w:next w:val="Default"/>
    <w:rsid w:val="00953B4E"/>
    <w:pPr>
      <w:spacing w:line="241" w:lineRule="atLeast"/>
    </w:pPr>
    <w:rPr>
      <w:rFonts w:ascii="Caviar Dreams" w:hAnsi="Caviar Dreams" w:cs="Times New Roman"/>
      <w:color w:val="auto"/>
    </w:rPr>
  </w:style>
  <w:style w:type="paragraph" w:customStyle="1" w:styleId="Pa0">
    <w:name w:val="Pa0"/>
    <w:basedOn w:val="Default"/>
    <w:next w:val="Default"/>
    <w:rsid w:val="00953B4E"/>
    <w:pPr>
      <w:spacing w:line="241" w:lineRule="atLeast"/>
    </w:pPr>
    <w:rPr>
      <w:rFonts w:ascii="Caviar Dreams" w:hAnsi="Caviar Dreams" w:cs="Times New Roman"/>
      <w:color w:val="auto"/>
    </w:rPr>
  </w:style>
  <w:style w:type="character" w:customStyle="1" w:styleId="A0">
    <w:name w:val="A0"/>
    <w:rsid w:val="00953B4E"/>
    <w:rPr>
      <w:rFonts w:cs="Caviar Dreams"/>
      <w:color w:val="000000"/>
      <w:sz w:val="22"/>
      <w:szCs w:val="22"/>
    </w:rPr>
  </w:style>
  <w:style w:type="character" w:styleId="Collegamentoipertestuale">
    <w:name w:val="Hyperlink"/>
    <w:basedOn w:val="Carpredefinitoparagrafo"/>
    <w:rsid w:val="00953B4E"/>
    <w:rPr>
      <w:color w:val="0000FF"/>
      <w:u w:val="single"/>
    </w:rPr>
  </w:style>
  <w:style w:type="paragraph" w:customStyle="1" w:styleId="details">
    <w:name w:val="details"/>
    <w:basedOn w:val="Normale"/>
    <w:rsid w:val="00953B4E"/>
    <w:pPr>
      <w:spacing w:before="100" w:beforeAutospacing="1" w:after="100" w:afterAutospacing="1"/>
    </w:pPr>
  </w:style>
  <w:style w:type="paragraph" w:styleId="Nessunaspaziatura">
    <w:name w:val="No Spacing"/>
    <w:uiPriority w:val="1"/>
    <w:qFormat/>
    <w:rsid w:val="000F1C4F"/>
    <w:pPr>
      <w:spacing w:after="0" w:line="240" w:lineRule="auto"/>
    </w:pPr>
  </w:style>
  <w:style w:type="paragraph" w:styleId="NormaleWeb">
    <w:name w:val="Normal (Web)"/>
    <w:basedOn w:val="Normale"/>
    <w:uiPriority w:val="99"/>
    <w:unhideWhenUsed/>
    <w:rsid w:val="00FF32E1"/>
    <w:pPr>
      <w:spacing w:before="100" w:beforeAutospacing="1" w:after="100" w:afterAutospacing="1"/>
    </w:pPr>
  </w:style>
  <w:style w:type="paragraph" w:styleId="Intestazione">
    <w:name w:val="header"/>
    <w:basedOn w:val="Normale"/>
    <w:link w:val="IntestazioneCarattere"/>
    <w:uiPriority w:val="99"/>
    <w:rsid w:val="004145A5"/>
    <w:pPr>
      <w:tabs>
        <w:tab w:val="center" w:pos="4819"/>
        <w:tab w:val="right" w:pos="9638"/>
      </w:tabs>
    </w:pPr>
    <w:rPr>
      <w:sz w:val="20"/>
      <w:szCs w:val="20"/>
    </w:rPr>
  </w:style>
  <w:style w:type="character" w:customStyle="1" w:styleId="IntestazioneCarattere">
    <w:name w:val="Intestazione Carattere"/>
    <w:basedOn w:val="Carpredefinitoparagrafo"/>
    <w:link w:val="Intestazione"/>
    <w:uiPriority w:val="99"/>
    <w:rsid w:val="004145A5"/>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4145A5"/>
    <w:pPr>
      <w:tabs>
        <w:tab w:val="center" w:pos="4819"/>
        <w:tab w:val="right" w:pos="9638"/>
      </w:tabs>
    </w:pPr>
  </w:style>
  <w:style w:type="character" w:customStyle="1" w:styleId="PidipaginaCarattere">
    <w:name w:val="Piè di pagina Carattere"/>
    <w:basedOn w:val="Carpredefinitoparagrafo"/>
    <w:link w:val="Pidipagina"/>
    <w:uiPriority w:val="99"/>
    <w:rsid w:val="004145A5"/>
    <w:rPr>
      <w:rFonts w:ascii="Times New Roman" w:eastAsia="Times New Roman" w:hAnsi="Times New Roman" w:cs="Times New Roman"/>
      <w:sz w:val="24"/>
      <w:szCs w:val="24"/>
      <w:lang w:eastAsia="it-IT"/>
    </w:rPr>
  </w:style>
  <w:style w:type="paragraph" w:customStyle="1" w:styleId="CVTitle">
    <w:name w:val="CV Title"/>
    <w:basedOn w:val="Normale"/>
    <w:rsid w:val="00E6656A"/>
    <w:pPr>
      <w:suppressAutoHyphens/>
      <w:ind w:left="113" w:right="113"/>
      <w:jc w:val="right"/>
    </w:pPr>
    <w:rPr>
      <w:rFonts w:ascii="Arial Narrow" w:hAnsi="Arial Narrow"/>
      <w:b/>
      <w:bCs/>
      <w:spacing w:val="10"/>
      <w:sz w:val="28"/>
      <w:szCs w:val="20"/>
      <w:lang w:val="fr-FR" w:eastAsia="ar-SA"/>
    </w:rPr>
  </w:style>
  <w:style w:type="paragraph" w:customStyle="1" w:styleId="CVHeading1">
    <w:name w:val="CV Heading 1"/>
    <w:basedOn w:val="Normale"/>
    <w:next w:val="Normale"/>
    <w:rsid w:val="00E6656A"/>
    <w:pPr>
      <w:suppressAutoHyphens/>
      <w:spacing w:before="74"/>
      <w:ind w:left="113" w:right="113"/>
      <w:jc w:val="right"/>
    </w:pPr>
    <w:rPr>
      <w:rFonts w:ascii="Arial Narrow" w:hAnsi="Arial Narrow"/>
      <w:b/>
      <w:szCs w:val="20"/>
      <w:lang w:eastAsia="ar-SA"/>
    </w:rPr>
  </w:style>
  <w:style w:type="paragraph" w:customStyle="1" w:styleId="CVHeading2">
    <w:name w:val="CV Heading 2"/>
    <w:basedOn w:val="CVHeading1"/>
    <w:next w:val="Normale"/>
    <w:rsid w:val="00E6656A"/>
    <w:pPr>
      <w:spacing w:before="0"/>
    </w:pPr>
    <w:rPr>
      <w:b w:val="0"/>
      <w:sz w:val="22"/>
    </w:rPr>
  </w:style>
  <w:style w:type="paragraph" w:customStyle="1" w:styleId="CVHeading2-FirstLine">
    <w:name w:val="CV Heading 2 - First Line"/>
    <w:basedOn w:val="CVHeading2"/>
    <w:next w:val="CVHeading2"/>
    <w:rsid w:val="00E6656A"/>
    <w:pPr>
      <w:spacing w:before="74"/>
    </w:pPr>
  </w:style>
  <w:style w:type="paragraph" w:customStyle="1" w:styleId="CVHeading3">
    <w:name w:val="CV Heading 3"/>
    <w:basedOn w:val="Normale"/>
    <w:next w:val="Normale"/>
    <w:rsid w:val="00E6656A"/>
    <w:pPr>
      <w:suppressAutoHyphens/>
      <w:ind w:left="113" w:right="113"/>
      <w:jc w:val="right"/>
      <w:textAlignment w:val="center"/>
    </w:pPr>
    <w:rPr>
      <w:rFonts w:ascii="Arial Narrow" w:hAnsi="Arial Narrow"/>
      <w:sz w:val="20"/>
      <w:szCs w:val="20"/>
      <w:lang w:eastAsia="ar-SA"/>
    </w:rPr>
  </w:style>
  <w:style w:type="paragraph" w:customStyle="1" w:styleId="CVHeading3-FirstLine">
    <w:name w:val="CV Heading 3 - First Line"/>
    <w:basedOn w:val="CVHeading3"/>
    <w:next w:val="CVHeading3"/>
    <w:rsid w:val="00E6656A"/>
    <w:pPr>
      <w:spacing w:before="74"/>
    </w:pPr>
  </w:style>
  <w:style w:type="paragraph" w:customStyle="1" w:styleId="CVHeadingLanguage">
    <w:name w:val="CV Heading Language"/>
    <w:basedOn w:val="CVHeading2"/>
    <w:next w:val="LevelAssessment-Code"/>
    <w:rsid w:val="00E6656A"/>
    <w:rPr>
      <w:b/>
    </w:rPr>
  </w:style>
  <w:style w:type="paragraph" w:customStyle="1" w:styleId="LevelAssessment-Code">
    <w:name w:val="Level Assessment - Code"/>
    <w:basedOn w:val="Normale"/>
    <w:next w:val="LevelAssessment-Description"/>
    <w:rsid w:val="00E6656A"/>
    <w:pPr>
      <w:suppressAutoHyphens/>
      <w:ind w:left="28"/>
      <w:jc w:val="center"/>
    </w:pPr>
    <w:rPr>
      <w:rFonts w:ascii="Arial Narrow" w:hAnsi="Arial Narrow"/>
      <w:sz w:val="18"/>
      <w:szCs w:val="20"/>
      <w:lang w:eastAsia="ar-SA"/>
    </w:rPr>
  </w:style>
  <w:style w:type="paragraph" w:customStyle="1" w:styleId="LevelAssessment-Description">
    <w:name w:val="Level Assessment - Description"/>
    <w:basedOn w:val="LevelAssessment-Code"/>
    <w:next w:val="LevelAssessment-Code"/>
    <w:rsid w:val="00E6656A"/>
    <w:pPr>
      <w:textAlignment w:val="bottom"/>
    </w:pPr>
  </w:style>
  <w:style w:type="paragraph" w:customStyle="1" w:styleId="CVHeadingLevel">
    <w:name w:val="CV Heading Level"/>
    <w:basedOn w:val="CVHeading3"/>
    <w:next w:val="Normale"/>
    <w:rsid w:val="00E6656A"/>
    <w:rPr>
      <w:i/>
    </w:rPr>
  </w:style>
  <w:style w:type="paragraph" w:customStyle="1" w:styleId="LevelAssessment-Heading1">
    <w:name w:val="Level Assessment - Heading 1"/>
    <w:basedOn w:val="LevelAssessment-Code"/>
    <w:rsid w:val="00E6656A"/>
    <w:pPr>
      <w:ind w:left="57" w:right="57"/>
    </w:pPr>
    <w:rPr>
      <w:b/>
      <w:sz w:val="22"/>
    </w:rPr>
  </w:style>
  <w:style w:type="paragraph" w:customStyle="1" w:styleId="LevelAssessment-Heading2">
    <w:name w:val="Level Assessment - Heading 2"/>
    <w:basedOn w:val="Normale"/>
    <w:rsid w:val="00E6656A"/>
    <w:pPr>
      <w:suppressAutoHyphens/>
      <w:ind w:left="57" w:right="57"/>
      <w:jc w:val="center"/>
    </w:pPr>
    <w:rPr>
      <w:rFonts w:ascii="Arial Narrow" w:hAnsi="Arial Narrow"/>
      <w:sz w:val="18"/>
      <w:szCs w:val="20"/>
      <w:lang w:val="en-US" w:eastAsia="ar-SA"/>
    </w:rPr>
  </w:style>
  <w:style w:type="paragraph" w:customStyle="1" w:styleId="LevelAssessment-Note">
    <w:name w:val="Level Assessment - Note"/>
    <w:basedOn w:val="LevelAssessment-Code"/>
    <w:rsid w:val="00E6656A"/>
    <w:pPr>
      <w:ind w:left="113"/>
      <w:jc w:val="left"/>
    </w:pPr>
    <w:rPr>
      <w:i/>
    </w:rPr>
  </w:style>
  <w:style w:type="paragraph" w:customStyle="1" w:styleId="CVMajor-FirstLine">
    <w:name w:val="CV Major - First Line"/>
    <w:basedOn w:val="Normale"/>
    <w:next w:val="Normale"/>
    <w:rsid w:val="00E6656A"/>
    <w:pPr>
      <w:suppressAutoHyphens/>
      <w:spacing w:before="74"/>
      <w:ind w:left="113" w:right="113"/>
    </w:pPr>
    <w:rPr>
      <w:rFonts w:ascii="Arial Narrow" w:hAnsi="Arial Narrow"/>
      <w:b/>
      <w:szCs w:val="20"/>
      <w:lang w:eastAsia="ar-SA"/>
    </w:rPr>
  </w:style>
  <w:style w:type="paragraph" w:customStyle="1" w:styleId="CVMedium-FirstLine">
    <w:name w:val="CV Medium - First Line"/>
    <w:basedOn w:val="Normale"/>
    <w:next w:val="Normale"/>
    <w:rsid w:val="00E6656A"/>
    <w:pPr>
      <w:suppressAutoHyphens/>
      <w:spacing w:before="74"/>
      <w:ind w:left="113" w:right="113"/>
    </w:pPr>
    <w:rPr>
      <w:rFonts w:ascii="Arial Narrow" w:hAnsi="Arial Narrow"/>
      <w:b/>
      <w:sz w:val="22"/>
      <w:szCs w:val="20"/>
      <w:lang w:eastAsia="ar-SA"/>
    </w:rPr>
  </w:style>
  <w:style w:type="paragraph" w:customStyle="1" w:styleId="CVNormal">
    <w:name w:val="CV Normal"/>
    <w:basedOn w:val="Normale"/>
    <w:rsid w:val="00E6656A"/>
    <w:pPr>
      <w:suppressAutoHyphens/>
      <w:ind w:left="113" w:right="113"/>
    </w:pPr>
    <w:rPr>
      <w:rFonts w:ascii="Arial Narrow" w:hAnsi="Arial Narrow"/>
      <w:sz w:val="20"/>
      <w:szCs w:val="20"/>
      <w:lang w:eastAsia="ar-SA"/>
    </w:rPr>
  </w:style>
  <w:style w:type="paragraph" w:customStyle="1" w:styleId="CVSpacer">
    <w:name w:val="CV Spacer"/>
    <w:basedOn w:val="CVNormal"/>
    <w:rsid w:val="00E6656A"/>
    <w:rPr>
      <w:sz w:val="4"/>
    </w:rPr>
  </w:style>
  <w:style w:type="paragraph" w:customStyle="1" w:styleId="CVNormal-FirstLine">
    <w:name w:val="CV Normal - First Line"/>
    <w:basedOn w:val="CVNormal"/>
    <w:next w:val="CVNormal"/>
    <w:rsid w:val="00E6656A"/>
    <w:pPr>
      <w:spacing w:before="74"/>
    </w:pPr>
  </w:style>
  <w:style w:type="character" w:customStyle="1" w:styleId="labs-docsum-authors">
    <w:name w:val="labs-docsum-authors"/>
    <w:basedOn w:val="Carpredefinitoparagrafo"/>
    <w:rsid w:val="00311FA9"/>
  </w:style>
  <w:style w:type="character" w:customStyle="1" w:styleId="labs-docsum-journal-citation">
    <w:name w:val="labs-docsum-journal-citation"/>
    <w:basedOn w:val="Carpredefinitoparagrafo"/>
    <w:rsid w:val="00311FA9"/>
  </w:style>
  <w:style w:type="character" w:customStyle="1" w:styleId="citation-part">
    <w:name w:val="citation-part"/>
    <w:basedOn w:val="Carpredefinitoparagrafo"/>
    <w:rsid w:val="00311FA9"/>
  </w:style>
  <w:style w:type="character" w:customStyle="1" w:styleId="docsum-pmid">
    <w:name w:val="docsum-pmid"/>
    <w:basedOn w:val="Carpredefinitoparagrafo"/>
    <w:rsid w:val="00311FA9"/>
  </w:style>
  <w:style w:type="character" w:customStyle="1" w:styleId="period">
    <w:name w:val="period"/>
    <w:basedOn w:val="Carpredefinitoparagrafo"/>
    <w:rsid w:val="00A83363"/>
  </w:style>
  <w:style w:type="character" w:customStyle="1" w:styleId="cit">
    <w:name w:val="cit"/>
    <w:basedOn w:val="Carpredefinitoparagrafo"/>
    <w:rsid w:val="00A83363"/>
  </w:style>
  <w:style w:type="character" w:customStyle="1" w:styleId="citation-doi">
    <w:name w:val="citation-doi"/>
    <w:basedOn w:val="Carpredefinitoparagrafo"/>
    <w:rsid w:val="00A83363"/>
  </w:style>
  <w:style w:type="character" w:customStyle="1" w:styleId="authors-list-item">
    <w:name w:val="authors-list-item"/>
    <w:basedOn w:val="Carpredefinitoparagrafo"/>
    <w:rsid w:val="00A83363"/>
  </w:style>
  <w:style w:type="character" w:customStyle="1" w:styleId="author-sup-separator">
    <w:name w:val="author-sup-separator"/>
    <w:basedOn w:val="Carpredefinitoparagrafo"/>
    <w:rsid w:val="00A83363"/>
  </w:style>
  <w:style w:type="character" w:customStyle="1" w:styleId="comma">
    <w:name w:val="comma"/>
    <w:basedOn w:val="Carpredefinitoparagrafo"/>
    <w:rsid w:val="00A83363"/>
  </w:style>
  <w:style w:type="paragraph" w:customStyle="1" w:styleId="MDPI12title">
    <w:name w:val="MDPI_1.2_title"/>
    <w:next w:val="Normale"/>
    <w:qFormat/>
    <w:rsid w:val="00DB0549"/>
    <w:pPr>
      <w:adjustRightInd w:val="0"/>
      <w:snapToGrid w:val="0"/>
      <w:spacing w:after="240" w:line="240" w:lineRule="atLeast"/>
    </w:pPr>
    <w:rPr>
      <w:rFonts w:ascii="Palatino Linotype" w:eastAsia="Times New Roman" w:hAnsi="Palatino Linotype" w:cs="Times New Roman"/>
      <w:b/>
      <w:snapToGrid w:val="0"/>
      <w:color w:val="000000"/>
      <w:sz w:val="36"/>
      <w:szCs w:val="20"/>
      <w:lang w:val="en-US" w:eastAsia="de-DE" w:bidi="en-US"/>
    </w:rPr>
  </w:style>
  <w:style w:type="paragraph" w:styleId="Testonormale">
    <w:name w:val="Plain Text"/>
    <w:basedOn w:val="Normale"/>
    <w:link w:val="TestonormaleCarattere"/>
    <w:uiPriority w:val="99"/>
    <w:semiHidden/>
    <w:unhideWhenUsed/>
    <w:rsid w:val="00EF26CC"/>
    <w:rPr>
      <w:rFonts w:ascii="Calibri" w:eastAsiaTheme="minorHAnsi" w:hAnsi="Calibri" w:cstheme="minorBidi"/>
      <w:sz w:val="22"/>
      <w:szCs w:val="21"/>
      <w:lang w:eastAsia="en-US"/>
    </w:rPr>
  </w:style>
  <w:style w:type="character" w:customStyle="1" w:styleId="TestonormaleCarattere">
    <w:name w:val="Testo normale Carattere"/>
    <w:basedOn w:val="Carpredefinitoparagrafo"/>
    <w:link w:val="Testonormale"/>
    <w:uiPriority w:val="99"/>
    <w:semiHidden/>
    <w:rsid w:val="00EF26CC"/>
    <w:rPr>
      <w:rFonts w:ascii="Calibri" w:hAnsi="Calibri"/>
      <w:szCs w:val="21"/>
    </w:rPr>
  </w:style>
  <w:style w:type="character" w:customStyle="1" w:styleId="docsum-authors">
    <w:name w:val="docsum-authors"/>
    <w:basedOn w:val="Carpredefinitoparagrafo"/>
    <w:rsid w:val="00D27CD2"/>
  </w:style>
  <w:style w:type="character" w:customStyle="1" w:styleId="docsum-journal-citation">
    <w:name w:val="docsum-journal-citation"/>
    <w:basedOn w:val="Carpredefinitoparagrafo"/>
    <w:rsid w:val="00D27C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53B4E"/>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953B4E"/>
    <w:pPr>
      <w:keepNext/>
      <w:overflowPunct w:val="0"/>
      <w:autoSpaceDE w:val="0"/>
      <w:autoSpaceDN w:val="0"/>
      <w:adjustRightInd w:val="0"/>
      <w:jc w:val="center"/>
      <w:textAlignment w:val="baseline"/>
      <w:outlineLvl w:val="0"/>
    </w:pPr>
    <w:rPr>
      <w:b/>
      <w:sz w:val="36"/>
      <w:szCs w:val="20"/>
      <w:u w:val="single"/>
    </w:rPr>
  </w:style>
  <w:style w:type="paragraph" w:styleId="Titolo2">
    <w:name w:val="heading 2"/>
    <w:basedOn w:val="Normale"/>
    <w:next w:val="Normale"/>
    <w:link w:val="Titolo2Carattere"/>
    <w:semiHidden/>
    <w:unhideWhenUsed/>
    <w:qFormat/>
    <w:rsid w:val="00953B4E"/>
    <w:pPr>
      <w:keepNext/>
      <w:spacing w:before="240" w:after="60"/>
      <w:outlineLvl w:val="1"/>
    </w:pPr>
    <w:rPr>
      <w:rFonts w:ascii="Cambria" w:hAnsi="Cambria"/>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953B4E"/>
    <w:rPr>
      <w:rFonts w:ascii="Times New Roman" w:eastAsia="Times New Roman" w:hAnsi="Times New Roman" w:cs="Times New Roman"/>
      <w:b/>
      <w:sz w:val="36"/>
      <w:szCs w:val="20"/>
      <w:u w:val="single"/>
      <w:lang w:eastAsia="it-IT"/>
    </w:rPr>
  </w:style>
  <w:style w:type="character" w:customStyle="1" w:styleId="Titolo2Carattere">
    <w:name w:val="Titolo 2 Carattere"/>
    <w:basedOn w:val="Carpredefinitoparagrafo"/>
    <w:link w:val="Titolo2"/>
    <w:semiHidden/>
    <w:rsid w:val="00953B4E"/>
    <w:rPr>
      <w:rFonts w:ascii="Cambria" w:eastAsia="Times New Roman" w:hAnsi="Cambria" w:cs="Times New Roman"/>
      <w:b/>
      <w:bCs/>
      <w:i/>
      <w:iCs/>
      <w:sz w:val="28"/>
      <w:szCs w:val="28"/>
      <w:lang w:eastAsia="it-IT"/>
    </w:rPr>
  </w:style>
  <w:style w:type="paragraph" w:styleId="Puntoelenco2">
    <w:name w:val="List Bullet 2"/>
    <w:basedOn w:val="Normale"/>
    <w:autoRedefine/>
    <w:rsid w:val="0047694A"/>
    <w:pPr>
      <w:spacing w:line="276" w:lineRule="auto"/>
      <w:jc w:val="both"/>
    </w:pPr>
    <w:rPr>
      <w:bCs/>
    </w:rPr>
  </w:style>
  <w:style w:type="paragraph" w:styleId="Puntoelenco3">
    <w:name w:val="List Bullet 3"/>
    <w:basedOn w:val="Normale"/>
    <w:autoRedefine/>
    <w:rsid w:val="00373C29"/>
    <w:pPr>
      <w:spacing w:line="276" w:lineRule="auto"/>
      <w:jc w:val="both"/>
    </w:pPr>
  </w:style>
  <w:style w:type="paragraph" w:styleId="Titolo">
    <w:name w:val="Title"/>
    <w:basedOn w:val="Normale"/>
    <w:link w:val="TitoloCarattere"/>
    <w:qFormat/>
    <w:rsid w:val="00953B4E"/>
    <w:pPr>
      <w:tabs>
        <w:tab w:val="left" w:pos="10065"/>
      </w:tabs>
      <w:overflowPunct w:val="0"/>
      <w:autoSpaceDE w:val="0"/>
      <w:autoSpaceDN w:val="0"/>
      <w:adjustRightInd w:val="0"/>
      <w:ind w:left="600"/>
      <w:jc w:val="center"/>
    </w:pPr>
    <w:rPr>
      <w:b/>
      <w:sz w:val="28"/>
    </w:rPr>
  </w:style>
  <w:style w:type="character" w:customStyle="1" w:styleId="TitoloCarattere">
    <w:name w:val="Titolo Carattere"/>
    <w:basedOn w:val="Carpredefinitoparagrafo"/>
    <w:link w:val="Titolo"/>
    <w:rsid w:val="00953B4E"/>
    <w:rPr>
      <w:rFonts w:ascii="Times New Roman" w:eastAsia="Times New Roman" w:hAnsi="Times New Roman" w:cs="Times New Roman"/>
      <w:b/>
      <w:sz w:val="28"/>
      <w:szCs w:val="24"/>
      <w:lang w:eastAsia="it-IT"/>
    </w:rPr>
  </w:style>
  <w:style w:type="paragraph" w:styleId="Rientrocorpodeltesto">
    <w:name w:val="Body Text Indent"/>
    <w:basedOn w:val="Normale"/>
    <w:link w:val="RientrocorpodeltestoCarattere"/>
    <w:rsid w:val="00953B4E"/>
    <w:pPr>
      <w:overflowPunct w:val="0"/>
      <w:autoSpaceDE w:val="0"/>
      <w:autoSpaceDN w:val="0"/>
      <w:adjustRightInd w:val="0"/>
      <w:ind w:left="720"/>
      <w:jc w:val="both"/>
    </w:pPr>
    <w:rPr>
      <w:sz w:val="28"/>
    </w:rPr>
  </w:style>
  <w:style w:type="character" w:customStyle="1" w:styleId="RientrocorpodeltestoCarattere">
    <w:name w:val="Rientro corpo del testo Carattere"/>
    <w:basedOn w:val="Carpredefinitoparagrafo"/>
    <w:link w:val="Rientrocorpodeltesto"/>
    <w:rsid w:val="00953B4E"/>
    <w:rPr>
      <w:rFonts w:ascii="Times New Roman" w:eastAsia="Times New Roman" w:hAnsi="Times New Roman" w:cs="Times New Roman"/>
      <w:sz w:val="28"/>
      <w:szCs w:val="24"/>
      <w:lang w:eastAsia="it-IT"/>
    </w:rPr>
  </w:style>
  <w:style w:type="paragraph" w:styleId="Sottotitolo">
    <w:name w:val="Subtitle"/>
    <w:basedOn w:val="Normale"/>
    <w:link w:val="SottotitoloCarattere"/>
    <w:qFormat/>
    <w:rsid w:val="00953B4E"/>
    <w:pPr>
      <w:spacing w:after="60"/>
      <w:jc w:val="center"/>
      <w:outlineLvl w:val="1"/>
    </w:pPr>
    <w:rPr>
      <w:rFonts w:ascii="Arial" w:hAnsi="Arial" w:cs="Arial"/>
    </w:rPr>
  </w:style>
  <w:style w:type="character" w:customStyle="1" w:styleId="SottotitoloCarattere">
    <w:name w:val="Sottotitolo Carattere"/>
    <w:basedOn w:val="Carpredefinitoparagrafo"/>
    <w:link w:val="Sottotitolo"/>
    <w:rsid w:val="00953B4E"/>
    <w:rPr>
      <w:rFonts w:ascii="Arial" w:eastAsia="Times New Roman" w:hAnsi="Arial" w:cs="Arial"/>
      <w:sz w:val="24"/>
      <w:szCs w:val="24"/>
      <w:lang w:eastAsia="it-IT"/>
    </w:rPr>
  </w:style>
  <w:style w:type="paragraph" w:styleId="Corpotesto">
    <w:name w:val="Body Text"/>
    <w:basedOn w:val="Normale"/>
    <w:link w:val="CorpotestoCarattere"/>
    <w:rsid w:val="00953B4E"/>
    <w:pPr>
      <w:spacing w:after="120"/>
    </w:pPr>
  </w:style>
  <w:style w:type="character" w:customStyle="1" w:styleId="CorpotestoCarattere">
    <w:name w:val="Corpo testo Carattere"/>
    <w:basedOn w:val="Carpredefinitoparagrafo"/>
    <w:link w:val="Corpotesto"/>
    <w:rsid w:val="00953B4E"/>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953B4E"/>
    <w:rPr>
      <w:b/>
      <w:bCs/>
    </w:rPr>
  </w:style>
  <w:style w:type="character" w:styleId="Enfasicorsivo">
    <w:name w:val="Emphasis"/>
    <w:basedOn w:val="Carpredefinitoparagrafo"/>
    <w:uiPriority w:val="20"/>
    <w:qFormat/>
    <w:rsid w:val="00953B4E"/>
    <w:rPr>
      <w:i/>
      <w:iCs/>
    </w:rPr>
  </w:style>
  <w:style w:type="paragraph" w:customStyle="1" w:styleId="rprtbody1">
    <w:name w:val="rprtbody1"/>
    <w:basedOn w:val="Normale"/>
    <w:rsid w:val="00953B4E"/>
    <w:pPr>
      <w:spacing w:before="34" w:after="34"/>
    </w:pPr>
    <w:rPr>
      <w:sz w:val="28"/>
      <w:szCs w:val="28"/>
    </w:rPr>
  </w:style>
  <w:style w:type="character" w:customStyle="1" w:styleId="src1">
    <w:name w:val="src1"/>
    <w:basedOn w:val="Carpredefinitoparagrafo"/>
    <w:rsid w:val="00953B4E"/>
    <w:rPr>
      <w:vanish w:val="0"/>
      <w:webHidden w:val="0"/>
      <w:specVanish w:val="0"/>
    </w:rPr>
  </w:style>
  <w:style w:type="paragraph" w:customStyle="1" w:styleId="title1">
    <w:name w:val="title1"/>
    <w:basedOn w:val="Normale"/>
    <w:rsid w:val="00953B4E"/>
    <w:rPr>
      <w:sz w:val="29"/>
      <w:szCs w:val="29"/>
    </w:rPr>
  </w:style>
  <w:style w:type="paragraph" w:customStyle="1" w:styleId="desc2">
    <w:name w:val="desc2"/>
    <w:basedOn w:val="Normale"/>
    <w:rsid w:val="00953B4E"/>
    <w:pPr>
      <w:spacing w:before="100" w:beforeAutospacing="1" w:after="100" w:afterAutospacing="1"/>
    </w:pPr>
    <w:rPr>
      <w:sz w:val="28"/>
      <w:szCs w:val="28"/>
    </w:rPr>
  </w:style>
  <w:style w:type="paragraph" w:customStyle="1" w:styleId="details1">
    <w:name w:val="details1"/>
    <w:basedOn w:val="Normale"/>
    <w:rsid w:val="00953B4E"/>
    <w:pPr>
      <w:spacing w:before="100" w:beforeAutospacing="1" w:after="100" w:afterAutospacing="1"/>
    </w:pPr>
  </w:style>
  <w:style w:type="character" w:customStyle="1" w:styleId="jrnl">
    <w:name w:val="jrnl"/>
    <w:basedOn w:val="Carpredefinitoparagrafo"/>
    <w:rsid w:val="00953B4E"/>
  </w:style>
  <w:style w:type="paragraph" w:customStyle="1" w:styleId="Default">
    <w:name w:val="Default"/>
    <w:rsid w:val="00953B4E"/>
    <w:pPr>
      <w:autoSpaceDE w:val="0"/>
      <w:autoSpaceDN w:val="0"/>
      <w:adjustRightInd w:val="0"/>
      <w:spacing w:after="0" w:line="240" w:lineRule="auto"/>
    </w:pPr>
    <w:rPr>
      <w:rFonts w:ascii="Franklin Gothic Medium" w:eastAsia="Times New Roman" w:hAnsi="Franklin Gothic Medium" w:cs="Franklin Gothic Medium"/>
      <w:color w:val="000000"/>
      <w:sz w:val="24"/>
      <w:szCs w:val="24"/>
      <w:lang w:eastAsia="it-IT"/>
    </w:rPr>
  </w:style>
  <w:style w:type="paragraph" w:styleId="Testofumetto">
    <w:name w:val="Balloon Text"/>
    <w:basedOn w:val="Normale"/>
    <w:link w:val="TestofumettoCarattere"/>
    <w:semiHidden/>
    <w:rsid w:val="00953B4E"/>
    <w:rPr>
      <w:rFonts w:ascii="Tahoma" w:hAnsi="Tahoma" w:cs="Tahoma"/>
      <w:sz w:val="16"/>
      <w:szCs w:val="16"/>
    </w:rPr>
  </w:style>
  <w:style w:type="character" w:customStyle="1" w:styleId="TestofumettoCarattere">
    <w:name w:val="Testo fumetto Carattere"/>
    <w:basedOn w:val="Carpredefinitoparagrafo"/>
    <w:link w:val="Testofumetto"/>
    <w:semiHidden/>
    <w:rsid w:val="00953B4E"/>
    <w:rPr>
      <w:rFonts w:ascii="Tahoma" w:eastAsia="Times New Roman" w:hAnsi="Tahoma" w:cs="Tahoma"/>
      <w:sz w:val="16"/>
      <w:szCs w:val="16"/>
      <w:lang w:eastAsia="it-IT"/>
    </w:rPr>
  </w:style>
  <w:style w:type="paragraph" w:styleId="Paragrafoelenco">
    <w:name w:val="List Paragraph"/>
    <w:basedOn w:val="Normale"/>
    <w:qFormat/>
    <w:rsid w:val="00953B4E"/>
    <w:pPr>
      <w:ind w:left="708"/>
    </w:pPr>
    <w:rPr>
      <w:lang w:eastAsia="en-US"/>
    </w:rPr>
  </w:style>
  <w:style w:type="paragraph" w:customStyle="1" w:styleId="Pa1">
    <w:name w:val="Pa1"/>
    <w:basedOn w:val="Default"/>
    <w:next w:val="Default"/>
    <w:rsid w:val="00953B4E"/>
    <w:pPr>
      <w:spacing w:line="241" w:lineRule="atLeast"/>
    </w:pPr>
    <w:rPr>
      <w:rFonts w:ascii="Caviar Dreams" w:hAnsi="Caviar Dreams" w:cs="Times New Roman"/>
      <w:color w:val="auto"/>
    </w:rPr>
  </w:style>
  <w:style w:type="paragraph" w:customStyle="1" w:styleId="Pa0">
    <w:name w:val="Pa0"/>
    <w:basedOn w:val="Default"/>
    <w:next w:val="Default"/>
    <w:rsid w:val="00953B4E"/>
    <w:pPr>
      <w:spacing w:line="241" w:lineRule="atLeast"/>
    </w:pPr>
    <w:rPr>
      <w:rFonts w:ascii="Caviar Dreams" w:hAnsi="Caviar Dreams" w:cs="Times New Roman"/>
      <w:color w:val="auto"/>
    </w:rPr>
  </w:style>
  <w:style w:type="character" w:customStyle="1" w:styleId="A0">
    <w:name w:val="A0"/>
    <w:rsid w:val="00953B4E"/>
    <w:rPr>
      <w:rFonts w:cs="Caviar Dreams"/>
      <w:color w:val="000000"/>
      <w:sz w:val="22"/>
      <w:szCs w:val="22"/>
    </w:rPr>
  </w:style>
  <w:style w:type="character" w:styleId="Collegamentoipertestuale">
    <w:name w:val="Hyperlink"/>
    <w:basedOn w:val="Carpredefinitoparagrafo"/>
    <w:rsid w:val="00953B4E"/>
    <w:rPr>
      <w:color w:val="0000FF"/>
      <w:u w:val="single"/>
    </w:rPr>
  </w:style>
  <w:style w:type="paragraph" w:customStyle="1" w:styleId="details">
    <w:name w:val="details"/>
    <w:basedOn w:val="Normale"/>
    <w:rsid w:val="00953B4E"/>
    <w:pPr>
      <w:spacing w:before="100" w:beforeAutospacing="1" w:after="100" w:afterAutospacing="1"/>
    </w:pPr>
  </w:style>
  <w:style w:type="paragraph" w:styleId="Nessunaspaziatura">
    <w:name w:val="No Spacing"/>
    <w:uiPriority w:val="1"/>
    <w:qFormat/>
    <w:rsid w:val="000F1C4F"/>
    <w:pPr>
      <w:spacing w:after="0" w:line="240" w:lineRule="auto"/>
    </w:pPr>
  </w:style>
  <w:style w:type="paragraph" w:styleId="NormaleWeb">
    <w:name w:val="Normal (Web)"/>
    <w:basedOn w:val="Normale"/>
    <w:uiPriority w:val="99"/>
    <w:unhideWhenUsed/>
    <w:rsid w:val="00FF32E1"/>
    <w:pPr>
      <w:spacing w:before="100" w:beforeAutospacing="1" w:after="100" w:afterAutospacing="1"/>
    </w:pPr>
  </w:style>
  <w:style w:type="paragraph" w:styleId="Intestazione">
    <w:name w:val="header"/>
    <w:basedOn w:val="Normale"/>
    <w:link w:val="IntestazioneCarattere"/>
    <w:uiPriority w:val="99"/>
    <w:rsid w:val="004145A5"/>
    <w:pPr>
      <w:tabs>
        <w:tab w:val="center" w:pos="4819"/>
        <w:tab w:val="right" w:pos="9638"/>
      </w:tabs>
    </w:pPr>
    <w:rPr>
      <w:sz w:val="20"/>
      <w:szCs w:val="20"/>
    </w:rPr>
  </w:style>
  <w:style w:type="character" w:customStyle="1" w:styleId="IntestazioneCarattere">
    <w:name w:val="Intestazione Carattere"/>
    <w:basedOn w:val="Carpredefinitoparagrafo"/>
    <w:link w:val="Intestazione"/>
    <w:uiPriority w:val="99"/>
    <w:rsid w:val="004145A5"/>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4145A5"/>
    <w:pPr>
      <w:tabs>
        <w:tab w:val="center" w:pos="4819"/>
        <w:tab w:val="right" w:pos="9638"/>
      </w:tabs>
    </w:pPr>
  </w:style>
  <w:style w:type="character" w:customStyle="1" w:styleId="PidipaginaCarattere">
    <w:name w:val="Piè di pagina Carattere"/>
    <w:basedOn w:val="Carpredefinitoparagrafo"/>
    <w:link w:val="Pidipagina"/>
    <w:uiPriority w:val="99"/>
    <w:rsid w:val="004145A5"/>
    <w:rPr>
      <w:rFonts w:ascii="Times New Roman" w:eastAsia="Times New Roman" w:hAnsi="Times New Roman" w:cs="Times New Roman"/>
      <w:sz w:val="24"/>
      <w:szCs w:val="24"/>
      <w:lang w:eastAsia="it-IT"/>
    </w:rPr>
  </w:style>
  <w:style w:type="paragraph" w:customStyle="1" w:styleId="CVTitle">
    <w:name w:val="CV Title"/>
    <w:basedOn w:val="Normale"/>
    <w:rsid w:val="00E6656A"/>
    <w:pPr>
      <w:suppressAutoHyphens/>
      <w:ind w:left="113" w:right="113"/>
      <w:jc w:val="right"/>
    </w:pPr>
    <w:rPr>
      <w:rFonts w:ascii="Arial Narrow" w:hAnsi="Arial Narrow"/>
      <w:b/>
      <w:bCs/>
      <w:spacing w:val="10"/>
      <w:sz w:val="28"/>
      <w:szCs w:val="20"/>
      <w:lang w:val="fr-FR" w:eastAsia="ar-SA"/>
    </w:rPr>
  </w:style>
  <w:style w:type="paragraph" w:customStyle="1" w:styleId="CVHeading1">
    <w:name w:val="CV Heading 1"/>
    <w:basedOn w:val="Normale"/>
    <w:next w:val="Normale"/>
    <w:rsid w:val="00E6656A"/>
    <w:pPr>
      <w:suppressAutoHyphens/>
      <w:spacing w:before="74"/>
      <w:ind w:left="113" w:right="113"/>
      <w:jc w:val="right"/>
    </w:pPr>
    <w:rPr>
      <w:rFonts w:ascii="Arial Narrow" w:hAnsi="Arial Narrow"/>
      <w:b/>
      <w:szCs w:val="20"/>
      <w:lang w:eastAsia="ar-SA"/>
    </w:rPr>
  </w:style>
  <w:style w:type="paragraph" w:customStyle="1" w:styleId="CVHeading2">
    <w:name w:val="CV Heading 2"/>
    <w:basedOn w:val="CVHeading1"/>
    <w:next w:val="Normale"/>
    <w:rsid w:val="00E6656A"/>
    <w:pPr>
      <w:spacing w:before="0"/>
    </w:pPr>
    <w:rPr>
      <w:b w:val="0"/>
      <w:sz w:val="22"/>
    </w:rPr>
  </w:style>
  <w:style w:type="paragraph" w:customStyle="1" w:styleId="CVHeading2-FirstLine">
    <w:name w:val="CV Heading 2 - First Line"/>
    <w:basedOn w:val="CVHeading2"/>
    <w:next w:val="CVHeading2"/>
    <w:rsid w:val="00E6656A"/>
    <w:pPr>
      <w:spacing w:before="74"/>
    </w:pPr>
  </w:style>
  <w:style w:type="paragraph" w:customStyle="1" w:styleId="CVHeading3">
    <w:name w:val="CV Heading 3"/>
    <w:basedOn w:val="Normale"/>
    <w:next w:val="Normale"/>
    <w:rsid w:val="00E6656A"/>
    <w:pPr>
      <w:suppressAutoHyphens/>
      <w:ind w:left="113" w:right="113"/>
      <w:jc w:val="right"/>
      <w:textAlignment w:val="center"/>
    </w:pPr>
    <w:rPr>
      <w:rFonts w:ascii="Arial Narrow" w:hAnsi="Arial Narrow"/>
      <w:sz w:val="20"/>
      <w:szCs w:val="20"/>
      <w:lang w:eastAsia="ar-SA"/>
    </w:rPr>
  </w:style>
  <w:style w:type="paragraph" w:customStyle="1" w:styleId="CVHeading3-FirstLine">
    <w:name w:val="CV Heading 3 - First Line"/>
    <w:basedOn w:val="CVHeading3"/>
    <w:next w:val="CVHeading3"/>
    <w:rsid w:val="00E6656A"/>
    <w:pPr>
      <w:spacing w:before="74"/>
    </w:pPr>
  </w:style>
  <w:style w:type="paragraph" w:customStyle="1" w:styleId="CVHeadingLanguage">
    <w:name w:val="CV Heading Language"/>
    <w:basedOn w:val="CVHeading2"/>
    <w:next w:val="LevelAssessment-Code"/>
    <w:rsid w:val="00E6656A"/>
    <w:rPr>
      <w:b/>
    </w:rPr>
  </w:style>
  <w:style w:type="paragraph" w:customStyle="1" w:styleId="LevelAssessment-Code">
    <w:name w:val="Level Assessment - Code"/>
    <w:basedOn w:val="Normale"/>
    <w:next w:val="LevelAssessment-Description"/>
    <w:rsid w:val="00E6656A"/>
    <w:pPr>
      <w:suppressAutoHyphens/>
      <w:ind w:left="28"/>
      <w:jc w:val="center"/>
    </w:pPr>
    <w:rPr>
      <w:rFonts w:ascii="Arial Narrow" w:hAnsi="Arial Narrow"/>
      <w:sz w:val="18"/>
      <w:szCs w:val="20"/>
      <w:lang w:eastAsia="ar-SA"/>
    </w:rPr>
  </w:style>
  <w:style w:type="paragraph" w:customStyle="1" w:styleId="LevelAssessment-Description">
    <w:name w:val="Level Assessment - Description"/>
    <w:basedOn w:val="LevelAssessment-Code"/>
    <w:next w:val="LevelAssessment-Code"/>
    <w:rsid w:val="00E6656A"/>
    <w:pPr>
      <w:textAlignment w:val="bottom"/>
    </w:pPr>
  </w:style>
  <w:style w:type="paragraph" w:customStyle="1" w:styleId="CVHeadingLevel">
    <w:name w:val="CV Heading Level"/>
    <w:basedOn w:val="CVHeading3"/>
    <w:next w:val="Normale"/>
    <w:rsid w:val="00E6656A"/>
    <w:rPr>
      <w:i/>
    </w:rPr>
  </w:style>
  <w:style w:type="paragraph" w:customStyle="1" w:styleId="LevelAssessment-Heading1">
    <w:name w:val="Level Assessment - Heading 1"/>
    <w:basedOn w:val="LevelAssessment-Code"/>
    <w:rsid w:val="00E6656A"/>
    <w:pPr>
      <w:ind w:left="57" w:right="57"/>
    </w:pPr>
    <w:rPr>
      <w:b/>
      <w:sz w:val="22"/>
    </w:rPr>
  </w:style>
  <w:style w:type="paragraph" w:customStyle="1" w:styleId="LevelAssessment-Heading2">
    <w:name w:val="Level Assessment - Heading 2"/>
    <w:basedOn w:val="Normale"/>
    <w:rsid w:val="00E6656A"/>
    <w:pPr>
      <w:suppressAutoHyphens/>
      <w:ind w:left="57" w:right="57"/>
      <w:jc w:val="center"/>
    </w:pPr>
    <w:rPr>
      <w:rFonts w:ascii="Arial Narrow" w:hAnsi="Arial Narrow"/>
      <w:sz w:val="18"/>
      <w:szCs w:val="20"/>
      <w:lang w:val="en-US" w:eastAsia="ar-SA"/>
    </w:rPr>
  </w:style>
  <w:style w:type="paragraph" w:customStyle="1" w:styleId="LevelAssessment-Note">
    <w:name w:val="Level Assessment - Note"/>
    <w:basedOn w:val="LevelAssessment-Code"/>
    <w:rsid w:val="00E6656A"/>
    <w:pPr>
      <w:ind w:left="113"/>
      <w:jc w:val="left"/>
    </w:pPr>
    <w:rPr>
      <w:i/>
    </w:rPr>
  </w:style>
  <w:style w:type="paragraph" w:customStyle="1" w:styleId="CVMajor-FirstLine">
    <w:name w:val="CV Major - First Line"/>
    <w:basedOn w:val="Normale"/>
    <w:next w:val="Normale"/>
    <w:rsid w:val="00E6656A"/>
    <w:pPr>
      <w:suppressAutoHyphens/>
      <w:spacing w:before="74"/>
      <w:ind w:left="113" w:right="113"/>
    </w:pPr>
    <w:rPr>
      <w:rFonts w:ascii="Arial Narrow" w:hAnsi="Arial Narrow"/>
      <w:b/>
      <w:szCs w:val="20"/>
      <w:lang w:eastAsia="ar-SA"/>
    </w:rPr>
  </w:style>
  <w:style w:type="paragraph" w:customStyle="1" w:styleId="CVMedium-FirstLine">
    <w:name w:val="CV Medium - First Line"/>
    <w:basedOn w:val="Normale"/>
    <w:next w:val="Normale"/>
    <w:rsid w:val="00E6656A"/>
    <w:pPr>
      <w:suppressAutoHyphens/>
      <w:spacing w:before="74"/>
      <w:ind w:left="113" w:right="113"/>
    </w:pPr>
    <w:rPr>
      <w:rFonts w:ascii="Arial Narrow" w:hAnsi="Arial Narrow"/>
      <w:b/>
      <w:sz w:val="22"/>
      <w:szCs w:val="20"/>
      <w:lang w:eastAsia="ar-SA"/>
    </w:rPr>
  </w:style>
  <w:style w:type="paragraph" w:customStyle="1" w:styleId="CVNormal">
    <w:name w:val="CV Normal"/>
    <w:basedOn w:val="Normale"/>
    <w:rsid w:val="00E6656A"/>
    <w:pPr>
      <w:suppressAutoHyphens/>
      <w:ind w:left="113" w:right="113"/>
    </w:pPr>
    <w:rPr>
      <w:rFonts w:ascii="Arial Narrow" w:hAnsi="Arial Narrow"/>
      <w:sz w:val="20"/>
      <w:szCs w:val="20"/>
      <w:lang w:eastAsia="ar-SA"/>
    </w:rPr>
  </w:style>
  <w:style w:type="paragraph" w:customStyle="1" w:styleId="CVSpacer">
    <w:name w:val="CV Spacer"/>
    <w:basedOn w:val="CVNormal"/>
    <w:rsid w:val="00E6656A"/>
    <w:rPr>
      <w:sz w:val="4"/>
    </w:rPr>
  </w:style>
  <w:style w:type="paragraph" w:customStyle="1" w:styleId="CVNormal-FirstLine">
    <w:name w:val="CV Normal - First Line"/>
    <w:basedOn w:val="CVNormal"/>
    <w:next w:val="CVNormal"/>
    <w:rsid w:val="00E6656A"/>
    <w:pPr>
      <w:spacing w:before="74"/>
    </w:pPr>
  </w:style>
  <w:style w:type="character" w:customStyle="1" w:styleId="labs-docsum-authors">
    <w:name w:val="labs-docsum-authors"/>
    <w:basedOn w:val="Carpredefinitoparagrafo"/>
    <w:rsid w:val="00311FA9"/>
  </w:style>
  <w:style w:type="character" w:customStyle="1" w:styleId="labs-docsum-journal-citation">
    <w:name w:val="labs-docsum-journal-citation"/>
    <w:basedOn w:val="Carpredefinitoparagrafo"/>
    <w:rsid w:val="00311FA9"/>
  </w:style>
  <w:style w:type="character" w:customStyle="1" w:styleId="citation-part">
    <w:name w:val="citation-part"/>
    <w:basedOn w:val="Carpredefinitoparagrafo"/>
    <w:rsid w:val="00311FA9"/>
  </w:style>
  <w:style w:type="character" w:customStyle="1" w:styleId="docsum-pmid">
    <w:name w:val="docsum-pmid"/>
    <w:basedOn w:val="Carpredefinitoparagrafo"/>
    <w:rsid w:val="00311FA9"/>
  </w:style>
  <w:style w:type="character" w:customStyle="1" w:styleId="period">
    <w:name w:val="period"/>
    <w:basedOn w:val="Carpredefinitoparagrafo"/>
    <w:rsid w:val="00A83363"/>
  </w:style>
  <w:style w:type="character" w:customStyle="1" w:styleId="cit">
    <w:name w:val="cit"/>
    <w:basedOn w:val="Carpredefinitoparagrafo"/>
    <w:rsid w:val="00A83363"/>
  </w:style>
  <w:style w:type="character" w:customStyle="1" w:styleId="citation-doi">
    <w:name w:val="citation-doi"/>
    <w:basedOn w:val="Carpredefinitoparagrafo"/>
    <w:rsid w:val="00A83363"/>
  </w:style>
  <w:style w:type="character" w:customStyle="1" w:styleId="authors-list-item">
    <w:name w:val="authors-list-item"/>
    <w:basedOn w:val="Carpredefinitoparagrafo"/>
    <w:rsid w:val="00A83363"/>
  </w:style>
  <w:style w:type="character" w:customStyle="1" w:styleId="author-sup-separator">
    <w:name w:val="author-sup-separator"/>
    <w:basedOn w:val="Carpredefinitoparagrafo"/>
    <w:rsid w:val="00A83363"/>
  </w:style>
  <w:style w:type="character" w:customStyle="1" w:styleId="comma">
    <w:name w:val="comma"/>
    <w:basedOn w:val="Carpredefinitoparagrafo"/>
    <w:rsid w:val="00A83363"/>
  </w:style>
  <w:style w:type="paragraph" w:customStyle="1" w:styleId="MDPI12title">
    <w:name w:val="MDPI_1.2_title"/>
    <w:next w:val="Normale"/>
    <w:qFormat/>
    <w:rsid w:val="00DB0549"/>
    <w:pPr>
      <w:adjustRightInd w:val="0"/>
      <w:snapToGrid w:val="0"/>
      <w:spacing w:after="240" w:line="240" w:lineRule="atLeast"/>
    </w:pPr>
    <w:rPr>
      <w:rFonts w:ascii="Palatino Linotype" w:eastAsia="Times New Roman" w:hAnsi="Palatino Linotype" w:cs="Times New Roman"/>
      <w:b/>
      <w:snapToGrid w:val="0"/>
      <w:color w:val="000000"/>
      <w:sz w:val="36"/>
      <w:szCs w:val="20"/>
      <w:lang w:val="en-US" w:eastAsia="de-DE" w:bidi="en-US"/>
    </w:rPr>
  </w:style>
  <w:style w:type="paragraph" w:styleId="Testonormale">
    <w:name w:val="Plain Text"/>
    <w:basedOn w:val="Normale"/>
    <w:link w:val="TestonormaleCarattere"/>
    <w:uiPriority w:val="99"/>
    <w:semiHidden/>
    <w:unhideWhenUsed/>
    <w:rsid w:val="00EF26CC"/>
    <w:rPr>
      <w:rFonts w:ascii="Calibri" w:eastAsiaTheme="minorHAnsi" w:hAnsi="Calibri" w:cstheme="minorBidi"/>
      <w:sz w:val="22"/>
      <w:szCs w:val="21"/>
      <w:lang w:eastAsia="en-US"/>
    </w:rPr>
  </w:style>
  <w:style w:type="character" w:customStyle="1" w:styleId="TestonormaleCarattere">
    <w:name w:val="Testo normale Carattere"/>
    <w:basedOn w:val="Carpredefinitoparagrafo"/>
    <w:link w:val="Testonormale"/>
    <w:uiPriority w:val="99"/>
    <w:semiHidden/>
    <w:rsid w:val="00EF26CC"/>
    <w:rPr>
      <w:rFonts w:ascii="Calibri" w:hAnsi="Calibri"/>
      <w:szCs w:val="21"/>
    </w:rPr>
  </w:style>
  <w:style w:type="character" w:customStyle="1" w:styleId="docsum-authors">
    <w:name w:val="docsum-authors"/>
    <w:basedOn w:val="Carpredefinitoparagrafo"/>
    <w:rsid w:val="00D27CD2"/>
  </w:style>
  <w:style w:type="character" w:customStyle="1" w:styleId="docsum-journal-citation">
    <w:name w:val="docsum-journal-citation"/>
    <w:basedOn w:val="Carpredefinitoparagrafo"/>
    <w:rsid w:val="00D27C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251533">
      <w:bodyDiv w:val="1"/>
      <w:marLeft w:val="0"/>
      <w:marRight w:val="0"/>
      <w:marTop w:val="0"/>
      <w:marBottom w:val="0"/>
      <w:divBdr>
        <w:top w:val="none" w:sz="0" w:space="0" w:color="auto"/>
        <w:left w:val="none" w:sz="0" w:space="0" w:color="auto"/>
        <w:bottom w:val="none" w:sz="0" w:space="0" w:color="auto"/>
        <w:right w:val="none" w:sz="0" w:space="0" w:color="auto"/>
      </w:divBdr>
    </w:div>
    <w:div w:id="353460830">
      <w:bodyDiv w:val="1"/>
      <w:marLeft w:val="0"/>
      <w:marRight w:val="0"/>
      <w:marTop w:val="0"/>
      <w:marBottom w:val="0"/>
      <w:divBdr>
        <w:top w:val="none" w:sz="0" w:space="0" w:color="auto"/>
        <w:left w:val="none" w:sz="0" w:space="0" w:color="auto"/>
        <w:bottom w:val="none" w:sz="0" w:space="0" w:color="auto"/>
        <w:right w:val="none" w:sz="0" w:space="0" w:color="auto"/>
      </w:divBdr>
    </w:div>
    <w:div w:id="363873692">
      <w:bodyDiv w:val="1"/>
      <w:marLeft w:val="0"/>
      <w:marRight w:val="0"/>
      <w:marTop w:val="0"/>
      <w:marBottom w:val="0"/>
      <w:divBdr>
        <w:top w:val="none" w:sz="0" w:space="0" w:color="auto"/>
        <w:left w:val="none" w:sz="0" w:space="0" w:color="auto"/>
        <w:bottom w:val="none" w:sz="0" w:space="0" w:color="auto"/>
        <w:right w:val="none" w:sz="0" w:space="0" w:color="auto"/>
      </w:divBdr>
      <w:divsChild>
        <w:div w:id="1788742264">
          <w:marLeft w:val="0"/>
          <w:marRight w:val="0"/>
          <w:marTop w:val="0"/>
          <w:marBottom w:val="0"/>
          <w:divBdr>
            <w:top w:val="none" w:sz="0" w:space="0" w:color="auto"/>
            <w:left w:val="none" w:sz="0" w:space="0" w:color="auto"/>
            <w:bottom w:val="none" w:sz="0" w:space="0" w:color="auto"/>
            <w:right w:val="none" w:sz="0" w:space="0" w:color="auto"/>
          </w:divBdr>
          <w:divsChild>
            <w:div w:id="1156337627">
              <w:marLeft w:val="0"/>
              <w:marRight w:val="0"/>
              <w:marTop w:val="0"/>
              <w:marBottom w:val="0"/>
              <w:divBdr>
                <w:top w:val="none" w:sz="0" w:space="0" w:color="auto"/>
                <w:left w:val="none" w:sz="0" w:space="0" w:color="auto"/>
                <w:bottom w:val="none" w:sz="0" w:space="0" w:color="auto"/>
                <w:right w:val="none" w:sz="0" w:space="0" w:color="auto"/>
              </w:divBdr>
              <w:divsChild>
                <w:div w:id="755833055">
                  <w:marLeft w:val="0"/>
                  <w:marRight w:val="0"/>
                  <w:marTop w:val="0"/>
                  <w:marBottom w:val="0"/>
                  <w:divBdr>
                    <w:top w:val="none" w:sz="0" w:space="0" w:color="auto"/>
                    <w:left w:val="none" w:sz="0" w:space="0" w:color="auto"/>
                    <w:bottom w:val="none" w:sz="0" w:space="0" w:color="auto"/>
                    <w:right w:val="none" w:sz="0" w:space="0" w:color="auto"/>
                  </w:divBdr>
                </w:div>
              </w:divsChild>
            </w:div>
            <w:div w:id="1521163686">
              <w:marLeft w:val="0"/>
              <w:marRight w:val="0"/>
              <w:marTop w:val="0"/>
              <w:marBottom w:val="0"/>
              <w:divBdr>
                <w:top w:val="none" w:sz="0" w:space="0" w:color="auto"/>
                <w:left w:val="none" w:sz="0" w:space="0" w:color="auto"/>
                <w:bottom w:val="none" w:sz="0" w:space="0" w:color="auto"/>
                <w:right w:val="none" w:sz="0" w:space="0" w:color="auto"/>
              </w:divBdr>
              <w:divsChild>
                <w:div w:id="1380126565">
                  <w:marLeft w:val="0"/>
                  <w:marRight w:val="0"/>
                  <w:marTop w:val="0"/>
                  <w:marBottom w:val="0"/>
                  <w:divBdr>
                    <w:top w:val="none" w:sz="0" w:space="0" w:color="auto"/>
                    <w:left w:val="none" w:sz="0" w:space="0" w:color="auto"/>
                    <w:bottom w:val="none" w:sz="0" w:space="0" w:color="auto"/>
                    <w:right w:val="none" w:sz="0" w:space="0" w:color="auto"/>
                  </w:divBdr>
                  <w:divsChild>
                    <w:div w:id="238684253">
                      <w:marLeft w:val="0"/>
                      <w:marRight w:val="0"/>
                      <w:marTop w:val="0"/>
                      <w:marBottom w:val="0"/>
                      <w:divBdr>
                        <w:top w:val="none" w:sz="0" w:space="0" w:color="auto"/>
                        <w:left w:val="none" w:sz="0" w:space="0" w:color="auto"/>
                        <w:bottom w:val="none" w:sz="0" w:space="0" w:color="auto"/>
                        <w:right w:val="none" w:sz="0" w:space="0" w:color="auto"/>
                      </w:divBdr>
                      <w:divsChild>
                        <w:div w:id="978655731">
                          <w:marLeft w:val="0"/>
                          <w:marRight w:val="0"/>
                          <w:marTop w:val="0"/>
                          <w:marBottom w:val="0"/>
                          <w:divBdr>
                            <w:top w:val="none" w:sz="0" w:space="0" w:color="auto"/>
                            <w:left w:val="none" w:sz="0" w:space="0" w:color="auto"/>
                            <w:bottom w:val="none" w:sz="0" w:space="0" w:color="auto"/>
                            <w:right w:val="none" w:sz="0" w:space="0" w:color="auto"/>
                          </w:divBdr>
                          <w:divsChild>
                            <w:div w:id="1505630998">
                              <w:marLeft w:val="0"/>
                              <w:marRight w:val="0"/>
                              <w:marTop w:val="0"/>
                              <w:marBottom w:val="0"/>
                              <w:divBdr>
                                <w:top w:val="none" w:sz="0" w:space="0" w:color="auto"/>
                                <w:left w:val="none" w:sz="0" w:space="0" w:color="auto"/>
                                <w:bottom w:val="none" w:sz="0" w:space="0" w:color="auto"/>
                                <w:right w:val="none" w:sz="0" w:space="0" w:color="auto"/>
                              </w:divBdr>
                              <w:divsChild>
                                <w:div w:id="73120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702491">
                  <w:marLeft w:val="0"/>
                  <w:marRight w:val="0"/>
                  <w:marTop w:val="0"/>
                  <w:marBottom w:val="0"/>
                  <w:divBdr>
                    <w:top w:val="none" w:sz="0" w:space="0" w:color="auto"/>
                    <w:left w:val="none" w:sz="0" w:space="0" w:color="auto"/>
                    <w:bottom w:val="none" w:sz="0" w:space="0" w:color="auto"/>
                    <w:right w:val="none" w:sz="0" w:space="0" w:color="auto"/>
                  </w:divBdr>
                  <w:divsChild>
                    <w:div w:id="436294379">
                      <w:marLeft w:val="0"/>
                      <w:marRight w:val="0"/>
                      <w:marTop w:val="0"/>
                      <w:marBottom w:val="0"/>
                      <w:divBdr>
                        <w:top w:val="none" w:sz="0" w:space="0" w:color="auto"/>
                        <w:left w:val="none" w:sz="0" w:space="0" w:color="auto"/>
                        <w:bottom w:val="none" w:sz="0" w:space="0" w:color="auto"/>
                        <w:right w:val="none" w:sz="0" w:space="0" w:color="auto"/>
                      </w:divBdr>
                      <w:divsChild>
                        <w:div w:id="1895584318">
                          <w:marLeft w:val="0"/>
                          <w:marRight w:val="0"/>
                          <w:marTop w:val="0"/>
                          <w:marBottom w:val="0"/>
                          <w:divBdr>
                            <w:top w:val="none" w:sz="0" w:space="0" w:color="auto"/>
                            <w:left w:val="none" w:sz="0" w:space="0" w:color="auto"/>
                            <w:bottom w:val="none" w:sz="0" w:space="0" w:color="auto"/>
                            <w:right w:val="none" w:sz="0" w:space="0" w:color="auto"/>
                          </w:divBdr>
                        </w:div>
                        <w:div w:id="114257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429358">
          <w:marLeft w:val="0"/>
          <w:marRight w:val="0"/>
          <w:marTop w:val="0"/>
          <w:marBottom w:val="0"/>
          <w:divBdr>
            <w:top w:val="none" w:sz="0" w:space="0" w:color="auto"/>
            <w:left w:val="none" w:sz="0" w:space="0" w:color="auto"/>
            <w:bottom w:val="none" w:sz="0" w:space="0" w:color="auto"/>
            <w:right w:val="none" w:sz="0" w:space="0" w:color="auto"/>
          </w:divBdr>
        </w:div>
        <w:div w:id="1931236936">
          <w:marLeft w:val="0"/>
          <w:marRight w:val="0"/>
          <w:marTop w:val="0"/>
          <w:marBottom w:val="0"/>
          <w:divBdr>
            <w:top w:val="none" w:sz="0" w:space="0" w:color="auto"/>
            <w:left w:val="none" w:sz="0" w:space="0" w:color="auto"/>
            <w:bottom w:val="none" w:sz="0" w:space="0" w:color="auto"/>
            <w:right w:val="none" w:sz="0" w:space="0" w:color="auto"/>
          </w:divBdr>
          <w:divsChild>
            <w:div w:id="1011184912">
              <w:marLeft w:val="0"/>
              <w:marRight w:val="0"/>
              <w:marTop w:val="0"/>
              <w:marBottom w:val="0"/>
              <w:divBdr>
                <w:top w:val="none" w:sz="0" w:space="0" w:color="auto"/>
                <w:left w:val="none" w:sz="0" w:space="0" w:color="auto"/>
                <w:bottom w:val="none" w:sz="0" w:space="0" w:color="auto"/>
                <w:right w:val="none" w:sz="0" w:space="0" w:color="auto"/>
              </w:divBdr>
              <w:divsChild>
                <w:div w:id="1926960601">
                  <w:marLeft w:val="0"/>
                  <w:marRight w:val="0"/>
                  <w:marTop w:val="0"/>
                  <w:marBottom w:val="0"/>
                  <w:divBdr>
                    <w:top w:val="none" w:sz="0" w:space="0" w:color="auto"/>
                    <w:left w:val="none" w:sz="0" w:space="0" w:color="auto"/>
                    <w:bottom w:val="none" w:sz="0" w:space="0" w:color="auto"/>
                    <w:right w:val="none" w:sz="0" w:space="0" w:color="auto"/>
                  </w:divBdr>
                </w:div>
              </w:divsChild>
            </w:div>
            <w:div w:id="6517057">
              <w:marLeft w:val="0"/>
              <w:marRight w:val="0"/>
              <w:marTop w:val="0"/>
              <w:marBottom w:val="0"/>
              <w:divBdr>
                <w:top w:val="none" w:sz="0" w:space="0" w:color="auto"/>
                <w:left w:val="none" w:sz="0" w:space="0" w:color="auto"/>
                <w:bottom w:val="none" w:sz="0" w:space="0" w:color="auto"/>
                <w:right w:val="none" w:sz="0" w:space="0" w:color="auto"/>
              </w:divBdr>
              <w:divsChild>
                <w:div w:id="1271817505">
                  <w:marLeft w:val="0"/>
                  <w:marRight w:val="0"/>
                  <w:marTop w:val="0"/>
                  <w:marBottom w:val="0"/>
                  <w:divBdr>
                    <w:top w:val="none" w:sz="0" w:space="0" w:color="auto"/>
                    <w:left w:val="none" w:sz="0" w:space="0" w:color="auto"/>
                    <w:bottom w:val="none" w:sz="0" w:space="0" w:color="auto"/>
                    <w:right w:val="none" w:sz="0" w:space="0" w:color="auto"/>
                  </w:divBdr>
                  <w:divsChild>
                    <w:div w:id="759376941">
                      <w:marLeft w:val="0"/>
                      <w:marRight w:val="0"/>
                      <w:marTop w:val="0"/>
                      <w:marBottom w:val="0"/>
                      <w:divBdr>
                        <w:top w:val="none" w:sz="0" w:space="0" w:color="auto"/>
                        <w:left w:val="none" w:sz="0" w:space="0" w:color="auto"/>
                        <w:bottom w:val="none" w:sz="0" w:space="0" w:color="auto"/>
                        <w:right w:val="none" w:sz="0" w:space="0" w:color="auto"/>
                      </w:divBdr>
                      <w:divsChild>
                        <w:div w:id="1295872980">
                          <w:marLeft w:val="0"/>
                          <w:marRight w:val="0"/>
                          <w:marTop w:val="0"/>
                          <w:marBottom w:val="0"/>
                          <w:divBdr>
                            <w:top w:val="none" w:sz="0" w:space="0" w:color="auto"/>
                            <w:left w:val="none" w:sz="0" w:space="0" w:color="auto"/>
                            <w:bottom w:val="none" w:sz="0" w:space="0" w:color="auto"/>
                            <w:right w:val="none" w:sz="0" w:space="0" w:color="auto"/>
                          </w:divBdr>
                          <w:divsChild>
                            <w:div w:id="1512183148">
                              <w:marLeft w:val="0"/>
                              <w:marRight w:val="0"/>
                              <w:marTop w:val="0"/>
                              <w:marBottom w:val="0"/>
                              <w:divBdr>
                                <w:top w:val="none" w:sz="0" w:space="0" w:color="auto"/>
                                <w:left w:val="none" w:sz="0" w:space="0" w:color="auto"/>
                                <w:bottom w:val="none" w:sz="0" w:space="0" w:color="auto"/>
                                <w:right w:val="none" w:sz="0" w:space="0" w:color="auto"/>
                              </w:divBdr>
                              <w:divsChild>
                                <w:div w:id="54047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414538">
                  <w:marLeft w:val="0"/>
                  <w:marRight w:val="0"/>
                  <w:marTop w:val="0"/>
                  <w:marBottom w:val="0"/>
                  <w:divBdr>
                    <w:top w:val="none" w:sz="0" w:space="0" w:color="auto"/>
                    <w:left w:val="none" w:sz="0" w:space="0" w:color="auto"/>
                    <w:bottom w:val="none" w:sz="0" w:space="0" w:color="auto"/>
                    <w:right w:val="none" w:sz="0" w:space="0" w:color="auto"/>
                  </w:divBdr>
                  <w:divsChild>
                    <w:div w:id="2060744807">
                      <w:marLeft w:val="0"/>
                      <w:marRight w:val="0"/>
                      <w:marTop w:val="0"/>
                      <w:marBottom w:val="0"/>
                      <w:divBdr>
                        <w:top w:val="none" w:sz="0" w:space="0" w:color="auto"/>
                        <w:left w:val="none" w:sz="0" w:space="0" w:color="auto"/>
                        <w:bottom w:val="none" w:sz="0" w:space="0" w:color="auto"/>
                        <w:right w:val="none" w:sz="0" w:space="0" w:color="auto"/>
                      </w:divBdr>
                      <w:divsChild>
                        <w:div w:id="1856337511">
                          <w:marLeft w:val="0"/>
                          <w:marRight w:val="0"/>
                          <w:marTop w:val="0"/>
                          <w:marBottom w:val="0"/>
                          <w:divBdr>
                            <w:top w:val="none" w:sz="0" w:space="0" w:color="auto"/>
                            <w:left w:val="none" w:sz="0" w:space="0" w:color="auto"/>
                            <w:bottom w:val="none" w:sz="0" w:space="0" w:color="auto"/>
                            <w:right w:val="none" w:sz="0" w:space="0" w:color="auto"/>
                          </w:divBdr>
                        </w:div>
                        <w:div w:id="10531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7745108">
          <w:marLeft w:val="0"/>
          <w:marRight w:val="0"/>
          <w:marTop w:val="0"/>
          <w:marBottom w:val="0"/>
          <w:divBdr>
            <w:top w:val="none" w:sz="0" w:space="0" w:color="auto"/>
            <w:left w:val="none" w:sz="0" w:space="0" w:color="auto"/>
            <w:bottom w:val="none" w:sz="0" w:space="0" w:color="auto"/>
            <w:right w:val="none" w:sz="0" w:space="0" w:color="auto"/>
          </w:divBdr>
        </w:div>
        <w:div w:id="542639499">
          <w:marLeft w:val="0"/>
          <w:marRight w:val="0"/>
          <w:marTop w:val="0"/>
          <w:marBottom w:val="0"/>
          <w:divBdr>
            <w:top w:val="none" w:sz="0" w:space="0" w:color="auto"/>
            <w:left w:val="none" w:sz="0" w:space="0" w:color="auto"/>
            <w:bottom w:val="none" w:sz="0" w:space="0" w:color="auto"/>
            <w:right w:val="none" w:sz="0" w:space="0" w:color="auto"/>
          </w:divBdr>
          <w:divsChild>
            <w:div w:id="1466971813">
              <w:marLeft w:val="0"/>
              <w:marRight w:val="0"/>
              <w:marTop w:val="0"/>
              <w:marBottom w:val="0"/>
              <w:divBdr>
                <w:top w:val="none" w:sz="0" w:space="0" w:color="auto"/>
                <w:left w:val="none" w:sz="0" w:space="0" w:color="auto"/>
                <w:bottom w:val="none" w:sz="0" w:space="0" w:color="auto"/>
                <w:right w:val="none" w:sz="0" w:space="0" w:color="auto"/>
              </w:divBdr>
              <w:divsChild>
                <w:div w:id="2126344839">
                  <w:marLeft w:val="0"/>
                  <w:marRight w:val="0"/>
                  <w:marTop w:val="0"/>
                  <w:marBottom w:val="0"/>
                  <w:divBdr>
                    <w:top w:val="none" w:sz="0" w:space="0" w:color="auto"/>
                    <w:left w:val="none" w:sz="0" w:space="0" w:color="auto"/>
                    <w:bottom w:val="none" w:sz="0" w:space="0" w:color="auto"/>
                    <w:right w:val="none" w:sz="0" w:space="0" w:color="auto"/>
                  </w:divBdr>
                </w:div>
              </w:divsChild>
            </w:div>
            <w:div w:id="991056035">
              <w:marLeft w:val="0"/>
              <w:marRight w:val="0"/>
              <w:marTop w:val="0"/>
              <w:marBottom w:val="0"/>
              <w:divBdr>
                <w:top w:val="none" w:sz="0" w:space="0" w:color="auto"/>
                <w:left w:val="none" w:sz="0" w:space="0" w:color="auto"/>
                <w:bottom w:val="none" w:sz="0" w:space="0" w:color="auto"/>
                <w:right w:val="none" w:sz="0" w:space="0" w:color="auto"/>
              </w:divBdr>
              <w:divsChild>
                <w:div w:id="1841777686">
                  <w:marLeft w:val="0"/>
                  <w:marRight w:val="0"/>
                  <w:marTop w:val="0"/>
                  <w:marBottom w:val="0"/>
                  <w:divBdr>
                    <w:top w:val="none" w:sz="0" w:space="0" w:color="auto"/>
                    <w:left w:val="none" w:sz="0" w:space="0" w:color="auto"/>
                    <w:bottom w:val="none" w:sz="0" w:space="0" w:color="auto"/>
                    <w:right w:val="none" w:sz="0" w:space="0" w:color="auto"/>
                  </w:divBdr>
                  <w:divsChild>
                    <w:div w:id="742292058">
                      <w:marLeft w:val="0"/>
                      <w:marRight w:val="0"/>
                      <w:marTop w:val="0"/>
                      <w:marBottom w:val="0"/>
                      <w:divBdr>
                        <w:top w:val="none" w:sz="0" w:space="0" w:color="auto"/>
                        <w:left w:val="none" w:sz="0" w:space="0" w:color="auto"/>
                        <w:bottom w:val="none" w:sz="0" w:space="0" w:color="auto"/>
                        <w:right w:val="none" w:sz="0" w:space="0" w:color="auto"/>
                      </w:divBdr>
                      <w:divsChild>
                        <w:div w:id="234751708">
                          <w:marLeft w:val="0"/>
                          <w:marRight w:val="0"/>
                          <w:marTop w:val="0"/>
                          <w:marBottom w:val="0"/>
                          <w:divBdr>
                            <w:top w:val="none" w:sz="0" w:space="0" w:color="auto"/>
                            <w:left w:val="none" w:sz="0" w:space="0" w:color="auto"/>
                            <w:bottom w:val="none" w:sz="0" w:space="0" w:color="auto"/>
                            <w:right w:val="none" w:sz="0" w:space="0" w:color="auto"/>
                          </w:divBdr>
                          <w:divsChild>
                            <w:div w:id="1382704402">
                              <w:marLeft w:val="0"/>
                              <w:marRight w:val="0"/>
                              <w:marTop w:val="0"/>
                              <w:marBottom w:val="0"/>
                              <w:divBdr>
                                <w:top w:val="none" w:sz="0" w:space="0" w:color="auto"/>
                                <w:left w:val="none" w:sz="0" w:space="0" w:color="auto"/>
                                <w:bottom w:val="none" w:sz="0" w:space="0" w:color="auto"/>
                                <w:right w:val="none" w:sz="0" w:space="0" w:color="auto"/>
                              </w:divBdr>
                              <w:divsChild>
                                <w:div w:id="196129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598423">
                  <w:marLeft w:val="0"/>
                  <w:marRight w:val="0"/>
                  <w:marTop w:val="0"/>
                  <w:marBottom w:val="0"/>
                  <w:divBdr>
                    <w:top w:val="none" w:sz="0" w:space="0" w:color="auto"/>
                    <w:left w:val="none" w:sz="0" w:space="0" w:color="auto"/>
                    <w:bottom w:val="none" w:sz="0" w:space="0" w:color="auto"/>
                    <w:right w:val="none" w:sz="0" w:space="0" w:color="auto"/>
                  </w:divBdr>
                  <w:divsChild>
                    <w:div w:id="879702985">
                      <w:marLeft w:val="0"/>
                      <w:marRight w:val="0"/>
                      <w:marTop w:val="0"/>
                      <w:marBottom w:val="0"/>
                      <w:divBdr>
                        <w:top w:val="none" w:sz="0" w:space="0" w:color="auto"/>
                        <w:left w:val="none" w:sz="0" w:space="0" w:color="auto"/>
                        <w:bottom w:val="none" w:sz="0" w:space="0" w:color="auto"/>
                        <w:right w:val="none" w:sz="0" w:space="0" w:color="auto"/>
                      </w:divBdr>
                      <w:divsChild>
                        <w:div w:id="722606911">
                          <w:marLeft w:val="0"/>
                          <w:marRight w:val="0"/>
                          <w:marTop w:val="0"/>
                          <w:marBottom w:val="0"/>
                          <w:divBdr>
                            <w:top w:val="none" w:sz="0" w:space="0" w:color="auto"/>
                            <w:left w:val="none" w:sz="0" w:space="0" w:color="auto"/>
                            <w:bottom w:val="none" w:sz="0" w:space="0" w:color="auto"/>
                            <w:right w:val="none" w:sz="0" w:space="0" w:color="auto"/>
                          </w:divBdr>
                        </w:div>
                        <w:div w:id="107616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829564">
          <w:marLeft w:val="0"/>
          <w:marRight w:val="0"/>
          <w:marTop w:val="0"/>
          <w:marBottom w:val="0"/>
          <w:divBdr>
            <w:top w:val="none" w:sz="0" w:space="0" w:color="auto"/>
            <w:left w:val="none" w:sz="0" w:space="0" w:color="auto"/>
            <w:bottom w:val="none" w:sz="0" w:space="0" w:color="auto"/>
            <w:right w:val="none" w:sz="0" w:space="0" w:color="auto"/>
          </w:divBdr>
        </w:div>
        <w:div w:id="1287934462">
          <w:marLeft w:val="0"/>
          <w:marRight w:val="0"/>
          <w:marTop w:val="0"/>
          <w:marBottom w:val="0"/>
          <w:divBdr>
            <w:top w:val="none" w:sz="0" w:space="0" w:color="auto"/>
            <w:left w:val="none" w:sz="0" w:space="0" w:color="auto"/>
            <w:bottom w:val="none" w:sz="0" w:space="0" w:color="auto"/>
            <w:right w:val="none" w:sz="0" w:space="0" w:color="auto"/>
          </w:divBdr>
          <w:divsChild>
            <w:div w:id="114715651">
              <w:marLeft w:val="0"/>
              <w:marRight w:val="0"/>
              <w:marTop w:val="0"/>
              <w:marBottom w:val="0"/>
              <w:divBdr>
                <w:top w:val="none" w:sz="0" w:space="0" w:color="auto"/>
                <w:left w:val="none" w:sz="0" w:space="0" w:color="auto"/>
                <w:bottom w:val="none" w:sz="0" w:space="0" w:color="auto"/>
                <w:right w:val="none" w:sz="0" w:space="0" w:color="auto"/>
              </w:divBdr>
              <w:divsChild>
                <w:div w:id="114150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794445">
      <w:bodyDiv w:val="1"/>
      <w:marLeft w:val="0"/>
      <w:marRight w:val="0"/>
      <w:marTop w:val="0"/>
      <w:marBottom w:val="0"/>
      <w:divBdr>
        <w:top w:val="none" w:sz="0" w:space="0" w:color="auto"/>
        <w:left w:val="none" w:sz="0" w:space="0" w:color="auto"/>
        <w:bottom w:val="none" w:sz="0" w:space="0" w:color="auto"/>
        <w:right w:val="none" w:sz="0" w:space="0" w:color="auto"/>
      </w:divBdr>
      <w:divsChild>
        <w:div w:id="1579637233">
          <w:marLeft w:val="0"/>
          <w:marRight w:val="0"/>
          <w:marTop w:val="0"/>
          <w:marBottom w:val="0"/>
          <w:divBdr>
            <w:top w:val="none" w:sz="0" w:space="0" w:color="auto"/>
            <w:left w:val="none" w:sz="0" w:space="0" w:color="auto"/>
            <w:bottom w:val="none" w:sz="0" w:space="0" w:color="auto"/>
            <w:right w:val="none" w:sz="0" w:space="0" w:color="auto"/>
          </w:divBdr>
          <w:divsChild>
            <w:div w:id="871966008">
              <w:marLeft w:val="0"/>
              <w:marRight w:val="0"/>
              <w:marTop w:val="0"/>
              <w:marBottom w:val="0"/>
              <w:divBdr>
                <w:top w:val="none" w:sz="0" w:space="0" w:color="auto"/>
                <w:left w:val="none" w:sz="0" w:space="0" w:color="auto"/>
                <w:bottom w:val="none" w:sz="0" w:space="0" w:color="auto"/>
                <w:right w:val="none" w:sz="0" w:space="0" w:color="auto"/>
              </w:divBdr>
              <w:divsChild>
                <w:div w:id="166855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047813">
      <w:bodyDiv w:val="1"/>
      <w:marLeft w:val="0"/>
      <w:marRight w:val="0"/>
      <w:marTop w:val="0"/>
      <w:marBottom w:val="0"/>
      <w:divBdr>
        <w:top w:val="none" w:sz="0" w:space="0" w:color="auto"/>
        <w:left w:val="none" w:sz="0" w:space="0" w:color="auto"/>
        <w:bottom w:val="none" w:sz="0" w:space="0" w:color="auto"/>
        <w:right w:val="none" w:sz="0" w:space="0" w:color="auto"/>
      </w:divBdr>
      <w:divsChild>
        <w:div w:id="1193105488">
          <w:marLeft w:val="0"/>
          <w:marRight w:val="0"/>
          <w:marTop w:val="0"/>
          <w:marBottom w:val="0"/>
          <w:divBdr>
            <w:top w:val="none" w:sz="0" w:space="0" w:color="auto"/>
            <w:left w:val="none" w:sz="0" w:space="0" w:color="auto"/>
            <w:bottom w:val="none" w:sz="0" w:space="0" w:color="auto"/>
            <w:right w:val="none" w:sz="0" w:space="0" w:color="auto"/>
          </w:divBdr>
        </w:div>
        <w:div w:id="369376940">
          <w:marLeft w:val="0"/>
          <w:marRight w:val="0"/>
          <w:marTop w:val="0"/>
          <w:marBottom w:val="0"/>
          <w:divBdr>
            <w:top w:val="none" w:sz="0" w:space="0" w:color="auto"/>
            <w:left w:val="none" w:sz="0" w:space="0" w:color="auto"/>
            <w:bottom w:val="none" w:sz="0" w:space="0" w:color="auto"/>
            <w:right w:val="none" w:sz="0" w:space="0" w:color="auto"/>
          </w:divBdr>
        </w:div>
        <w:div w:id="1470898683">
          <w:marLeft w:val="0"/>
          <w:marRight w:val="0"/>
          <w:marTop w:val="0"/>
          <w:marBottom w:val="0"/>
          <w:divBdr>
            <w:top w:val="none" w:sz="0" w:space="0" w:color="auto"/>
            <w:left w:val="none" w:sz="0" w:space="0" w:color="auto"/>
            <w:bottom w:val="none" w:sz="0" w:space="0" w:color="auto"/>
            <w:right w:val="none" w:sz="0" w:space="0" w:color="auto"/>
          </w:divBdr>
        </w:div>
      </w:divsChild>
    </w:div>
    <w:div w:id="579220259">
      <w:bodyDiv w:val="1"/>
      <w:marLeft w:val="0"/>
      <w:marRight w:val="0"/>
      <w:marTop w:val="0"/>
      <w:marBottom w:val="0"/>
      <w:divBdr>
        <w:top w:val="none" w:sz="0" w:space="0" w:color="auto"/>
        <w:left w:val="none" w:sz="0" w:space="0" w:color="auto"/>
        <w:bottom w:val="none" w:sz="0" w:space="0" w:color="auto"/>
        <w:right w:val="none" w:sz="0" w:space="0" w:color="auto"/>
      </w:divBdr>
    </w:div>
    <w:div w:id="645747382">
      <w:bodyDiv w:val="1"/>
      <w:marLeft w:val="0"/>
      <w:marRight w:val="0"/>
      <w:marTop w:val="0"/>
      <w:marBottom w:val="0"/>
      <w:divBdr>
        <w:top w:val="none" w:sz="0" w:space="0" w:color="auto"/>
        <w:left w:val="none" w:sz="0" w:space="0" w:color="auto"/>
        <w:bottom w:val="none" w:sz="0" w:space="0" w:color="auto"/>
        <w:right w:val="none" w:sz="0" w:space="0" w:color="auto"/>
      </w:divBdr>
      <w:divsChild>
        <w:div w:id="1548755634">
          <w:marLeft w:val="0"/>
          <w:marRight w:val="0"/>
          <w:marTop w:val="0"/>
          <w:marBottom w:val="0"/>
          <w:divBdr>
            <w:top w:val="none" w:sz="0" w:space="0" w:color="auto"/>
            <w:left w:val="none" w:sz="0" w:space="0" w:color="auto"/>
            <w:bottom w:val="none" w:sz="0" w:space="0" w:color="auto"/>
            <w:right w:val="none" w:sz="0" w:space="0" w:color="auto"/>
          </w:divBdr>
          <w:divsChild>
            <w:div w:id="479736875">
              <w:marLeft w:val="0"/>
              <w:marRight w:val="0"/>
              <w:marTop w:val="0"/>
              <w:marBottom w:val="0"/>
              <w:divBdr>
                <w:top w:val="none" w:sz="0" w:space="0" w:color="auto"/>
                <w:left w:val="none" w:sz="0" w:space="0" w:color="auto"/>
                <w:bottom w:val="none" w:sz="0" w:space="0" w:color="auto"/>
                <w:right w:val="none" w:sz="0" w:space="0" w:color="auto"/>
              </w:divBdr>
              <w:divsChild>
                <w:div w:id="59775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164382">
      <w:bodyDiv w:val="1"/>
      <w:marLeft w:val="0"/>
      <w:marRight w:val="0"/>
      <w:marTop w:val="0"/>
      <w:marBottom w:val="0"/>
      <w:divBdr>
        <w:top w:val="none" w:sz="0" w:space="0" w:color="auto"/>
        <w:left w:val="none" w:sz="0" w:space="0" w:color="auto"/>
        <w:bottom w:val="none" w:sz="0" w:space="0" w:color="auto"/>
        <w:right w:val="none" w:sz="0" w:space="0" w:color="auto"/>
      </w:divBdr>
      <w:divsChild>
        <w:div w:id="1355107468">
          <w:marLeft w:val="0"/>
          <w:marRight w:val="0"/>
          <w:marTop w:val="0"/>
          <w:marBottom w:val="0"/>
          <w:divBdr>
            <w:top w:val="none" w:sz="0" w:space="0" w:color="auto"/>
            <w:left w:val="none" w:sz="0" w:space="0" w:color="auto"/>
            <w:bottom w:val="none" w:sz="0" w:space="0" w:color="auto"/>
            <w:right w:val="none" w:sz="0" w:space="0" w:color="auto"/>
          </w:divBdr>
          <w:divsChild>
            <w:div w:id="1175075693">
              <w:marLeft w:val="0"/>
              <w:marRight w:val="0"/>
              <w:marTop w:val="0"/>
              <w:marBottom w:val="0"/>
              <w:divBdr>
                <w:top w:val="none" w:sz="0" w:space="0" w:color="auto"/>
                <w:left w:val="none" w:sz="0" w:space="0" w:color="auto"/>
                <w:bottom w:val="none" w:sz="0" w:space="0" w:color="auto"/>
                <w:right w:val="none" w:sz="0" w:space="0" w:color="auto"/>
              </w:divBdr>
              <w:divsChild>
                <w:div w:id="1875383012">
                  <w:marLeft w:val="0"/>
                  <w:marRight w:val="0"/>
                  <w:marTop w:val="0"/>
                  <w:marBottom w:val="0"/>
                  <w:divBdr>
                    <w:top w:val="none" w:sz="0" w:space="0" w:color="auto"/>
                    <w:left w:val="none" w:sz="0" w:space="0" w:color="auto"/>
                    <w:bottom w:val="none" w:sz="0" w:space="0" w:color="auto"/>
                    <w:right w:val="none" w:sz="0" w:space="0" w:color="auto"/>
                  </w:divBdr>
                  <w:divsChild>
                    <w:div w:id="127359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68797">
          <w:marLeft w:val="0"/>
          <w:marRight w:val="0"/>
          <w:marTop w:val="0"/>
          <w:marBottom w:val="0"/>
          <w:divBdr>
            <w:top w:val="none" w:sz="0" w:space="0" w:color="auto"/>
            <w:left w:val="none" w:sz="0" w:space="0" w:color="auto"/>
            <w:bottom w:val="none" w:sz="0" w:space="0" w:color="auto"/>
            <w:right w:val="none" w:sz="0" w:space="0" w:color="auto"/>
          </w:divBdr>
          <w:divsChild>
            <w:div w:id="325281262">
              <w:marLeft w:val="0"/>
              <w:marRight w:val="0"/>
              <w:marTop w:val="0"/>
              <w:marBottom w:val="0"/>
              <w:divBdr>
                <w:top w:val="none" w:sz="0" w:space="0" w:color="auto"/>
                <w:left w:val="none" w:sz="0" w:space="0" w:color="auto"/>
                <w:bottom w:val="none" w:sz="0" w:space="0" w:color="auto"/>
                <w:right w:val="none" w:sz="0" w:space="0" w:color="auto"/>
              </w:divBdr>
              <w:divsChild>
                <w:div w:id="78743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813617">
      <w:bodyDiv w:val="1"/>
      <w:marLeft w:val="0"/>
      <w:marRight w:val="0"/>
      <w:marTop w:val="0"/>
      <w:marBottom w:val="0"/>
      <w:divBdr>
        <w:top w:val="none" w:sz="0" w:space="0" w:color="auto"/>
        <w:left w:val="none" w:sz="0" w:space="0" w:color="auto"/>
        <w:bottom w:val="none" w:sz="0" w:space="0" w:color="auto"/>
        <w:right w:val="none" w:sz="0" w:space="0" w:color="auto"/>
      </w:divBdr>
    </w:div>
    <w:div w:id="1217280051">
      <w:bodyDiv w:val="1"/>
      <w:marLeft w:val="0"/>
      <w:marRight w:val="0"/>
      <w:marTop w:val="0"/>
      <w:marBottom w:val="0"/>
      <w:divBdr>
        <w:top w:val="none" w:sz="0" w:space="0" w:color="auto"/>
        <w:left w:val="none" w:sz="0" w:space="0" w:color="auto"/>
        <w:bottom w:val="none" w:sz="0" w:space="0" w:color="auto"/>
        <w:right w:val="none" w:sz="0" w:space="0" w:color="auto"/>
      </w:divBdr>
      <w:divsChild>
        <w:div w:id="2065180265">
          <w:marLeft w:val="0"/>
          <w:marRight w:val="0"/>
          <w:marTop w:val="0"/>
          <w:marBottom w:val="0"/>
          <w:divBdr>
            <w:top w:val="none" w:sz="0" w:space="0" w:color="auto"/>
            <w:left w:val="none" w:sz="0" w:space="0" w:color="auto"/>
            <w:bottom w:val="none" w:sz="0" w:space="0" w:color="auto"/>
            <w:right w:val="none" w:sz="0" w:space="0" w:color="auto"/>
          </w:divBdr>
        </w:div>
        <w:div w:id="513230426">
          <w:marLeft w:val="0"/>
          <w:marRight w:val="0"/>
          <w:marTop w:val="0"/>
          <w:marBottom w:val="0"/>
          <w:divBdr>
            <w:top w:val="none" w:sz="0" w:space="0" w:color="auto"/>
            <w:left w:val="none" w:sz="0" w:space="0" w:color="auto"/>
            <w:bottom w:val="none" w:sz="0" w:space="0" w:color="auto"/>
            <w:right w:val="none" w:sz="0" w:space="0" w:color="auto"/>
          </w:divBdr>
        </w:div>
        <w:div w:id="180827328">
          <w:marLeft w:val="0"/>
          <w:marRight w:val="0"/>
          <w:marTop w:val="0"/>
          <w:marBottom w:val="0"/>
          <w:divBdr>
            <w:top w:val="none" w:sz="0" w:space="0" w:color="auto"/>
            <w:left w:val="none" w:sz="0" w:space="0" w:color="auto"/>
            <w:bottom w:val="none" w:sz="0" w:space="0" w:color="auto"/>
            <w:right w:val="none" w:sz="0" w:space="0" w:color="auto"/>
          </w:divBdr>
        </w:div>
      </w:divsChild>
    </w:div>
    <w:div w:id="1656226867">
      <w:bodyDiv w:val="1"/>
      <w:marLeft w:val="0"/>
      <w:marRight w:val="0"/>
      <w:marTop w:val="0"/>
      <w:marBottom w:val="0"/>
      <w:divBdr>
        <w:top w:val="none" w:sz="0" w:space="0" w:color="auto"/>
        <w:left w:val="none" w:sz="0" w:space="0" w:color="auto"/>
        <w:bottom w:val="none" w:sz="0" w:space="0" w:color="auto"/>
        <w:right w:val="none" w:sz="0" w:space="0" w:color="auto"/>
      </w:divBdr>
      <w:divsChild>
        <w:div w:id="387345635">
          <w:marLeft w:val="0"/>
          <w:marRight w:val="0"/>
          <w:marTop w:val="0"/>
          <w:marBottom w:val="0"/>
          <w:divBdr>
            <w:top w:val="none" w:sz="0" w:space="0" w:color="auto"/>
            <w:left w:val="none" w:sz="0" w:space="0" w:color="auto"/>
            <w:bottom w:val="none" w:sz="0" w:space="0" w:color="auto"/>
            <w:right w:val="none" w:sz="0" w:space="0" w:color="auto"/>
          </w:divBdr>
        </w:div>
      </w:divsChild>
    </w:div>
    <w:div w:id="1745684570">
      <w:bodyDiv w:val="1"/>
      <w:marLeft w:val="0"/>
      <w:marRight w:val="0"/>
      <w:marTop w:val="0"/>
      <w:marBottom w:val="0"/>
      <w:divBdr>
        <w:top w:val="none" w:sz="0" w:space="0" w:color="auto"/>
        <w:left w:val="none" w:sz="0" w:space="0" w:color="auto"/>
        <w:bottom w:val="none" w:sz="0" w:space="0" w:color="auto"/>
        <w:right w:val="none" w:sz="0" w:space="0" w:color="auto"/>
      </w:divBdr>
    </w:div>
    <w:div w:id="1939483606">
      <w:bodyDiv w:val="1"/>
      <w:marLeft w:val="0"/>
      <w:marRight w:val="0"/>
      <w:marTop w:val="0"/>
      <w:marBottom w:val="0"/>
      <w:divBdr>
        <w:top w:val="none" w:sz="0" w:space="0" w:color="auto"/>
        <w:left w:val="none" w:sz="0" w:space="0" w:color="auto"/>
        <w:bottom w:val="none" w:sz="0" w:space="0" w:color="auto"/>
        <w:right w:val="none" w:sz="0" w:space="0" w:color="auto"/>
      </w:divBdr>
      <w:divsChild>
        <w:div w:id="1551502136">
          <w:marLeft w:val="0"/>
          <w:marRight w:val="0"/>
          <w:marTop w:val="0"/>
          <w:marBottom w:val="0"/>
          <w:divBdr>
            <w:top w:val="none" w:sz="0" w:space="0" w:color="auto"/>
            <w:left w:val="none" w:sz="0" w:space="0" w:color="auto"/>
            <w:bottom w:val="none" w:sz="0" w:space="0" w:color="auto"/>
            <w:right w:val="none" w:sz="0" w:space="0" w:color="auto"/>
          </w:divBdr>
        </w:div>
        <w:div w:id="1716926038">
          <w:marLeft w:val="0"/>
          <w:marRight w:val="0"/>
          <w:marTop w:val="0"/>
          <w:marBottom w:val="0"/>
          <w:divBdr>
            <w:top w:val="none" w:sz="0" w:space="0" w:color="auto"/>
            <w:left w:val="none" w:sz="0" w:space="0" w:color="auto"/>
            <w:bottom w:val="none" w:sz="0" w:space="0" w:color="auto"/>
            <w:right w:val="none" w:sz="0" w:space="0" w:color="auto"/>
          </w:divBdr>
        </w:div>
        <w:div w:id="234318532">
          <w:marLeft w:val="0"/>
          <w:marRight w:val="0"/>
          <w:marTop w:val="0"/>
          <w:marBottom w:val="0"/>
          <w:divBdr>
            <w:top w:val="none" w:sz="0" w:space="0" w:color="auto"/>
            <w:left w:val="none" w:sz="0" w:space="0" w:color="auto"/>
            <w:bottom w:val="none" w:sz="0" w:space="0" w:color="auto"/>
            <w:right w:val="none" w:sz="0" w:space="0" w:color="auto"/>
          </w:divBdr>
        </w:div>
        <w:div w:id="2058579685">
          <w:marLeft w:val="0"/>
          <w:marRight w:val="0"/>
          <w:marTop w:val="0"/>
          <w:marBottom w:val="0"/>
          <w:divBdr>
            <w:top w:val="none" w:sz="0" w:space="0" w:color="auto"/>
            <w:left w:val="none" w:sz="0" w:space="0" w:color="auto"/>
            <w:bottom w:val="none" w:sz="0" w:space="0" w:color="auto"/>
            <w:right w:val="none" w:sz="0" w:space="0" w:color="auto"/>
          </w:divBdr>
        </w:div>
      </w:divsChild>
    </w:div>
    <w:div w:id="1943880913">
      <w:bodyDiv w:val="1"/>
      <w:marLeft w:val="0"/>
      <w:marRight w:val="0"/>
      <w:marTop w:val="0"/>
      <w:marBottom w:val="0"/>
      <w:divBdr>
        <w:top w:val="none" w:sz="0" w:space="0" w:color="auto"/>
        <w:left w:val="none" w:sz="0" w:space="0" w:color="auto"/>
        <w:bottom w:val="none" w:sz="0" w:space="0" w:color="auto"/>
        <w:right w:val="none" w:sz="0" w:space="0" w:color="auto"/>
      </w:divBdr>
      <w:divsChild>
        <w:div w:id="1076199362">
          <w:marLeft w:val="0"/>
          <w:marRight w:val="0"/>
          <w:marTop w:val="0"/>
          <w:marBottom w:val="0"/>
          <w:divBdr>
            <w:top w:val="none" w:sz="0" w:space="0" w:color="auto"/>
            <w:left w:val="none" w:sz="0" w:space="0" w:color="auto"/>
            <w:bottom w:val="none" w:sz="0" w:space="0" w:color="auto"/>
            <w:right w:val="none" w:sz="0" w:space="0" w:color="auto"/>
          </w:divBdr>
        </w:div>
      </w:divsChild>
    </w:div>
    <w:div w:id="1999530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ubmed.ncbi.nlm.nih.gov/?sort=date&amp;size=200&amp;term=Caputo+M&amp;cauthor_id=29702603" TargetMode="External"/><Relationship Id="rId18" Type="http://schemas.openxmlformats.org/officeDocument/2006/relationships/hyperlink" Target="https://pubmed.ncbi.nlm.nih.gov/?sort=date&amp;size=200&amp;term=Papini+E&amp;cauthor_id=29702603" TargetMode="External"/><Relationship Id="rId26" Type="http://schemas.openxmlformats.org/officeDocument/2006/relationships/hyperlink" Target="http://www.aaceitalianchapter.com" TargetMode="External"/><Relationship Id="rId3" Type="http://schemas.openxmlformats.org/officeDocument/2006/relationships/styles" Target="styles.xml"/><Relationship Id="rId21" Type="http://schemas.openxmlformats.org/officeDocument/2006/relationships/hyperlink" Target="https://pubmed.ncbi.nlm.nih.gov/?sort=date&amp;size=200&amp;term=Toscano+V&amp;cauthor_id=29702603"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pubmed.ncbi.nlm.nih.gov/?sort=date&amp;size=200&amp;term=Attanasio+R&amp;cauthor_id=29702603" TargetMode="External"/><Relationship Id="rId17" Type="http://schemas.openxmlformats.org/officeDocument/2006/relationships/hyperlink" Target="https://pubmed.ncbi.nlm.nih.gov/?sort=date&amp;size=200&amp;term=Guglielmi+R&amp;cauthor_id=29702603" TargetMode="External"/><Relationship Id="rId25" Type="http://schemas.openxmlformats.org/officeDocument/2006/relationships/hyperlink" Target="https://pubmed.ncbi.nlm.nih.gov/?sort=date&amp;size=200&amp;term=AME+and+Italian+AACE+Chapter%5BCorporate+Author%5D" TargetMode="External"/><Relationship Id="rId33"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https://pubmed.ncbi.nlm.nih.gov/?sort=date&amp;size=200&amp;term=Falchetti+A&amp;cauthor_id=29702603" TargetMode="External"/><Relationship Id="rId20" Type="http://schemas.openxmlformats.org/officeDocument/2006/relationships/hyperlink" Target="https://pubmed.ncbi.nlm.nih.gov/?sort=date&amp;size=200&amp;term=Scillitani+A&amp;cauthor_id=29702603" TargetMode="External"/><Relationship Id="rId29" Type="http://schemas.openxmlformats.org/officeDocument/2006/relationships/hyperlink" Target="https://pubmed.ncbi.nlm.nih.gov/32433011/?from_term=triggiani+v&amp;from_sort=date&amp;from_size=200&amp;from_pos=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ubmed.ncbi.nlm.nih.gov/?sort=date&amp;size=200&amp;term=Cesareo+R&amp;cauthor_id=29702603" TargetMode="External"/><Relationship Id="rId24" Type="http://schemas.openxmlformats.org/officeDocument/2006/relationships/hyperlink" Target="https://pubmed.ncbi.nlm.nih.gov/?sort=date&amp;size=200&amp;term=Zini+M&amp;cauthor_id=29702603" TargetMode="External"/><Relationship Id="rId32" Type="http://schemas.openxmlformats.org/officeDocument/2006/relationships/hyperlink" Target="mailto:vincenzo.triggiani@uniba.it"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pubmed.ncbi.nlm.nih.gov/?sort=date&amp;size=200&amp;term=Chiodini+I&amp;cauthor_id=29702603" TargetMode="External"/><Relationship Id="rId23" Type="http://schemas.openxmlformats.org/officeDocument/2006/relationships/hyperlink" Target="https://pubmed.ncbi.nlm.nih.gov/?sort=date&amp;size=200&amp;term=Vescini+F&amp;cauthor_id=29702603" TargetMode="External"/><Relationship Id="rId28" Type="http://schemas.openxmlformats.org/officeDocument/2006/relationships/hyperlink" Target="https://doi.org/10.2174/1871530319666190617160934" TargetMode="External"/><Relationship Id="rId36" Type="http://schemas.openxmlformats.org/officeDocument/2006/relationships/fontTable" Target="fontTable.xml"/><Relationship Id="rId10" Type="http://schemas.openxmlformats.org/officeDocument/2006/relationships/hyperlink" Target="http://europass.cedefop.europa.eu/LanguageSelfAssessmentGrid/it" TargetMode="External"/><Relationship Id="rId19" Type="http://schemas.openxmlformats.org/officeDocument/2006/relationships/hyperlink" Target="https://pubmed.ncbi.nlm.nih.gov/?sort=date&amp;size=200&amp;term=Santonati+A&amp;cauthor_id=29702603" TargetMode="External"/><Relationship Id="rId31" Type="http://schemas.openxmlformats.org/officeDocument/2006/relationships/hyperlink" Target="https://doi.org/10.1016/j.jasc.2017.09.002"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pubmed.ncbi.nlm.nih.gov/?sort=date&amp;size=200&amp;term=Castello+R&amp;cauthor_id=29702603" TargetMode="External"/><Relationship Id="rId22" Type="http://schemas.openxmlformats.org/officeDocument/2006/relationships/hyperlink" Target="https://pubmed.ncbi.nlm.nih.gov/?sort=date&amp;size=200&amp;term=Triggiani+V&amp;cauthor_id=29702603" TargetMode="External"/><Relationship Id="rId27" Type="http://schemas.openxmlformats.org/officeDocument/2006/relationships/hyperlink" Target="https://doi.org/10.2174/1871530319666190507125847" TargetMode="External"/><Relationship Id="rId30" Type="http://schemas.openxmlformats.org/officeDocument/2006/relationships/hyperlink" Target="https://pubmed.ncbi.nlm.nih.gov/33183214/" TargetMode="External"/><Relationship Id="rId35"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A84F39-5C63-48BA-8BBB-2F457768F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50</Pages>
  <Words>22450</Words>
  <Characters>127971</Characters>
  <Application>Microsoft Office Word</Application>
  <DocSecurity>0</DocSecurity>
  <Lines>1066</Lines>
  <Paragraphs>300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150121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Vincenzo</cp:lastModifiedBy>
  <cp:revision>12</cp:revision>
  <cp:lastPrinted>2020-05-27T15:43:00Z</cp:lastPrinted>
  <dcterms:created xsi:type="dcterms:W3CDTF">2020-10-17T08:06:00Z</dcterms:created>
  <dcterms:modified xsi:type="dcterms:W3CDTF">2021-01-20T06:35:00Z</dcterms:modified>
</cp:coreProperties>
</file>