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80B2" w14:textId="3E6D933D" w:rsidR="001B47DB" w:rsidRPr="00F61D92" w:rsidRDefault="001B47DB" w:rsidP="0038498B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tabs>
          <w:tab w:val="left" w:pos="9007"/>
          <w:tab w:val="right" w:pos="9638"/>
        </w:tabs>
        <w:spacing w:before="120" w:after="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F61D92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FC5283">
        <w:rPr>
          <w:rFonts w:eastAsiaTheme="majorEastAsia" w:cstheme="minorHAnsi"/>
          <w:b/>
          <w:caps/>
          <w:spacing w:val="15"/>
          <w:sz w:val="24"/>
        </w:rPr>
        <w:t xml:space="preserve">Indicatori </w:t>
      </w:r>
      <w:r w:rsidRPr="00F61D92">
        <w:rPr>
          <w:rFonts w:eastAsiaTheme="majorEastAsia" w:cstheme="minorHAnsi"/>
          <w:b/>
          <w:caps/>
          <w:spacing w:val="15"/>
          <w:sz w:val="24"/>
        </w:rPr>
        <w:t>d</w:t>
      </w:r>
      <w:r w:rsidR="00BE3B10">
        <w:rPr>
          <w:rFonts w:eastAsiaTheme="majorEastAsia" w:cstheme="minorHAnsi"/>
          <w:b/>
          <w:caps/>
          <w:spacing w:val="15"/>
          <w:sz w:val="24"/>
        </w:rPr>
        <w:t xml:space="preserve">i </w:t>
      </w:r>
      <w:r w:rsidR="00FC5E1F" w:rsidRPr="00F61D92">
        <w:rPr>
          <w:rFonts w:eastAsiaTheme="majorEastAsia" w:cstheme="minorHAnsi"/>
          <w:b/>
          <w:caps/>
          <w:spacing w:val="15"/>
          <w:sz w:val="24"/>
        </w:rPr>
        <w:t>ATENEO</w:t>
      </w:r>
      <w:r w:rsidR="004A3613" w:rsidRPr="00F61D92">
        <w:rPr>
          <w:rFonts w:eastAsiaTheme="majorEastAsia" w:cstheme="minorHAnsi"/>
          <w:b/>
          <w:caps/>
          <w:spacing w:val="15"/>
          <w:sz w:val="24"/>
        </w:rPr>
        <w:tab/>
      </w:r>
      <w:r w:rsidR="004A3613" w:rsidRPr="00F61D92">
        <w:rPr>
          <w:rFonts w:eastAsiaTheme="majorEastAsia" w:cstheme="minorHAnsi"/>
          <w:b/>
          <w:caps/>
          <w:spacing w:val="15"/>
          <w:sz w:val="24"/>
        </w:rPr>
        <w:tab/>
      </w:r>
    </w:p>
    <w:tbl>
      <w:tblPr>
        <w:tblW w:w="54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057"/>
        <w:gridCol w:w="1558"/>
        <w:gridCol w:w="424"/>
        <w:gridCol w:w="422"/>
        <w:gridCol w:w="1282"/>
        <w:gridCol w:w="989"/>
        <w:gridCol w:w="118"/>
        <w:gridCol w:w="168"/>
        <w:gridCol w:w="2295"/>
        <w:gridCol w:w="1953"/>
      </w:tblGrid>
      <w:tr w:rsidR="00427913" w:rsidRPr="00F61D92" w14:paraId="7F21AE65" w14:textId="77777777" w:rsidTr="00F82669">
        <w:trPr>
          <w:trHeight w:val="57"/>
        </w:trPr>
        <w:tc>
          <w:tcPr>
            <w:tcW w:w="474" w:type="pct"/>
            <w:shd w:val="clear" w:color="auto" w:fill="auto"/>
            <w:noWrap/>
            <w:vAlign w:val="center"/>
          </w:tcPr>
          <w:p w14:paraId="6150005F" w14:textId="77777777" w:rsidR="00427913" w:rsidRPr="00F61D92" w:rsidRDefault="00427913" w:rsidP="0042791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2579" w:type="pct"/>
            <w:gridSpan w:val="7"/>
            <w:shd w:val="clear" w:color="auto" w:fill="auto"/>
            <w:noWrap/>
          </w:tcPr>
          <w:p w14:paraId="7AAAAF84" w14:textId="6959F7B2" w:rsidR="00427913" w:rsidRPr="00F61D92" w:rsidRDefault="00427913" w:rsidP="0042791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lang w:eastAsia="it-IT"/>
              </w:rPr>
              <w:t>________</w:t>
            </w:r>
            <w:r w:rsidR="008F2E7E" w:rsidRPr="00F61D92">
              <w:rPr>
                <w:rFonts w:eastAsia="Times New Roman" w:cstheme="minorHAnsi"/>
                <w:color w:val="000000"/>
                <w:lang w:eastAsia="it-IT"/>
              </w:rPr>
              <w:t>____________________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>______</w:t>
            </w:r>
            <w:r w:rsidR="0040276D" w:rsidRPr="00F61D92">
              <w:rPr>
                <w:rFonts w:eastAsia="Times New Roman" w:cstheme="minorHAnsi"/>
                <w:color w:val="000000"/>
                <w:lang w:eastAsia="it-IT"/>
              </w:rPr>
              <w:t>____________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14:paraId="011C4B33" w14:textId="3FDBC184" w:rsidR="00427913" w:rsidRPr="00F61D92" w:rsidRDefault="00427913" w:rsidP="001442F1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Codice M</w:t>
            </w:r>
            <w:r w:rsidR="001442F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IUR</w:t>
            </w: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Ateneo</w:t>
            </w:r>
          </w:p>
        </w:tc>
        <w:tc>
          <w:tcPr>
            <w:tcW w:w="861" w:type="pct"/>
            <w:shd w:val="clear" w:color="auto" w:fill="auto"/>
          </w:tcPr>
          <w:p w14:paraId="71306A6D" w14:textId="09605C2E" w:rsidR="00427913" w:rsidRPr="00F61D92" w:rsidRDefault="008F2E7E" w:rsidP="0042791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lang w:eastAsia="it-IT"/>
              </w:rPr>
              <w:t>_________</w:t>
            </w:r>
          </w:p>
        </w:tc>
      </w:tr>
      <w:tr w:rsidR="00F82669" w:rsidRPr="00F61D92" w14:paraId="4F7989FE" w14:textId="77777777" w:rsidTr="00F82669">
        <w:trPr>
          <w:trHeight w:val="57"/>
        </w:trPr>
        <w:tc>
          <w:tcPr>
            <w:tcW w:w="940" w:type="pct"/>
            <w:gridSpan w:val="2"/>
            <w:shd w:val="clear" w:color="auto" w:fill="auto"/>
            <w:noWrap/>
            <w:vAlign w:val="center"/>
          </w:tcPr>
          <w:p w14:paraId="0A97F092" w14:textId="77777777" w:rsidR="001B47DB" w:rsidRPr="00F61D92" w:rsidRDefault="001B47DB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01F4C4D2" w14:textId="1EEB0FA3" w:rsidR="001B47DB" w:rsidRPr="00F61D92" w:rsidRDefault="00D509CA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□ </w:t>
            </w:r>
            <w:r w:rsidR="001B47DB" w:rsidRPr="00F61D92">
              <w:rPr>
                <w:rFonts w:eastAsia="Times New Roman" w:cstheme="minorHAnsi"/>
                <w:color w:val="000000"/>
                <w:lang w:eastAsia="it-IT"/>
              </w:rPr>
              <w:t>Nord-est</w:t>
            </w:r>
          </w:p>
        </w:tc>
        <w:tc>
          <w:tcPr>
            <w:tcW w:w="938" w:type="pct"/>
            <w:gridSpan w:val="3"/>
            <w:shd w:val="clear" w:color="auto" w:fill="auto"/>
            <w:noWrap/>
            <w:vAlign w:val="center"/>
          </w:tcPr>
          <w:p w14:paraId="6DFF2F1D" w14:textId="3AC3AA18" w:rsidR="001B47DB" w:rsidRPr="00F61D92" w:rsidRDefault="00D509CA" w:rsidP="003E1C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1B47DB" w:rsidRPr="00F61D92">
              <w:rPr>
                <w:rFonts w:eastAsia="Times New Roman" w:cstheme="minorHAnsi"/>
                <w:color w:val="000000"/>
                <w:lang w:eastAsia="it-IT"/>
              </w:rPr>
              <w:t>Nord-ovest</w:t>
            </w:r>
          </w:p>
        </w:tc>
        <w:tc>
          <w:tcPr>
            <w:tcW w:w="562" w:type="pct"/>
            <w:gridSpan w:val="3"/>
            <w:shd w:val="clear" w:color="auto" w:fill="auto"/>
            <w:vAlign w:val="center"/>
          </w:tcPr>
          <w:p w14:paraId="71BF4DD7" w14:textId="7F61384D" w:rsidR="001B47DB" w:rsidRPr="00F61D92" w:rsidRDefault="00D509CA" w:rsidP="004757EA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757EA" w:rsidRPr="00F61D92">
              <w:rPr>
                <w:rFonts w:eastAsia="Times New Roman" w:cstheme="minorHAnsi"/>
                <w:color w:val="000000"/>
                <w:lang w:eastAsia="it-IT"/>
              </w:rPr>
              <w:t>Centro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14:paraId="262F4D1C" w14:textId="6EE7A487" w:rsidR="001B47DB" w:rsidRPr="00F61D92" w:rsidRDefault="00D509CA" w:rsidP="004757EA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757EA" w:rsidRPr="00F61D92">
              <w:rPr>
                <w:rFonts w:eastAsia="Times New Roman" w:cstheme="minorHAnsi"/>
                <w:color w:val="000000"/>
                <w:lang w:eastAsia="it-IT"/>
              </w:rPr>
              <w:t xml:space="preserve">Sud e </w:t>
            </w:r>
            <w:r w:rsidR="001B47DB" w:rsidRPr="00F61D92">
              <w:rPr>
                <w:rFonts w:eastAsia="Times New Roman" w:cstheme="minorHAnsi"/>
                <w:color w:val="000000"/>
                <w:lang w:eastAsia="it-IT"/>
              </w:rPr>
              <w:t>Isole</w:t>
            </w:r>
          </w:p>
        </w:tc>
      </w:tr>
      <w:tr w:rsidR="003E1C7B" w:rsidRPr="00F61D92" w14:paraId="70F9D1B2" w14:textId="77777777" w:rsidTr="00F82669">
        <w:trPr>
          <w:trHeight w:val="57"/>
        </w:trPr>
        <w:tc>
          <w:tcPr>
            <w:tcW w:w="940" w:type="pct"/>
            <w:gridSpan w:val="2"/>
            <w:shd w:val="clear" w:color="auto" w:fill="auto"/>
            <w:noWrap/>
            <w:vAlign w:val="center"/>
          </w:tcPr>
          <w:p w14:paraId="4CFCC607" w14:textId="6A393D5E" w:rsidR="005638F6" w:rsidRPr="00F61D92" w:rsidRDefault="005638F6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1845D895" w14:textId="6360C1CD" w:rsidR="005638F6" w:rsidRPr="00F61D92" w:rsidRDefault="00D509CA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5638F6" w:rsidRPr="00F61D92">
              <w:rPr>
                <w:rFonts w:eastAsia="Times New Roman" w:cstheme="minorHAnsi"/>
                <w:color w:val="000000"/>
                <w:lang w:eastAsia="it-IT"/>
              </w:rPr>
              <w:t>Statale</w:t>
            </w:r>
          </w:p>
        </w:tc>
        <w:tc>
          <w:tcPr>
            <w:tcW w:w="3373" w:type="pct"/>
            <w:gridSpan w:val="8"/>
            <w:shd w:val="clear" w:color="auto" w:fill="auto"/>
            <w:noWrap/>
            <w:vAlign w:val="center"/>
          </w:tcPr>
          <w:p w14:paraId="4A927E08" w14:textId="6AADAC73" w:rsidR="005638F6" w:rsidRPr="00F61D92" w:rsidRDefault="00D509CA" w:rsidP="003E1C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5638F6" w:rsidRPr="00F61D92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F82669" w:rsidRPr="00F61D92" w14:paraId="18BA5CE5" w14:textId="77777777" w:rsidTr="00F82669">
        <w:trPr>
          <w:trHeight w:val="57"/>
        </w:trPr>
        <w:tc>
          <w:tcPr>
            <w:tcW w:w="940" w:type="pct"/>
            <w:gridSpan w:val="2"/>
            <w:shd w:val="clear" w:color="auto" w:fill="auto"/>
            <w:noWrap/>
            <w:vAlign w:val="center"/>
          </w:tcPr>
          <w:p w14:paraId="17385D7C" w14:textId="19872801" w:rsidR="003E1C7B" w:rsidRPr="00F61D92" w:rsidRDefault="003E1C7B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6867224F" w14:textId="3EBB3BB4" w:rsidR="003E1C7B" w:rsidRPr="00F61D92" w:rsidRDefault="00D509CA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3E1C7B" w:rsidRPr="00F61D92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4883D61B" w14:textId="615BAF85" w:rsidR="003E1C7B" w:rsidRPr="00F61D92" w:rsidRDefault="00D509CA" w:rsidP="003E1C7B">
            <w:pPr>
              <w:spacing w:after="0" w:line="240" w:lineRule="auto"/>
              <w:ind w:left="214" w:hanging="21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3E1C7B" w:rsidRPr="00F61D9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3186" w:type="pct"/>
            <w:gridSpan w:val="7"/>
            <w:shd w:val="clear" w:color="auto" w:fill="auto"/>
            <w:vAlign w:val="center"/>
          </w:tcPr>
          <w:p w14:paraId="579C0D62" w14:textId="0F0D5A72" w:rsidR="003E1C7B" w:rsidRPr="00F61D92" w:rsidRDefault="003E1C7B" w:rsidP="00D509C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lang w:eastAsia="it-IT"/>
              </w:rPr>
              <w:t>Telematic</w:t>
            </w:r>
            <w:r w:rsidR="004757EA" w:rsidRPr="00F61D92">
              <w:rPr>
                <w:rFonts w:eastAsia="Times New Roman" w:cstheme="minorHAnsi"/>
                <w:color w:val="000000"/>
                <w:lang w:eastAsia="it-IT"/>
              </w:rPr>
              <w:t>o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 xml:space="preserve"> o con più del </w:t>
            </w:r>
            <w:r w:rsidR="00FB699D" w:rsidRPr="00F61D92">
              <w:rPr>
                <w:rFonts w:eastAsia="Times New Roman" w:cstheme="minorHAnsi"/>
                <w:color w:val="000000"/>
                <w:lang w:eastAsia="it-IT"/>
              </w:rPr>
              <w:t>3</w:t>
            </w:r>
            <w:r w:rsidR="00D509CA">
              <w:rPr>
                <w:rFonts w:eastAsia="Times New Roman" w:cstheme="minorHAnsi"/>
                <w:color w:val="000000"/>
                <w:lang w:eastAsia="it-IT"/>
              </w:rPr>
              <w:t>0% dei corsi a distanza</w:t>
            </w:r>
            <w:bookmarkStart w:id="0" w:name="_GoBack"/>
            <w:bookmarkEnd w:id="0"/>
          </w:p>
        </w:tc>
      </w:tr>
      <w:tr w:rsidR="00F82669" w:rsidRPr="00F61D92" w14:paraId="4AA4AB8F" w14:textId="77777777" w:rsidTr="00F82669">
        <w:trPr>
          <w:trHeight w:val="57"/>
        </w:trPr>
        <w:tc>
          <w:tcPr>
            <w:tcW w:w="940" w:type="pct"/>
            <w:gridSpan w:val="2"/>
            <w:vMerge w:val="restart"/>
            <w:shd w:val="clear" w:color="auto" w:fill="auto"/>
            <w:noWrap/>
            <w:vAlign w:val="center"/>
          </w:tcPr>
          <w:p w14:paraId="7AA48FAA" w14:textId="73F3A24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Accreditamento periodico della sede</w:t>
            </w: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14:paraId="16287714" w14:textId="4AD966EF" w:rsidR="00F82669" w:rsidRPr="00F61D92" w:rsidRDefault="00F82669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Giudizio</w:t>
            </w:r>
          </w:p>
        </w:tc>
        <w:tc>
          <w:tcPr>
            <w:tcW w:w="3000" w:type="pct"/>
            <w:gridSpan w:val="6"/>
            <w:shd w:val="clear" w:color="auto" w:fill="auto"/>
            <w:noWrap/>
            <w:vAlign w:val="center"/>
          </w:tcPr>
          <w:p w14:paraId="54B54F01" w14:textId="77777777" w:rsidR="00F82669" w:rsidRPr="00F61D92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82669" w:rsidRPr="00F61D92" w14:paraId="032283DB" w14:textId="77777777" w:rsidTr="00F82669">
        <w:trPr>
          <w:trHeight w:val="57"/>
        </w:trPr>
        <w:tc>
          <w:tcPr>
            <w:tcW w:w="940" w:type="pct"/>
            <w:gridSpan w:val="2"/>
            <w:vMerge/>
            <w:shd w:val="clear" w:color="auto" w:fill="auto"/>
            <w:noWrap/>
            <w:vAlign w:val="center"/>
          </w:tcPr>
          <w:p w14:paraId="07BF2A31" w14:textId="7777777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14:paraId="4BC2525F" w14:textId="114EB884" w:rsidR="00F82669" w:rsidRPr="00F61D92" w:rsidRDefault="00F82669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Periodo</w:t>
            </w:r>
          </w:p>
        </w:tc>
        <w:tc>
          <w:tcPr>
            <w:tcW w:w="1001" w:type="pct"/>
            <w:gridSpan w:val="2"/>
            <w:shd w:val="clear" w:color="auto" w:fill="auto"/>
            <w:noWrap/>
            <w:vAlign w:val="center"/>
          </w:tcPr>
          <w:p w14:paraId="78DEE5AB" w14:textId="140963B1" w:rsidR="00F82669" w:rsidRPr="00F61D92" w:rsidRDefault="00F82669" w:rsidP="003E1C7B">
            <w:pPr>
              <w:spacing w:after="0" w:line="240" w:lineRule="auto"/>
              <w:ind w:left="214" w:hanging="21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DAL</w:t>
            </w:r>
          </w:p>
        </w:tc>
        <w:tc>
          <w:tcPr>
            <w:tcW w:w="1999" w:type="pct"/>
            <w:gridSpan w:val="4"/>
            <w:shd w:val="clear" w:color="auto" w:fill="auto"/>
            <w:vAlign w:val="center"/>
          </w:tcPr>
          <w:p w14:paraId="1A1DC530" w14:textId="47423892" w:rsidR="00F82669" w:rsidRPr="00F61D92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Al</w:t>
            </w:r>
          </w:p>
        </w:tc>
      </w:tr>
      <w:tr w:rsidR="00F82669" w:rsidRPr="00F61D92" w14:paraId="4F97C515" w14:textId="77777777" w:rsidTr="00F82669">
        <w:trPr>
          <w:trHeight w:val="57"/>
        </w:trPr>
        <w:tc>
          <w:tcPr>
            <w:tcW w:w="940" w:type="pct"/>
            <w:gridSpan w:val="2"/>
            <w:vMerge/>
            <w:shd w:val="clear" w:color="auto" w:fill="auto"/>
            <w:noWrap/>
            <w:vAlign w:val="center"/>
          </w:tcPr>
          <w:p w14:paraId="7FFDCFE2" w14:textId="7777777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14:paraId="471D02EB" w14:textId="313D82C7" w:rsidR="00F82669" w:rsidRDefault="00F82669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DM di accreditamento</w:t>
            </w:r>
          </w:p>
        </w:tc>
        <w:tc>
          <w:tcPr>
            <w:tcW w:w="3000" w:type="pct"/>
            <w:gridSpan w:val="6"/>
            <w:shd w:val="clear" w:color="auto" w:fill="auto"/>
            <w:noWrap/>
            <w:vAlign w:val="center"/>
          </w:tcPr>
          <w:p w14:paraId="5BD32DFA" w14:textId="77777777" w:rsidR="00F82669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82669" w:rsidRPr="00F61D92" w14:paraId="4F25A251" w14:textId="77777777" w:rsidTr="00F82669">
        <w:trPr>
          <w:trHeight w:val="57"/>
        </w:trPr>
        <w:tc>
          <w:tcPr>
            <w:tcW w:w="940" w:type="pct"/>
            <w:gridSpan w:val="2"/>
            <w:vMerge/>
            <w:shd w:val="clear" w:color="auto" w:fill="auto"/>
            <w:noWrap/>
            <w:vAlign w:val="center"/>
          </w:tcPr>
          <w:p w14:paraId="7FD00683" w14:textId="7777777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14:paraId="6A96CC0B" w14:textId="574B62E9" w:rsidR="00F82669" w:rsidRDefault="00F82669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Rapporto Anvur</w:t>
            </w:r>
          </w:p>
        </w:tc>
        <w:tc>
          <w:tcPr>
            <w:tcW w:w="3000" w:type="pct"/>
            <w:gridSpan w:val="6"/>
            <w:shd w:val="clear" w:color="auto" w:fill="auto"/>
            <w:noWrap/>
            <w:vAlign w:val="center"/>
          </w:tcPr>
          <w:p w14:paraId="535DC399" w14:textId="77777777" w:rsidR="00F82669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37CB7C2D" w14:textId="77777777" w:rsidR="00B706BB" w:rsidRPr="00F61D92" w:rsidRDefault="00B706BB" w:rsidP="009F2098">
      <w:pPr>
        <w:spacing w:after="0"/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662"/>
        <w:gridCol w:w="1664"/>
        <w:gridCol w:w="1662"/>
      </w:tblGrid>
      <w:tr w:rsidR="008951FD" w:rsidRPr="00F61D92" w14:paraId="569BD571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1B48D5C" w14:textId="700BD5D6" w:rsidR="007F1A0C" w:rsidRPr="00F61D92" w:rsidRDefault="007F1A0C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69FB48D" w14:textId="3BD00D86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57DE4C8E" w14:textId="37A3A5CC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062BBA6F" w14:textId="2F19B449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14</w:t>
            </w:r>
          </w:p>
        </w:tc>
      </w:tr>
      <w:tr w:rsidR="00F266C7" w:rsidRPr="00F61D92" w14:paraId="6F95FC46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CF6B54D" w14:textId="3C4ECCAF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Struttura</w:t>
            </w:r>
          </w:p>
        </w:tc>
      </w:tr>
      <w:tr w:rsidR="008951FD" w:rsidRPr="00F61D92" w14:paraId="08368629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61B18420" w14:textId="77777777" w:rsidR="008F20DD" w:rsidRPr="00F61D92" w:rsidRDefault="00AC6F3D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D</w:t>
            </w:r>
            <w:r w:rsidR="00581F34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ipartimenti Legge 240 al 31/12</w:t>
            </w:r>
            <w:r w:rsidR="008F2E7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427913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</w:p>
          <w:p w14:paraId="4C08556C" w14:textId="1221BD6C" w:rsidR="007F1A0C" w:rsidRPr="00F61D92" w:rsidRDefault="00427913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>(o Facoltà per</w:t>
            </w:r>
            <w:r w:rsidR="00430A8A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 xml:space="preserve"> gli Atenei non statali)</w:t>
            </w:r>
          </w:p>
        </w:tc>
        <w:tc>
          <w:tcPr>
            <w:tcW w:w="750" w:type="pct"/>
            <w:shd w:val="clear" w:color="auto" w:fill="auto"/>
            <w:noWrap/>
          </w:tcPr>
          <w:p w14:paraId="76C1F60F" w14:textId="17345BC0" w:rsidR="007F1A0C" w:rsidRPr="00F61D92" w:rsidRDefault="007F1A0C" w:rsidP="008F20D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0A0997E3" w14:textId="3C5EB0D1" w:rsidR="007F1A0C" w:rsidRPr="00F61D92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D148B73" w14:textId="3C419E32" w:rsidR="007F1A0C" w:rsidRPr="00F61D92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266C7" w:rsidRPr="00F61D92" w14:paraId="4DE7C4DE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027FA5" w14:textId="79C16576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Personale</w:t>
            </w:r>
          </w:p>
        </w:tc>
      </w:tr>
      <w:tr w:rsidR="00581F34" w:rsidRPr="00F61D92" w14:paraId="478A20E7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3C364762" w14:textId="0F0DFFA2" w:rsidR="00581F34" w:rsidRPr="00F61D92" w:rsidRDefault="00AC6F3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d</w:t>
            </w:r>
            <w:r w:rsidR="00581F34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ocenti in servizio al 31/12</w:t>
            </w:r>
          </w:p>
        </w:tc>
        <w:tc>
          <w:tcPr>
            <w:tcW w:w="750" w:type="pct"/>
            <w:shd w:val="clear" w:color="auto" w:fill="auto"/>
            <w:noWrap/>
          </w:tcPr>
          <w:p w14:paraId="095D5711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5CE1E032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062C0C5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F61D92" w14:paraId="1EEF38DE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6FF8A269" w14:textId="2714A951" w:rsidR="00581F34" w:rsidRPr="00F61D92" w:rsidRDefault="00AC6F3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personale TA in servizio al 31/12</w:t>
            </w:r>
          </w:p>
        </w:tc>
        <w:tc>
          <w:tcPr>
            <w:tcW w:w="750" w:type="pct"/>
            <w:shd w:val="clear" w:color="auto" w:fill="auto"/>
            <w:noWrap/>
          </w:tcPr>
          <w:p w14:paraId="307B9C7E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112F69DD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2FCFFD3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08F4F43F" w:rsidR="008951FD" w:rsidRPr="00F61D92" w:rsidRDefault="009F2098" w:rsidP="009F2098">
      <w:pPr>
        <w:tabs>
          <w:tab w:val="left" w:pos="1589"/>
        </w:tabs>
        <w:spacing w:after="0"/>
        <w:rPr>
          <w:rFonts w:cstheme="minorHAnsi"/>
        </w:rPr>
      </w:pPr>
      <w:r w:rsidRPr="00F61D92">
        <w:rPr>
          <w:rFonts w:cstheme="minorHAnsi"/>
        </w:rPr>
        <w:tab/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662"/>
        <w:gridCol w:w="1664"/>
        <w:gridCol w:w="1662"/>
      </w:tblGrid>
      <w:tr w:rsidR="008951FD" w:rsidRPr="00F61D92" w14:paraId="433CCD76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85055F1" w14:textId="4EDD8244" w:rsidR="008951FD" w:rsidRPr="00F61D92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CFDDB51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51D360F5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353B6920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F266C7" w:rsidRPr="00F61D92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F61D92" w14:paraId="51C8E27F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09C7116" w14:textId="17D24EFA" w:rsidR="003F6215" w:rsidRPr="00F61D92" w:rsidRDefault="002A7379" w:rsidP="002A7379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8F20D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50" w:type="pct"/>
            <w:shd w:val="clear" w:color="auto" w:fill="auto"/>
            <w:noWrap/>
          </w:tcPr>
          <w:p w14:paraId="2CAB1B75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3B490F67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CE0A939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F61D92" w14:paraId="159D1A25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35ACFD0E" w14:textId="7603B140" w:rsidR="00D01FB5" w:rsidRPr="00F61D92" w:rsidRDefault="002A7379" w:rsidP="002A7379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Immatricolati</w:t>
            </w:r>
            <w:r w:rsidR="0038498B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* </w:t>
            </w:r>
            <w:r w:rsidR="008F20D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750" w:type="pct"/>
            <w:shd w:val="clear" w:color="auto" w:fill="auto"/>
            <w:noWrap/>
          </w:tcPr>
          <w:p w14:paraId="4874D422" w14:textId="2B39DAB6" w:rsidR="00D01FB5" w:rsidRPr="00F61D92" w:rsidRDefault="00427913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</w:tcPr>
          <w:p w14:paraId="44FAF238" w14:textId="77777777" w:rsidR="00D01FB5" w:rsidRPr="00F61D92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A2B2E53" w14:textId="77777777" w:rsidR="00D01FB5" w:rsidRPr="00F61D92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8F20DD" w:rsidRPr="00F61D92" w14:paraId="129D3513" w14:textId="77777777" w:rsidTr="008F20DD">
        <w:trPr>
          <w:trHeight w:val="54"/>
        </w:trPr>
        <w:tc>
          <w:tcPr>
            <w:tcW w:w="2749" w:type="pct"/>
            <w:shd w:val="clear" w:color="auto" w:fill="FFFFFF" w:themeFill="background1"/>
            <w:noWrap/>
            <w:vAlign w:val="center"/>
          </w:tcPr>
          <w:p w14:paraId="3D97BD3D" w14:textId="7DD78E55" w:rsidR="00AC3C69" w:rsidRPr="00F61D92" w:rsidRDefault="00AC3C69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Iscritti per la prima volta a LM</w:t>
            </w:r>
          </w:p>
        </w:tc>
        <w:tc>
          <w:tcPr>
            <w:tcW w:w="750" w:type="pct"/>
            <w:shd w:val="clear" w:color="auto" w:fill="auto"/>
            <w:noWrap/>
          </w:tcPr>
          <w:p w14:paraId="0143B0F8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FFFFFF" w:themeFill="background1"/>
            <w:noWrap/>
          </w:tcPr>
          <w:p w14:paraId="1CE8CB79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FFFFFF" w:themeFill="background1"/>
            <w:noWrap/>
          </w:tcPr>
          <w:p w14:paraId="29D2AF56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F61D92" w14:paraId="0AB61E77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8055F86" w14:textId="3D406ABE" w:rsidR="00AC6F3D" w:rsidRPr="00F61D92" w:rsidRDefault="000F3E6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50" w:type="pct"/>
            <w:shd w:val="clear" w:color="auto" w:fill="auto"/>
            <w:noWrap/>
          </w:tcPr>
          <w:p w14:paraId="612E78A3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4ED6E0B4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4772AEA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F61D92" w14:paraId="719897D6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005CC023" w14:textId="2C4C1BAA" w:rsidR="003F6215" w:rsidRPr="00F61D92" w:rsidRDefault="00155E64" w:rsidP="0096611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 w:rsidR="0038498B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50" w:type="pct"/>
            <w:shd w:val="clear" w:color="auto" w:fill="auto"/>
            <w:noWrap/>
          </w:tcPr>
          <w:p w14:paraId="0143AC80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1C3D5D4E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9314107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F61D92" w14:paraId="4BA48E08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1894A02D" w14:textId="7ECE237E" w:rsidR="000F3E6D" w:rsidRPr="00F61D92" w:rsidRDefault="00FB699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 w:rsidR="00044E93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38498B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50" w:type="pct"/>
            <w:shd w:val="clear" w:color="auto" w:fill="auto"/>
            <w:noWrap/>
          </w:tcPr>
          <w:p w14:paraId="18D1AFDF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3F54C977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2C1B0B3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4B4C9752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35B1EF7B" w14:textId="69FF3C0E" w:rsidR="0040276D" w:rsidRPr="00F61D92" w:rsidRDefault="0040276D" w:rsidP="00F826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Docenza</w:t>
            </w:r>
          </w:p>
        </w:tc>
        <w:tc>
          <w:tcPr>
            <w:tcW w:w="750" w:type="pct"/>
            <w:shd w:val="clear" w:color="auto" w:fill="auto"/>
            <w:noWrap/>
          </w:tcPr>
          <w:p w14:paraId="063D1C47" w14:textId="77777777" w:rsidR="0040276D" w:rsidRPr="00F61D92" w:rsidRDefault="004027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7172740E" w14:textId="77777777" w:rsidR="0040276D" w:rsidRPr="00F61D92" w:rsidRDefault="004027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4EDB39FE" w14:textId="77777777" w:rsidR="0040276D" w:rsidRPr="00F61D92" w:rsidRDefault="004027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5362B7A1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714F6C0B" w14:textId="76D898D3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didattica erogata dal personale docente a tempo indeterminato</w:t>
            </w:r>
          </w:p>
        </w:tc>
        <w:tc>
          <w:tcPr>
            <w:tcW w:w="750" w:type="pct"/>
            <w:shd w:val="clear" w:color="auto" w:fill="auto"/>
            <w:noWrap/>
          </w:tcPr>
          <w:p w14:paraId="0EF0DE3B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498A3734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5674A174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7E05986F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6E02D50F" w14:textId="6E6BD474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ore di didattica erogata</w:t>
            </w:r>
          </w:p>
        </w:tc>
        <w:tc>
          <w:tcPr>
            <w:tcW w:w="750" w:type="pct"/>
            <w:shd w:val="clear" w:color="auto" w:fill="auto"/>
            <w:noWrap/>
          </w:tcPr>
          <w:p w14:paraId="7DB485F9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1184A675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8F299DE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7CB48602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F80E2B4" w14:textId="39C26572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didattica potenziale</w:t>
            </w:r>
          </w:p>
        </w:tc>
        <w:tc>
          <w:tcPr>
            <w:tcW w:w="750" w:type="pct"/>
            <w:shd w:val="clear" w:color="auto" w:fill="auto"/>
            <w:noWrap/>
          </w:tcPr>
          <w:p w14:paraId="6E85FF0F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2596E354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89BD12D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28620A1A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34B1E9C5" w14:textId="35245D37" w:rsidR="0040276D" w:rsidRPr="00F61D92" w:rsidRDefault="0040276D" w:rsidP="00F82669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Corsi attivi</w:t>
            </w:r>
          </w:p>
        </w:tc>
      </w:tr>
      <w:tr w:rsidR="0040276D" w:rsidRPr="00F61D92" w14:paraId="038ADDBF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062462D" w14:textId="24769775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Triennali</w:t>
            </w:r>
          </w:p>
        </w:tc>
        <w:tc>
          <w:tcPr>
            <w:tcW w:w="750" w:type="pct"/>
            <w:shd w:val="clear" w:color="auto" w:fill="auto"/>
            <w:noWrap/>
          </w:tcPr>
          <w:p w14:paraId="752B0224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0DFE0399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4DCBEA6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16937BEC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B380B57" w14:textId="27B3C52E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Ciclo unico</w:t>
            </w:r>
          </w:p>
        </w:tc>
        <w:tc>
          <w:tcPr>
            <w:tcW w:w="750" w:type="pct"/>
            <w:shd w:val="clear" w:color="auto" w:fill="auto"/>
            <w:noWrap/>
          </w:tcPr>
          <w:p w14:paraId="1017EFC9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0156AA12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4C722EB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0156A974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0AE01632" w14:textId="3DEAD379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Magistrali</w:t>
            </w:r>
          </w:p>
        </w:tc>
        <w:tc>
          <w:tcPr>
            <w:tcW w:w="750" w:type="pct"/>
            <w:shd w:val="clear" w:color="auto" w:fill="auto"/>
            <w:noWrap/>
          </w:tcPr>
          <w:p w14:paraId="51C0200E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529AA187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11338A8B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72EE5C30" w14:textId="0029DF98" w:rsidR="0040276D" w:rsidRPr="00F61D92" w:rsidRDefault="0038498B" w:rsidP="0038498B">
      <w:pPr>
        <w:tabs>
          <w:tab w:val="left" w:pos="255"/>
          <w:tab w:val="left" w:pos="1032"/>
        </w:tabs>
        <w:spacing w:after="0"/>
        <w:rPr>
          <w:rFonts w:cstheme="minorHAnsi"/>
        </w:rPr>
      </w:pPr>
      <w:r w:rsidRPr="00F61D92">
        <w:rPr>
          <w:rFonts w:cstheme="minorHAnsi"/>
          <w:sz w:val="16"/>
        </w:rPr>
        <w:t>* Immatricolati per la prima volta all’Ateneo</w:t>
      </w:r>
      <w:r w:rsidRPr="00F61D92">
        <w:rPr>
          <w:rFonts w:cstheme="minorHAnsi"/>
          <w:sz w:val="16"/>
        </w:rPr>
        <w:tab/>
        <w:t xml:space="preserve"> ** Immatricolati per la prima volta al Sistema Universitario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662"/>
        <w:gridCol w:w="1664"/>
        <w:gridCol w:w="1662"/>
      </w:tblGrid>
      <w:tr w:rsidR="0038498B" w:rsidRPr="00F61D92" w14:paraId="40F0DA2A" w14:textId="77777777" w:rsidTr="0040054B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DFBFABD" w14:textId="4351D3F2" w:rsidR="0038498B" w:rsidRPr="00F61D92" w:rsidRDefault="0038498B" w:rsidP="0038498B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5DDC001A" w14:textId="77777777" w:rsidR="00F61D92" w:rsidRPr="00F61D92" w:rsidRDefault="0038498B" w:rsidP="0038498B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XXXII Ciclo</w:t>
            </w:r>
          </w:p>
          <w:p w14:paraId="36CEFAD4" w14:textId="5BFCBD56" w:rsidR="0038498B" w:rsidRPr="00F61D92" w:rsidRDefault="0038498B" w:rsidP="00384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cstheme="minorHAnsi"/>
                <w:b/>
                <w:sz w:val="18"/>
              </w:rPr>
              <w:t>(2016/17)</w:t>
            </w:r>
          </w:p>
        </w:tc>
        <w:tc>
          <w:tcPr>
            <w:tcW w:w="751" w:type="pct"/>
            <w:shd w:val="clear" w:color="auto" w:fill="auto"/>
            <w:noWrap/>
          </w:tcPr>
          <w:p w14:paraId="44D2FC0D" w14:textId="3DCD36FE" w:rsidR="00F61D92" w:rsidRPr="00F61D92" w:rsidRDefault="0038498B" w:rsidP="0038498B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XXXI Ciclo</w:t>
            </w:r>
          </w:p>
          <w:p w14:paraId="3D796C82" w14:textId="6D1C4DFF" w:rsidR="0038498B" w:rsidRPr="00F61D92" w:rsidRDefault="0038498B" w:rsidP="00384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cstheme="minorHAnsi"/>
                <w:b/>
                <w:sz w:val="18"/>
              </w:rPr>
              <w:t>(2015/16)</w:t>
            </w:r>
          </w:p>
        </w:tc>
        <w:tc>
          <w:tcPr>
            <w:tcW w:w="750" w:type="pct"/>
            <w:shd w:val="clear" w:color="auto" w:fill="auto"/>
            <w:noWrap/>
          </w:tcPr>
          <w:p w14:paraId="71E91037" w14:textId="0A9629C6" w:rsidR="00F61D92" w:rsidRPr="00F61D92" w:rsidRDefault="0038498B" w:rsidP="0038498B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 Ciclo</w:t>
            </w:r>
          </w:p>
          <w:p w14:paraId="76449ABA" w14:textId="1520136E" w:rsidR="0038498B" w:rsidRPr="00F61D92" w:rsidRDefault="0038498B" w:rsidP="00384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cstheme="minorHAnsi"/>
                <w:b/>
                <w:sz w:val="18"/>
              </w:rPr>
              <w:t>(2014/15)</w:t>
            </w:r>
          </w:p>
        </w:tc>
      </w:tr>
      <w:tr w:rsidR="00F61D92" w:rsidRPr="00F61D92" w14:paraId="37ACD85B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DAE30F7" w14:textId="345F3DCF" w:rsidR="00F61D92" w:rsidRPr="00F61D92" w:rsidRDefault="00F61D92" w:rsidP="00F61D92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Corsi di dottorato attivi</w:t>
            </w:r>
          </w:p>
        </w:tc>
        <w:tc>
          <w:tcPr>
            <w:tcW w:w="750" w:type="pct"/>
            <w:shd w:val="clear" w:color="auto" w:fill="auto"/>
            <w:noWrap/>
          </w:tcPr>
          <w:p w14:paraId="0E994AF3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29DD103D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20C4C456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F61D92" w:rsidRPr="00F61D92" w14:paraId="0B356B87" w14:textId="77777777" w:rsidTr="0040276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276E610E" w14:textId="680A5E1B" w:rsidR="00F61D92" w:rsidRPr="00F61D92" w:rsidRDefault="00F61D92" w:rsidP="00F61D92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Corsi di dottorato</w:t>
            </w:r>
          </w:p>
        </w:tc>
        <w:tc>
          <w:tcPr>
            <w:tcW w:w="750" w:type="pct"/>
            <w:shd w:val="clear" w:color="auto" w:fill="auto"/>
            <w:noWrap/>
          </w:tcPr>
          <w:p w14:paraId="508E1566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75D7D68C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744EB9A9" w14:textId="77777777" w:rsidR="00F61D92" w:rsidRPr="00F61D92" w:rsidRDefault="00F61D92" w:rsidP="00F61D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31457DD8" w14:textId="3CDB6AD0" w:rsidR="008F2E7E" w:rsidRPr="00F61D92" w:rsidRDefault="009F2098" w:rsidP="0038498B">
      <w:pPr>
        <w:tabs>
          <w:tab w:val="left" w:pos="255"/>
          <w:tab w:val="left" w:pos="1032"/>
        </w:tabs>
        <w:spacing w:after="0"/>
        <w:rPr>
          <w:rFonts w:cstheme="minorHAnsi"/>
        </w:rPr>
      </w:pPr>
      <w:r w:rsidRPr="00F61D92">
        <w:rPr>
          <w:rFonts w:cstheme="minorHAnsi"/>
        </w:rPr>
        <w:tab/>
      </w:r>
      <w:r w:rsidR="0038498B" w:rsidRPr="00F61D92">
        <w:rPr>
          <w:rFonts w:cstheme="minorHAnsi"/>
        </w:rPr>
        <w:tab/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662"/>
        <w:gridCol w:w="1664"/>
        <w:gridCol w:w="1662"/>
      </w:tblGrid>
      <w:tr w:rsidR="008F2E7E" w:rsidRPr="00F61D92" w14:paraId="651D6307" w14:textId="77777777" w:rsidTr="008F20DD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1F98F06" w14:textId="77777777" w:rsidR="008F2E7E" w:rsidRPr="00F61D92" w:rsidRDefault="008F2E7E" w:rsidP="007D2E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DF0C4ED" w14:textId="20A8441E" w:rsidR="008F2E7E" w:rsidRPr="00F61D92" w:rsidRDefault="00317EFF" w:rsidP="00317E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8F2E7E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48BF9994" w14:textId="3CA13259" w:rsidR="008F2E7E" w:rsidRPr="00F61D92" w:rsidRDefault="00317EFF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8F2E7E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7973A8BD" w14:textId="2653FD11" w:rsidR="008F2E7E" w:rsidRPr="00F61D92" w:rsidRDefault="00317EFF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8F2E7E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14</w:t>
            </w:r>
          </w:p>
        </w:tc>
      </w:tr>
      <w:tr w:rsidR="008F2E7E" w:rsidRPr="00F61D92" w14:paraId="05995EDF" w14:textId="77777777" w:rsidTr="007D2EAB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6EE78B5" w14:textId="2750C66D" w:rsidR="008F2E7E" w:rsidRPr="00F61D92" w:rsidRDefault="009F2098" w:rsidP="00AE3CE7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Gruppo D – Sostenibilità economico-finanziaria (DM 987/2016</w:t>
            </w:r>
            <w:r w:rsidR="0038498B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, </w:t>
            </w:r>
            <w:r w:rsidR="00AE3CE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</w:t>
            </w:r>
            <w:r w:rsidR="0038498B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llegato E</w:t>
            </w: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)</w:t>
            </w:r>
          </w:p>
        </w:tc>
      </w:tr>
      <w:tr w:rsidR="008F2E7E" w:rsidRPr="00F61D92" w14:paraId="6A546F10" w14:textId="77777777" w:rsidTr="0096611E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67D93D71" w14:textId="68EA5409" w:rsidR="008F2E7E" w:rsidRPr="00F61D92" w:rsidRDefault="009F2098" w:rsidP="007D2EAB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ISEF</w:t>
            </w:r>
          </w:p>
        </w:tc>
        <w:tc>
          <w:tcPr>
            <w:tcW w:w="750" w:type="pct"/>
            <w:shd w:val="clear" w:color="auto" w:fill="auto"/>
            <w:noWrap/>
          </w:tcPr>
          <w:p w14:paraId="14170D3E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5363BA4C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33EEC6FC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8F2E7E" w:rsidRPr="00F61D92" w14:paraId="5D48E905" w14:textId="77777777" w:rsidTr="0096611E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44359786" w14:textId="18554D21" w:rsidR="008F2E7E" w:rsidRPr="00F61D92" w:rsidRDefault="009F2098" w:rsidP="007D2EAB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IDEB</w:t>
            </w:r>
          </w:p>
        </w:tc>
        <w:tc>
          <w:tcPr>
            <w:tcW w:w="750" w:type="pct"/>
            <w:shd w:val="clear" w:color="auto" w:fill="auto"/>
            <w:noWrap/>
          </w:tcPr>
          <w:p w14:paraId="5702B9EF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1EA3DFE4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0FD0EE0C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8F2E7E" w:rsidRPr="00F61D92" w14:paraId="5F96031E" w14:textId="77777777" w:rsidTr="0096611E">
        <w:trPr>
          <w:trHeight w:val="54"/>
        </w:trPr>
        <w:tc>
          <w:tcPr>
            <w:tcW w:w="2749" w:type="pct"/>
            <w:shd w:val="clear" w:color="auto" w:fill="auto"/>
            <w:noWrap/>
            <w:vAlign w:val="center"/>
          </w:tcPr>
          <w:p w14:paraId="51205A87" w14:textId="1867A66E" w:rsidR="008F2E7E" w:rsidRPr="00F61D92" w:rsidRDefault="009F2098" w:rsidP="007D2EAB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IP</w:t>
            </w:r>
          </w:p>
        </w:tc>
        <w:tc>
          <w:tcPr>
            <w:tcW w:w="750" w:type="pct"/>
            <w:shd w:val="clear" w:color="auto" w:fill="auto"/>
            <w:noWrap/>
          </w:tcPr>
          <w:p w14:paraId="613DD498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1" w:type="pct"/>
            <w:shd w:val="clear" w:color="auto" w:fill="auto"/>
            <w:noWrap/>
          </w:tcPr>
          <w:p w14:paraId="1C11A61C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750" w:type="pct"/>
            <w:shd w:val="clear" w:color="auto" w:fill="auto"/>
            <w:noWrap/>
          </w:tcPr>
          <w:p w14:paraId="6C1E404F" w14:textId="77777777" w:rsidR="008F2E7E" w:rsidRPr="00F61D92" w:rsidRDefault="008F2E7E" w:rsidP="007D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3D4883AD" w14:textId="560DABD2" w:rsidR="008F2E7E" w:rsidRPr="00F61D92" w:rsidRDefault="008F2E7E" w:rsidP="0096611E">
      <w:pPr>
        <w:pStyle w:val="Nessunaspaziatura"/>
        <w:rPr>
          <w:rFonts w:cstheme="minorHAnsi"/>
        </w:rPr>
        <w:sectPr w:rsidR="008F2E7E" w:rsidRPr="00F61D92" w:rsidSect="00F61D9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7A452F" w14:textId="0627273F" w:rsidR="001478C4" w:rsidRPr="00F61D92" w:rsidRDefault="00DC6AB1" w:rsidP="00F312D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F61D92">
        <w:rPr>
          <w:rFonts w:eastAsiaTheme="majorEastAsia" w:cstheme="minorHAnsi"/>
          <w:bCs/>
          <w:smallCaps/>
          <w:color w:val="4F81BD" w:themeColor="accent1"/>
        </w:rPr>
        <w:lastRenderedPageBreak/>
        <w:t>Indicatori I Parte – Gruppo A e Gruppo B DM 987/2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0</w:t>
      </w:r>
      <w:r w:rsidRPr="00F61D92">
        <w:rPr>
          <w:rFonts w:eastAsiaTheme="majorEastAsia" w:cstheme="minorHAnsi"/>
          <w:bCs/>
          <w:smallCaps/>
          <w:color w:val="4F81BD" w:themeColor="accent1"/>
        </w:rPr>
        <w:t>16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, allegato E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992"/>
        <w:gridCol w:w="989"/>
        <w:gridCol w:w="995"/>
        <w:gridCol w:w="854"/>
        <w:gridCol w:w="989"/>
        <w:gridCol w:w="998"/>
        <w:gridCol w:w="842"/>
        <w:gridCol w:w="891"/>
        <w:gridCol w:w="9"/>
        <w:gridCol w:w="943"/>
      </w:tblGrid>
      <w:tr w:rsidR="00655284" w:rsidRPr="00F61D92" w14:paraId="191B654A" w14:textId="4A2F3137" w:rsidTr="001816CE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14549158" w14:textId="639B63B8" w:rsidR="00655284" w:rsidRPr="00F61D92" w:rsidRDefault="00655284" w:rsidP="00655284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33BD0773" w14:textId="452AC1AB" w:rsidR="00655284" w:rsidRPr="00F61D92" w:rsidRDefault="00655284" w:rsidP="00BC6F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5D3857D" w14:textId="77777777" w:rsidR="00655284" w:rsidRPr="00F61D92" w:rsidRDefault="00655284" w:rsidP="00BC6F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16B35726" w14:textId="77750037" w:rsidR="00655284" w:rsidRPr="00F61D92" w:rsidRDefault="00655284" w:rsidP="008323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4"/>
            <w:shd w:val="clear" w:color="auto" w:fill="DBE5F1" w:themeFill="accent1" w:themeFillTint="33"/>
          </w:tcPr>
          <w:p w14:paraId="0F7FE56C" w14:textId="6DCAD6DC" w:rsidR="00655284" w:rsidRPr="00F61D92" w:rsidRDefault="00655284" w:rsidP="008323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655284" w:rsidRPr="00F61D92" w14:paraId="591807BD" w14:textId="38911CED" w:rsidTr="001816CE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609BAC39" w14:textId="77777777" w:rsidR="00655284" w:rsidRPr="00F61D92" w:rsidRDefault="00655284" w:rsidP="00F477E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4B09761D" w14:textId="0B5896BE" w:rsidR="00655284" w:rsidRPr="00F61D92" w:rsidRDefault="00655284" w:rsidP="00F477E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45051326" w14:textId="4BFBC59C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6EBC5FC2" w14:textId="4250D2E8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0D4AF8B2" w14:textId="6C49DC96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52BCAE90" w14:textId="547AF172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37A69B8D" w14:textId="68A0615F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3"/>
            <w:shd w:val="clear" w:color="auto" w:fill="DBE5F1" w:themeFill="accent1" w:themeFillTint="33"/>
            <w:vAlign w:val="center"/>
          </w:tcPr>
          <w:p w14:paraId="320F8EE2" w14:textId="645A2020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655284" w:rsidRPr="00F61D92" w14:paraId="0888B9AC" w14:textId="19E94554" w:rsidTr="001816CE">
        <w:tc>
          <w:tcPr>
            <w:tcW w:w="185" w:type="pct"/>
            <w:vMerge/>
            <w:shd w:val="clear" w:color="auto" w:fill="FFFFCC"/>
          </w:tcPr>
          <w:p w14:paraId="3AC16EDC" w14:textId="77777777" w:rsidR="00655284" w:rsidRPr="00F61D92" w:rsidRDefault="00655284" w:rsidP="00B57231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09EDD22D" w14:textId="4F2ADF32" w:rsidR="00655284" w:rsidRPr="00F61D92" w:rsidRDefault="00655284" w:rsidP="00B57231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03A4CD23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1B7288D6" w14:textId="1B246CB2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47E71D8F" w14:textId="17EF2303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0F4D1276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1AC9DF75" w14:textId="53BEBE83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29C223FA" w14:textId="1EBC190C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11598247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  <w:vAlign w:val="center"/>
          </w:tcPr>
          <w:p w14:paraId="31E789DA" w14:textId="784A9B0B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25155719" w14:textId="471EE1EF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655284" w:rsidRPr="00F61D92" w14:paraId="071E2924" w14:textId="77777777" w:rsidTr="001816CE">
        <w:tc>
          <w:tcPr>
            <w:tcW w:w="5000" w:type="pct"/>
            <w:gridSpan w:val="12"/>
          </w:tcPr>
          <w:p w14:paraId="6D7D9DDD" w14:textId="45CC06B7" w:rsidR="00655284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Gruppo A – Indicatori relativi alla di</w:t>
            </w:r>
            <w:r w:rsidR="00655284"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dattica (DM 987/2016, allegato E)</w:t>
            </w:r>
          </w:p>
        </w:tc>
      </w:tr>
      <w:tr w:rsidR="001816CE" w:rsidRPr="00F61D92" w14:paraId="6DF35964" w14:textId="3EBB1AAC" w:rsidTr="001816CE">
        <w:tc>
          <w:tcPr>
            <w:tcW w:w="185" w:type="pct"/>
            <w:vAlign w:val="center"/>
          </w:tcPr>
          <w:p w14:paraId="38EBF24D" w14:textId="42284A2F" w:rsidR="00655284" w:rsidRPr="00F61D92" w:rsidRDefault="00EE2C9D" w:rsidP="001816C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</w:t>
            </w:r>
          </w:p>
        </w:tc>
        <w:tc>
          <w:tcPr>
            <w:tcW w:w="2038" w:type="pct"/>
          </w:tcPr>
          <w:p w14:paraId="0047B209" w14:textId="02DED05B" w:rsidR="00655284" w:rsidRPr="00F61D92" w:rsidRDefault="00655284" w:rsidP="00F312D3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di studenti iscritti entro la durata normale dei CdS che abbiano acquisito almeno 40 CFU nell’a.s.*</w:t>
            </w:r>
          </w:p>
        </w:tc>
        <w:tc>
          <w:tcPr>
            <w:tcW w:w="324" w:type="pct"/>
          </w:tcPr>
          <w:p w14:paraId="5985BFBC" w14:textId="64B542DD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C3EBD1B" w14:textId="67F51CE4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DE984E9" w14:textId="2E8EB3A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6E9F4BD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85E9B86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BB790EB" w14:textId="2D007DE1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C823179" w14:textId="77777777" w:rsidR="00655284" w:rsidRPr="00F61D92" w:rsidRDefault="00655284" w:rsidP="00CB33E5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39B0C16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AFB01FE" w14:textId="0CF92161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272AA33" w14:textId="7A882804" w:rsidTr="001816CE">
        <w:tc>
          <w:tcPr>
            <w:tcW w:w="185" w:type="pct"/>
            <w:vAlign w:val="center"/>
          </w:tcPr>
          <w:p w14:paraId="7EA5BB46" w14:textId="546502C6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</w:t>
            </w:r>
          </w:p>
        </w:tc>
        <w:tc>
          <w:tcPr>
            <w:tcW w:w="2038" w:type="pct"/>
          </w:tcPr>
          <w:p w14:paraId="2BB947F1" w14:textId="4EBB3324" w:rsidR="00655284" w:rsidRPr="00F61D92" w:rsidRDefault="00237B00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tooltip="Proporzione di laureati (L; LM; LMCU) entro la durata normale dei corsi" w:history="1">
              <w:r w:rsidR="00655284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(L; LM; LMCU) entro la durata normale dei corsi</w:t>
              </w:r>
            </w:hyperlink>
            <w:r w:rsidR="00655284" w:rsidRPr="00F61D9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7E09B0B4" w14:textId="18D2FFFE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3B46358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A53F77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CFD6209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FA6CC83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253D665" w14:textId="73EFAE44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7B00E49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2820CA2E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4740AE0" w14:textId="5B069C89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6682ED8" w14:textId="02D22319" w:rsidTr="001816CE">
        <w:tc>
          <w:tcPr>
            <w:tcW w:w="185" w:type="pct"/>
            <w:vAlign w:val="center"/>
          </w:tcPr>
          <w:p w14:paraId="3F61B4E9" w14:textId="0465E73F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iA3</w:t>
            </w:r>
          </w:p>
        </w:tc>
        <w:tc>
          <w:tcPr>
            <w:tcW w:w="2038" w:type="pct"/>
          </w:tcPr>
          <w:p w14:paraId="53F810DD" w14:textId="370E6C68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di iscritti al primo anno delle L, LMCU provenienti da altre Regioni*</w:t>
            </w:r>
          </w:p>
        </w:tc>
        <w:tc>
          <w:tcPr>
            <w:tcW w:w="324" w:type="pct"/>
          </w:tcPr>
          <w:p w14:paraId="6EABC550" w14:textId="01F2CF92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D87A992" w14:textId="601FB839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375EF6B" w14:textId="54C9D1E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B4B8C8B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C5BAC59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3F9C639" w14:textId="026B5940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109D2A0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0E20C8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29922E3" w14:textId="3937E99C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4A8D5E3B" w14:textId="57DC5022" w:rsidTr="001816CE">
        <w:tc>
          <w:tcPr>
            <w:tcW w:w="185" w:type="pct"/>
            <w:vAlign w:val="center"/>
          </w:tcPr>
          <w:p w14:paraId="45F4FA28" w14:textId="7E5455A0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iA4</w:t>
            </w:r>
          </w:p>
        </w:tc>
        <w:tc>
          <w:tcPr>
            <w:tcW w:w="2038" w:type="pct"/>
          </w:tcPr>
          <w:p w14:paraId="75DA035C" w14:textId="22663466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iscritti al primo anno delle LM, laureati in altro Ateneo*</w:t>
            </w:r>
          </w:p>
        </w:tc>
        <w:tc>
          <w:tcPr>
            <w:tcW w:w="324" w:type="pct"/>
          </w:tcPr>
          <w:p w14:paraId="47BFDA08" w14:textId="71B3665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38083FE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45476C6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30D5D42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2BF5D4F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38762CD" w14:textId="5C1454FD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3EFC003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FA5DDBA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9FB07E3" w14:textId="422AEDC0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4361074" w14:textId="6E6A59A4" w:rsidTr="001816CE">
        <w:tc>
          <w:tcPr>
            <w:tcW w:w="185" w:type="pct"/>
            <w:vAlign w:val="center"/>
          </w:tcPr>
          <w:p w14:paraId="0C66B644" w14:textId="53B91480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2C64CBE3" w14:textId="622DA6D9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medico-sanitaria*</w:t>
            </w:r>
          </w:p>
        </w:tc>
        <w:tc>
          <w:tcPr>
            <w:tcW w:w="324" w:type="pct"/>
          </w:tcPr>
          <w:p w14:paraId="31EE7DC3" w14:textId="0A6B4612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DB68126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D8558C3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420ADFB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4BF5B0A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5B97D5" w14:textId="27B2096F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FA8A52F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03D5F52A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0FDE20B" w14:textId="48299E3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2FFC3747" w14:textId="77777777" w:rsidTr="001816CE">
        <w:tc>
          <w:tcPr>
            <w:tcW w:w="185" w:type="pct"/>
            <w:vAlign w:val="center"/>
          </w:tcPr>
          <w:p w14:paraId="33760DED" w14:textId="462D523F" w:rsidR="00655284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33A54EC4" w14:textId="5B6B039A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scientifico-tecnologica*</w:t>
            </w:r>
          </w:p>
        </w:tc>
        <w:tc>
          <w:tcPr>
            <w:tcW w:w="324" w:type="pct"/>
          </w:tcPr>
          <w:p w14:paraId="67CB946F" w14:textId="506BE83F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80A615C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145C3A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C6F2D6A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02E1640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3184773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579FB70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3AFF0C6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FB4A3C9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B3A4E8E" w14:textId="77777777" w:rsidTr="001816CE">
        <w:tc>
          <w:tcPr>
            <w:tcW w:w="185" w:type="pct"/>
            <w:vAlign w:val="center"/>
          </w:tcPr>
          <w:p w14:paraId="6B8C2A59" w14:textId="68CAC67B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3C24848F" w14:textId="530114EA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umanistico-sociale*</w:t>
            </w:r>
          </w:p>
        </w:tc>
        <w:tc>
          <w:tcPr>
            <w:tcW w:w="324" w:type="pct"/>
          </w:tcPr>
          <w:p w14:paraId="5FFE2D53" w14:textId="56B98C35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1DBF0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135CB9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7CFBF6A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7EF0666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7D53612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9882129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566D0CD1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0918F7C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B76D5DA" w14:textId="77777777" w:rsidTr="001816CE">
        <w:tc>
          <w:tcPr>
            <w:tcW w:w="185" w:type="pct"/>
            <w:vAlign w:val="center"/>
          </w:tcPr>
          <w:p w14:paraId="1DE1B8F7" w14:textId="4FAADC1B" w:rsidR="009050FC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48DCDB8A" w14:textId="7B419443" w:rsidR="009050FC" w:rsidRPr="00F61D92" w:rsidRDefault="00237B00" w:rsidP="009050F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tooltip="Proporzione di Laureati occupati a un anno dal Titolo (L)" w:history="1"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medico-sanitaria</w:t>
            </w:r>
          </w:p>
        </w:tc>
        <w:tc>
          <w:tcPr>
            <w:tcW w:w="324" w:type="pct"/>
          </w:tcPr>
          <w:p w14:paraId="5BDF2103" w14:textId="2744A67F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A024ECD" w14:textId="5905943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595D8BA" w14:textId="24AE97E3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0A831A2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F84FA6F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B881AFC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F802B43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3086A9A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4EE77CD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11083FD" w14:textId="77777777" w:rsidTr="001816CE">
        <w:tc>
          <w:tcPr>
            <w:tcW w:w="185" w:type="pct"/>
            <w:vAlign w:val="center"/>
          </w:tcPr>
          <w:p w14:paraId="431D165F" w14:textId="4E6339BD" w:rsidR="009050FC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69231945" w14:textId="7781A17C" w:rsidR="009050FC" w:rsidRPr="00F61D92" w:rsidRDefault="00237B00" w:rsidP="009050FC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1" w:tooltip="Proporzione di Laureati occupati a un anno dal Titolo (L)" w:history="1"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scientifico-tecnologica</w:t>
            </w:r>
          </w:p>
        </w:tc>
        <w:tc>
          <w:tcPr>
            <w:tcW w:w="324" w:type="pct"/>
          </w:tcPr>
          <w:p w14:paraId="028D5904" w14:textId="0FB4166E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39CA5FB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B983227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8C8D3D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B735C86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3B13D1C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18234C0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B2E763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079F09C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4E8CE851" w14:textId="77777777" w:rsidTr="001816CE">
        <w:tc>
          <w:tcPr>
            <w:tcW w:w="185" w:type="pct"/>
            <w:vAlign w:val="center"/>
          </w:tcPr>
          <w:p w14:paraId="0D07A0DB" w14:textId="22A927A9" w:rsidR="009050FC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07C904D8" w14:textId="4DF00BF5" w:rsidR="009050FC" w:rsidRPr="00F61D92" w:rsidRDefault="00237B00" w:rsidP="009050FC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2" w:tooltip="Proporzione di Laureati occupati a un anno dal Titolo (L)" w:history="1"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umanistico-sociale</w:t>
            </w:r>
          </w:p>
        </w:tc>
        <w:tc>
          <w:tcPr>
            <w:tcW w:w="324" w:type="pct"/>
          </w:tcPr>
          <w:p w14:paraId="45CB796E" w14:textId="0ACD2799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FE5C2F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E234E25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B799777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2B488A6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2EB08AB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DB86315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25BE0A1A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696497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3F46B817" w14:textId="77777777" w:rsidTr="001816CE">
        <w:tc>
          <w:tcPr>
            <w:tcW w:w="185" w:type="pct"/>
            <w:vAlign w:val="center"/>
          </w:tcPr>
          <w:p w14:paraId="788EDAA5" w14:textId="44844DCA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0D42DFD0" w14:textId="78B2A5C8" w:rsidR="001816CE" w:rsidRPr="00F61D92" w:rsidRDefault="00237B00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Laureati occupati a tre anni dal Titolo (LM, LMCU)" w:history="1"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medico-sanitaria</w:t>
            </w:r>
          </w:p>
        </w:tc>
        <w:tc>
          <w:tcPr>
            <w:tcW w:w="324" w:type="pct"/>
          </w:tcPr>
          <w:p w14:paraId="5990F79E" w14:textId="7B74BD72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78460F" w14:textId="022CE13E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624893D" w14:textId="4613D706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2B1B03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C1292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E53D551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12B67B6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79365814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4DDE27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00C38927" w14:textId="77777777" w:rsidTr="001816CE">
        <w:tc>
          <w:tcPr>
            <w:tcW w:w="185" w:type="pct"/>
            <w:vAlign w:val="center"/>
          </w:tcPr>
          <w:p w14:paraId="55FF9EE1" w14:textId="4499349D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29862E2D" w14:textId="1B66E8D9" w:rsidR="001816CE" w:rsidRPr="00F61D92" w:rsidRDefault="00237B00" w:rsidP="001816CE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4" w:tooltip="Proporzione di Laureati occupati a tre anni dal Titolo (LM, LMCU)" w:history="1"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scientifico-tecnologica</w:t>
            </w:r>
          </w:p>
        </w:tc>
        <w:tc>
          <w:tcPr>
            <w:tcW w:w="324" w:type="pct"/>
          </w:tcPr>
          <w:p w14:paraId="1BA637CA" w14:textId="4894A65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2B6EE2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EDB9A6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9C000E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F00F7D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58EF943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8FD6AC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5CF68CF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98BBC4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04E39D0A" w14:textId="77777777" w:rsidTr="001816CE">
        <w:tc>
          <w:tcPr>
            <w:tcW w:w="185" w:type="pct"/>
            <w:vAlign w:val="center"/>
          </w:tcPr>
          <w:p w14:paraId="0354614C" w14:textId="39106255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66A81A29" w14:textId="4A7EF39B" w:rsidR="001816CE" w:rsidRPr="00F61D92" w:rsidRDefault="00237B00" w:rsidP="001816CE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5" w:tooltip="Proporzione di Laureati occupati a tre anni dal Titolo (LM, LMCU)" w:history="1"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per i corsi dell’area umanistico-sociale</w:t>
            </w:r>
          </w:p>
        </w:tc>
        <w:tc>
          <w:tcPr>
            <w:tcW w:w="324" w:type="pct"/>
          </w:tcPr>
          <w:p w14:paraId="5A007F7E" w14:textId="09BE2F0D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027F47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7DB58F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4F00738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751B7F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50ABF7E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86112E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F1FD2E2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2E9F834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2B3E313" w14:textId="77777777" w:rsidTr="001816CE">
        <w:tc>
          <w:tcPr>
            <w:tcW w:w="185" w:type="pct"/>
            <w:vAlign w:val="center"/>
          </w:tcPr>
          <w:p w14:paraId="4C4316BF" w14:textId="6E010B03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iA8</w:t>
            </w:r>
          </w:p>
        </w:tc>
        <w:tc>
          <w:tcPr>
            <w:tcW w:w="2038" w:type="pct"/>
          </w:tcPr>
          <w:p w14:paraId="2160E30A" w14:textId="572547DF" w:rsidR="001816CE" w:rsidRPr="00F61D92" w:rsidRDefault="001816CE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i corsi di studio (L; LMCU; LM), di cui sono docenti di riferimento</w:t>
            </w:r>
          </w:p>
        </w:tc>
        <w:tc>
          <w:tcPr>
            <w:tcW w:w="324" w:type="pct"/>
          </w:tcPr>
          <w:p w14:paraId="1CF2C96E" w14:textId="5B11D513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264FC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DCFAF28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37F62E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021BCD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0F13FD1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22A258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35EF1F90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19A978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E9F9B47" w14:textId="77777777" w:rsidTr="001816CE">
        <w:tc>
          <w:tcPr>
            <w:tcW w:w="185" w:type="pct"/>
            <w:vAlign w:val="center"/>
          </w:tcPr>
          <w:p w14:paraId="73967746" w14:textId="38AA07FB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iA9</w:t>
            </w:r>
          </w:p>
        </w:tc>
        <w:tc>
          <w:tcPr>
            <w:tcW w:w="2038" w:type="pct"/>
          </w:tcPr>
          <w:p w14:paraId="66D656AB" w14:textId="44CC7AF9" w:rsidR="001816CE" w:rsidRPr="00F61D92" w:rsidRDefault="001816CE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di corsi LM che superano il valore di riferimento (0.8)</w:t>
            </w:r>
          </w:p>
        </w:tc>
        <w:tc>
          <w:tcPr>
            <w:tcW w:w="324" w:type="pct"/>
          </w:tcPr>
          <w:p w14:paraId="47C7BB1B" w14:textId="56282D38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461E49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A8BFA6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7132BE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88CE08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C54E5E4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00445A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7EEFF73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6ED09D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0858213D" w14:textId="77777777" w:rsidTr="001816CE">
        <w:tc>
          <w:tcPr>
            <w:tcW w:w="5000" w:type="pct"/>
            <w:gridSpan w:val="12"/>
          </w:tcPr>
          <w:p w14:paraId="20EB924C" w14:textId="4EB8E814" w:rsidR="001816CE" w:rsidRPr="00F61D92" w:rsidRDefault="001816CE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Gruppo B – Indicatori </w:t>
            </w:r>
            <w:r w:rsidR="00585809">
              <w:rPr>
                <w:rFonts w:asciiTheme="minorHAnsi" w:hAnsiTheme="minorHAnsi" w:cstheme="minorHAnsi"/>
                <w:b/>
                <w:sz w:val="16"/>
                <w:szCs w:val="16"/>
              </w:rPr>
              <w:t>di i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nternazionalizzazione (DM 987/2016, allegato E)</w:t>
            </w:r>
          </w:p>
        </w:tc>
      </w:tr>
      <w:tr w:rsidR="001816CE" w:rsidRPr="00F61D92" w14:paraId="4E15AE24" w14:textId="77777777" w:rsidTr="001816CE">
        <w:tc>
          <w:tcPr>
            <w:tcW w:w="185" w:type="pct"/>
            <w:vAlign w:val="center"/>
          </w:tcPr>
          <w:p w14:paraId="0BE348C9" w14:textId="366AC23A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iA10</w:t>
            </w:r>
          </w:p>
        </w:tc>
        <w:tc>
          <w:tcPr>
            <w:tcW w:w="2038" w:type="pct"/>
          </w:tcPr>
          <w:p w14:paraId="58651153" w14:textId="4EE6EB72" w:rsidR="001816CE" w:rsidRPr="00F61D92" w:rsidRDefault="00237B00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CFU conseguiti all'estero dagli studenti regolari sul totale  dei CFU conseguiti dagli studenti entro la durata normale del corso" w:history="1"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CFU conseguiti all'estero dagli studenti regolari sul totale dei CFU conseguiti dagli studenti entro la durata normale dei corsi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3856859A" w14:textId="716C1C02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A5046B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4B628F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B4F161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40FB305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9539D10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7BD24E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E3DDE0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067B952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7C7CE09D" w14:textId="77777777" w:rsidTr="001816CE">
        <w:tc>
          <w:tcPr>
            <w:tcW w:w="185" w:type="pct"/>
            <w:vAlign w:val="center"/>
          </w:tcPr>
          <w:p w14:paraId="317DC8E4" w14:textId="351309C6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iA11</w:t>
            </w:r>
          </w:p>
        </w:tc>
        <w:tc>
          <w:tcPr>
            <w:tcW w:w="2038" w:type="pct"/>
          </w:tcPr>
          <w:p w14:paraId="2B196DBA" w14:textId="296C0EBA" w:rsidR="001816CE" w:rsidRPr="00F61D92" w:rsidRDefault="001816CE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di laureati (L; LM; LMCU) entro la durata normale dei corsi che hanno acquisito almeno 12 CFU all’estero*</w:t>
            </w:r>
          </w:p>
        </w:tc>
        <w:tc>
          <w:tcPr>
            <w:tcW w:w="324" w:type="pct"/>
          </w:tcPr>
          <w:p w14:paraId="099348BF" w14:textId="5B7B6585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25A887F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6336A6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D86757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A564ED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C1AA549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5439093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4C0E33F0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57EB648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5D2ED5E" w14:textId="77777777" w:rsidTr="001816CE">
        <w:tc>
          <w:tcPr>
            <w:tcW w:w="185" w:type="pct"/>
            <w:vAlign w:val="center"/>
          </w:tcPr>
          <w:p w14:paraId="6625EED3" w14:textId="2D8A7E10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iA12</w:t>
            </w:r>
          </w:p>
        </w:tc>
        <w:tc>
          <w:tcPr>
            <w:tcW w:w="2038" w:type="pct"/>
          </w:tcPr>
          <w:p w14:paraId="41D1B1AC" w14:textId="4190AC11" w:rsidR="001816CE" w:rsidRPr="00F61D92" w:rsidRDefault="00237B00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tooltip="Proporzione di studenti iscritti al primo anno dei corsi di laurea (L) e laurea magistrale (LM; LMCU) che hanno conseguito il titolo di studio all’estero" w:history="1"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studenti iscritti al primo anno dei corsi di laurea (L) e laurea magistrale (LM; LMCU) che hanno conseguito il precedente titolo di studio all’estero</w:t>
              </w:r>
            </w:hyperlink>
          </w:p>
        </w:tc>
        <w:tc>
          <w:tcPr>
            <w:tcW w:w="324" w:type="pct"/>
          </w:tcPr>
          <w:p w14:paraId="2499EB4D" w14:textId="27F295A1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FE4BE5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565FEF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4F440B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964BD7F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C69060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49D612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4A6054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5025D115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4DF596F" w14:textId="5EB834FB" w:rsidR="00DC385D" w:rsidRPr="00F61D92" w:rsidRDefault="00DC6AB1" w:rsidP="00DC385D">
      <w:pPr>
        <w:pStyle w:val="Nessunaspaziatura"/>
        <w:rPr>
          <w:rFonts w:cstheme="minorHAnsi"/>
          <w:sz w:val="16"/>
        </w:rPr>
      </w:pPr>
      <w:r w:rsidRPr="00F61D92">
        <w:rPr>
          <w:rFonts w:cstheme="minorHAnsi"/>
          <w:sz w:val="16"/>
        </w:rPr>
        <w:t xml:space="preserve">* Indicatori basati </w:t>
      </w:r>
      <w:r w:rsidR="00435B07" w:rsidRPr="00F61D92">
        <w:rPr>
          <w:rFonts w:cstheme="minorHAnsi"/>
          <w:sz w:val="16"/>
        </w:rPr>
        <w:t xml:space="preserve">sugli </w:t>
      </w:r>
      <w:r w:rsidR="002A7379">
        <w:rPr>
          <w:rFonts w:cstheme="minorHAnsi"/>
          <w:sz w:val="16"/>
        </w:rPr>
        <w:t>avvii di carriera</w:t>
      </w:r>
    </w:p>
    <w:p w14:paraId="6776D43C" w14:textId="77777777" w:rsidR="00DC385D" w:rsidRPr="00F61D92" w:rsidRDefault="00DC385D" w:rsidP="00DC385D">
      <w:pPr>
        <w:pStyle w:val="Nessunaspaziatura"/>
        <w:rPr>
          <w:rFonts w:cstheme="minorHAnsi"/>
        </w:rPr>
      </w:pPr>
    </w:p>
    <w:tbl>
      <w:tblPr>
        <w:tblStyle w:val="Grigliatabella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6238"/>
        <w:gridCol w:w="994"/>
        <w:gridCol w:w="991"/>
        <w:gridCol w:w="994"/>
        <w:gridCol w:w="849"/>
        <w:gridCol w:w="994"/>
        <w:gridCol w:w="991"/>
        <w:gridCol w:w="2773"/>
      </w:tblGrid>
      <w:tr w:rsidR="001816CE" w:rsidRPr="00F61D92" w14:paraId="53EF8C21" w14:textId="4769785C" w:rsidTr="001816CE">
        <w:tc>
          <w:tcPr>
            <w:tcW w:w="183" w:type="pct"/>
            <w:vMerge w:val="restart"/>
            <w:shd w:val="clear" w:color="auto" w:fill="DBE5F1" w:themeFill="accent1" w:themeFillTint="33"/>
          </w:tcPr>
          <w:p w14:paraId="06A1FA02" w14:textId="77777777" w:rsidR="001816CE" w:rsidRPr="00F61D92" w:rsidRDefault="001816CE" w:rsidP="000213EE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027" w:type="pct"/>
            <w:vMerge w:val="restart"/>
            <w:shd w:val="clear" w:color="auto" w:fill="DBE5F1" w:themeFill="accent1" w:themeFillTint="33"/>
            <w:vAlign w:val="center"/>
          </w:tcPr>
          <w:p w14:paraId="6BD9801B" w14:textId="10F79F2B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68" w:type="pct"/>
            <w:gridSpan w:val="3"/>
            <w:shd w:val="clear" w:color="auto" w:fill="DBE5F1" w:themeFill="accent1" w:themeFillTint="33"/>
            <w:vAlign w:val="center"/>
          </w:tcPr>
          <w:p w14:paraId="12147B3B" w14:textId="7FE7544E" w:rsidR="001816CE" w:rsidRPr="00F61D92" w:rsidRDefault="001816CE" w:rsidP="00F03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VQR 2011-2014</w:t>
            </w:r>
          </w:p>
        </w:tc>
        <w:tc>
          <w:tcPr>
            <w:tcW w:w="921" w:type="pct"/>
            <w:gridSpan w:val="3"/>
            <w:shd w:val="clear" w:color="auto" w:fill="DBE5F1" w:themeFill="accent1" w:themeFillTint="33"/>
          </w:tcPr>
          <w:p w14:paraId="36C83DCE" w14:textId="08A65C81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VQR 2004-2010</w:t>
            </w:r>
          </w:p>
        </w:tc>
        <w:tc>
          <w:tcPr>
            <w:tcW w:w="901" w:type="pct"/>
            <w:vMerge w:val="restart"/>
            <w:shd w:val="clear" w:color="auto" w:fill="auto"/>
          </w:tcPr>
          <w:p w14:paraId="4D43118A" w14:textId="77777777" w:rsidR="001816CE" w:rsidRDefault="001816CE" w:rsidP="00DB6935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AE3CE7">
              <w:rPr>
                <w:rFonts w:asciiTheme="minorHAnsi" w:hAnsiTheme="minorHAnsi" w:cstheme="minorHAnsi"/>
                <w:sz w:val="16"/>
                <w:szCs w:val="16"/>
              </w:rPr>
              <w:t xml:space="preserve">Nota: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ricorda</w:t>
            </w:r>
            <w:r w:rsidRPr="00AE3CE7">
              <w:rPr>
                <w:rFonts w:asciiTheme="minorHAnsi" w:hAnsiTheme="minorHAnsi" w:cstheme="minorHAnsi"/>
                <w:sz w:val="16"/>
                <w:szCs w:val="16"/>
              </w:rPr>
              <w:t xml:space="preserve"> che i risultati delle due VQR non sono direttamente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confrontabili.</w:t>
            </w:r>
          </w:p>
          <w:p w14:paraId="343B31AC" w14:textId="7387B6AF" w:rsidR="001816CE" w:rsidRPr="008F00E8" w:rsidRDefault="001816CE" w:rsidP="00DB6935">
            <w:pPr>
              <w:spacing w:before="60" w:after="60"/>
              <w:rPr>
                <w:rFonts w:cstheme="minorHAnsi"/>
                <w:sz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 maggiori informazioni si veda: </w:t>
            </w:r>
            <w:r w:rsidRPr="00DB6935">
              <w:rPr>
                <w:rFonts w:asciiTheme="minorHAnsi" w:hAnsiTheme="minorHAnsi" w:cstheme="minorHAnsi"/>
                <w:sz w:val="16"/>
                <w:szCs w:val="16"/>
              </w:rPr>
              <w:t>https://www.anvur.it/rapporto-2016/</w:t>
            </w:r>
          </w:p>
        </w:tc>
      </w:tr>
      <w:tr w:rsidR="001816CE" w:rsidRPr="00F61D92" w14:paraId="4B814AB9" w14:textId="5DED5B90" w:rsidTr="001816CE">
        <w:trPr>
          <w:trHeight w:val="167"/>
        </w:trPr>
        <w:tc>
          <w:tcPr>
            <w:tcW w:w="183" w:type="pct"/>
            <w:vMerge/>
            <w:shd w:val="clear" w:color="auto" w:fill="DBE5F1" w:themeFill="accent1" w:themeFillTint="33"/>
          </w:tcPr>
          <w:p w14:paraId="2EB2195F" w14:textId="77777777" w:rsidR="001816CE" w:rsidRPr="00F61D92" w:rsidRDefault="001816CE" w:rsidP="000213EE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27" w:type="pct"/>
            <w:vMerge/>
            <w:shd w:val="clear" w:color="auto" w:fill="DBE5F1" w:themeFill="accent1" w:themeFillTint="33"/>
            <w:vAlign w:val="center"/>
          </w:tcPr>
          <w:p w14:paraId="27DFAFB2" w14:textId="0F00D9D9" w:rsidR="001816CE" w:rsidRPr="00F61D92" w:rsidRDefault="001816CE" w:rsidP="000213EE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3" w:type="pct"/>
            <w:vMerge w:val="restart"/>
            <w:shd w:val="clear" w:color="auto" w:fill="DBE5F1" w:themeFill="accent1" w:themeFillTint="33"/>
            <w:vAlign w:val="center"/>
          </w:tcPr>
          <w:p w14:paraId="4B64141C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5" w:type="pct"/>
            <w:gridSpan w:val="2"/>
            <w:shd w:val="clear" w:color="auto" w:fill="DBE5F1" w:themeFill="accent1" w:themeFillTint="33"/>
            <w:vAlign w:val="center"/>
          </w:tcPr>
          <w:p w14:paraId="596444D8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6" w:type="pct"/>
            <w:vMerge w:val="restart"/>
            <w:shd w:val="clear" w:color="auto" w:fill="DBE5F1" w:themeFill="accent1" w:themeFillTint="33"/>
            <w:vAlign w:val="center"/>
          </w:tcPr>
          <w:p w14:paraId="76B20807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5" w:type="pct"/>
            <w:gridSpan w:val="2"/>
            <w:shd w:val="clear" w:color="auto" w:fill="DBE5F1" w:themeFill="accent1" w:themeFillTint="33"/>
            <w:vAlign w:val="center"/>
          </w:tcPr>
          <w:p w14:paraId="26EAF486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901" w:type="pct"/>
            <w:vMerge/>
            <w:shd w:val="clear" w:color="auto" w:fill="auto"/>
          </w:tcPr>
          <w:p w14:paraId="75DE9979" w14:textId="77777777" w:rsidR="001816CE" w:rsidRPr="00F61D92" w:rsidRDefault="001816CE" w:rsidP="000213EE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</w:tr>
      <w:tr w:rsidR="001816CE" w:rsidRPr="00F61D92" w14:paraId="2C3BB351" w14:textId="77B2A1F4" w:rsidTr="001816CE">
        <w:tc>
          <w:tcPr>
            <w:tcW w:w="183" w:type="pct"/>
            <w:vMerge/>
            <w:shd w:val="clear" w:color="auto" w:fill="FFFFCC"/>
          </w:tcPr>
          <w:p w14:paraId="46ADEB4C" w14:textId="77777777" w:rsidR="001816CE" w:rsidRPr="00F61D92" w:rsidRDefault="001816CE" w:rsidP="000213EE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27" w:type="pct"/>
            <w:vMerge/>
            <w:shd w:val="clear" w:color="auto" w:fill="FFFFCC"/>
          </w:tcPr>
          <w:p w14:paraId="3A1C7186" w14:textId="01842C8E" w:rsidR="001816CE" w:rsidRPr="00F61D92" w:rsidRDefault="001816CE" w:rsidP="000213EE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3" w:type="pct"/>
            <w:vMerge/>
            <w:shd w:val="clear" w:color="auto" w:fill="FFFFCC"/>
            <w:vAlign w:val="center"/>
          </w:tcPr>
          <w:p w14:paraId="703C051B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14:paraId="499CDE6F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220E2B75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6" w:type="pct"/>
            <w:vMerge/>
            <w:shd w:val="clear" w:color="auto" w:fill="DBE5F1" w:themeFill="accent1" w:themeFillTint="33"/>
            <w:vAlign w:val="center"/>
          </w:tcPr>
          <w:p w14:paraId="14A5E6E5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3B97AC4B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14:paraId="44B98F90" w14:textId="77777777" w:rsidR="001816CE" w:rsidRPr="00F61D92" w:rsidRDefault="001816CE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901" w:type="pct"/>
            <w:vMerge/>
            <w:shd w:val="clear" w:color="auto" w:fill="auto"/>
          </w:tcPr>
          <w:p w14:paraId="1AFBF62B" w14:textId="77777777" w:rsidR="001816CE" w:rsidRPr="00F61D92" w:rsidRDefault="001816CE" w:rsidP="000213EE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</w:tr>
      <w:tr w:rsidR="001816CE" w:rsidRPr="00F61D92" w14:paraId="41F49C92" w14:textId="4F1F9215" w:rsidTr="001816CE">
        <w:tc>
          <w:tcPr>
            <w:tcW w:w="183" w:type="pct"/>
          </w:tcPr>
          <w:p w14:paraId="47937311" w14:textId="77777777" w:rsidR="001816CE" w:rsidRPr="00F61D92" w:rsidRDefault="001816CE" w:rsidP="008F2E5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16" w:type="pct"/>
            <w:gridSpan w:val="7"/>
          </w:tcPr>
          <w:p w14:paraId="1FEF7F55" w14:textId="1928A6CB" w:rsidR="001816CE" w:rsidRPr="00F61D92" w:rsidRDefault="001816CE" w:rsidP="008F2E5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Gruppo C – Indicatori di qualità della ricerca e dell’ambiente di ricerca (DM 987/2016, allegato E)</w:t>
            </w:r>
          </w:p>
        </w:tc>
        <w:tc>
          <w:tcPr>
            <w:tcW w:w="901" w:type="pct"/>
            <w:vMerge/>
            <w:shd w:val="clear" w:color="auto" w:fill="auto"/>
          </w:tcPr>
          <w:p w14:paraId="09340DE4" w14:textId="77777777" w:rsidR="001816CE" w:rsidRPr="00F61D92" w:rsidRDefault="001816CE" w:rsidP="008F2E5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16CE" w:rsidRPr="00F61D92" w14:paraId="696F961E" w14:textId="2D05AAA3" w:rsidTr="001816CE">
        <w:tc>
          <w:tcPr>
            <w:tcW w:w="183" w:type="pct"/>
          </w:tcPr>
          <w:p w14:paraId="1433A71A" w14:textId="7B0064AE" w:rsidR="001816CE" w:rsidRPr="00F61D92" w:rsidRDefault="00EE2C9D" w:rsidP="001816C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27" w:type="pct"/>
            <w:vAlign w:val="center"/>
          </w:tcPr>
          <w:p w14:paraId="0AAC48D4" w14:textId="7EB22B4A" w:rsidR="001816CE" w:rsidRPr="00F61D92" w:rsidRDefault="001816CE" w:rsidP="00DB693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Risultati dell’ultima VQR a livello di sede</w:t>
            </w:r>
          </w:p>
        </w:tc>
        <w:tc>
          <w:tcPr>
            <w:tcW w:w="323" w:type="pct"/>
          </w:tcPr>
          <w:p w14:paraId="0E72A4C5" w14:textId="62A1262C" w:rsidR="001816CE" w:rsidRPr="00F61D92" w:rsidRDefault="001816CE" w:rsidP="008F2E5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2" w:type="pct"/>
            <w:shd w:val="clear" w:color="auto" w:fill="DBE5F1" w:themeFill="accent1" w:themeFillTint="33"/>
          </w:tcPr>
          <w:p w14:paraId="5F27C311" w14:textId="77777777" w:rsidR="001816CE" w:rsidRPr="00F61D92" w:rsidRDefault="001816CE" w:rsidP="008F2E5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37345E6" w14:textId="0A43B5C6" w:rsidR="001816CE" w:rsidRPr="00F61D92" w:rsidRDefault="001816CE" w:rsidP="008F2E5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14:paraId="484D34C3" w14:textId="77777777" w:rsidR="001816CE" w:rsidRPr="00F61D92" w:rsidRDefault="001816CE" w:rsidP="008F2E5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4EDFD1F" w14:textId="77777777" w:rsidR="001816CE" w:rsidRPr="00F61D92" w:rsidRDefault="001816CE" w:rsidP="008F2E5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2" w:type="pct"/>
            <w:shd w:val="clear" w:color="auto" w:fill="DBE5F1" w:themeFill="accent1" w:themeFillTint="33"/>
          </w:tcPr>
          <w:p w14:paraId="491477C3" w14:textId="77777777" w:rsidR="001816CE" w:rsidRPr="00F61D92" w:rsidRDefault="001816CE" w:rsidP="008F2E5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14:paraId="4D6FFBA4" w14:textId="77777777" w:rsidR="001816CE" w:rsidRPr="00F61D92" w:rsidRDefault="001816CE" w:rsidP="008F2E51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14:paraId="4465FE01" w14:textId="77777777" w:rsidR="00F03ECB" w:rsidRDefault="00F03ECB">
      <w:pPr>
        <w:rPr>
          <w:rFonts w:cstheme="minorHAnsi"/>
        </w:rPr>
      </w:pP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992"/>
        <w:gridCol w:w="989"/>
        <w:gridCol w:w="995"/>
        <w:gridCol w:w="854"/>
        <w:gridCol w:w="989"/>
        <w:gridCol w:w="998"/>
        <w:gridCol w:w="842"/>
        <w:gridCol w:w="900"/>
        <w:gridCol w:w="943"/>
      </w:tblGrid>
      <w:tr w:rsidR="001816CE" w:rsidRPr="00F61D92" w14:paraId="5FEA360B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0DBB5E82" w14:textId="77777777" w:rsidR="001816CE" w:rsidRPr="00F61D92" w:rsidRDefault="001816CE" w:rsidP="001816CE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68255494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B2AAEC3" w14:textId="2F7430B6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XXXII Ciclo (2016/17)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2F7F6647" w14:textId="49F460AD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XXXI Ciclo (2015/16)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458379F3" w14:textId="3BD220AE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 Ciclo (2014/15)</w:t>
            </w:r>
          </w:p>
        </w:tc>
      </w:tr>
      <w:tr w:rsidR="001816CE" w:rsidRPr="00F61D92" w14:paraId="536EC121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37282AE0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1B0195EA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26E0F0E0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1E858410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0328269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365E35D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57446D0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7717499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1816CE" w:rsidRPr="00F61D92" w14:paraId="37312B3F" w14:textId="77777777" w:rsidTr="0070443F">
        <w:tc>
          <w:tcPr>
            <w:tcW w:w="185" w:type="pct"/>
            <w:vMerge/>
            <w:shd w:val="clear" w:color="auto" w:fill="FFFFCC"/>
          </w:tcPr>
          <w:p w14:paraId="5AF3ED52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5AE456ED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04E7B0C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77533E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765529EA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C35DFA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79D20E5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0A7DF9E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1DE9C18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2BB330D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146664A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1816CE" w:rsidRPr="00F61D92" w14:paraId="782FDAE5" w14:textId="77777777" w:rsidTr="0070443F">
        <w:tc>
          <w:tcPr>
            <w:tcW w:w="5000" w:type="pct"/>
            <w:gridSpan w:val="11"/>
          </w:tcPr>
          <w:p w14:paraId="7454E707" w14:textId="0ECD6D53" w:rsidR="001816CE" w:rsidRPr="00F61D92" w:rsidRDefault="001816CE" w:rsidP="0070443F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Gruppo C – Indicatori di qualità della ricerca e dell’ambiente di ricerca (DM 987/2016, allegato E)</w:t>
            </w:r>
          </w:p>
        </w:tc>
      </w:tr>
      <w:tr w:rsidR="00EE2C9D" w:rsidRPr="00F61D92" w14:paraId="6BDBBD04" w14:textId="77777777" w:rsidTr="00EC4216">
        <w:tc>
          <w:tcPr>
            <w:tcW w:w="185" w:type="pct"/>
          </w:tcPr>
          <w:p w14:paraId="5EED7DFF" w14:textId="1212A118" w:rsidR="00EE2C9D" w:rsidRPr="00F61D92" w:rsidRDefault="00EE2C9D" w:rsidP="00EE2C9D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_2</w:t>
            </w:r>
          </w:p>
        </w:tc>
        <w:tc>
          <w:tcPr>
            <w:tcW w:w="2038" w:type="pct"/>
            <w:vAlign w:val="center"/>
          </w:tcPr>
          <w:p w14:paraId="580794C0" w14:textId="793355CD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Indice di qualità media dei collegi di dottorato (R + X medio di Ateneo)</w:t>
            </w:r>
          </w:p>
        </w:tc>
        <w:tc>
          <w:tcPr>
            <w:tcW w:w="324" w:type="pct"/>
          </w:tcPr>
          <w:p w14:paraId="35E25FE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8868FD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D49F4CA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940CB9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5D024F8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D271D41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09A1450" w14:textId="77777777" w:rsidR="00EE2C9D" w:rsidRPr="00F61D92" w:rsidRDefault="00EE2C9D" w:rsidP="00EE2C9D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420A28C3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ACAA9A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E2C9D" w:rsidRPr="00F61D92" w14:paraId="7B916BD4" w14:textId="77777777" w:rsidTr="00844A32">
        <w:tc>
          <w:tcPr>
            <w:tcW w:w="185" w:type="pct"/>
          </w:tcPr>
          <w:p w14:paraId="67EF2F9F" w14:textId="6A7503F7" w:rsidR="00EE2C9D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_3</w:t>
            </w:r>
          </w:p>
        </w:tc>
        <w:tc>
          <w:tcPr>
            <w:tcW w:w="2038" w:type="pct"/>
            <w:vAlign w:val="center"/>
          </w:tcPr>
          <w:p w14:paraId="5E02D9A0" w14:textId="416F9AB9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degli iscritti al primo anno dei corsi di dottorato che si sono laureati in altro Ateneo</w:t>
            </w:r>
          </w:p>
        </w:tc>
        <w:tc>
          <w:tcPr>
            <w:tcW w:w="324" w:type="pct"/>
          </w:tcPr>
          <w:p w14:paraId="2E63BA6C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2F39F45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731F256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22A7FA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370A653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3A9AADF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F0D1C5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4505A5E7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4BA5667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0AD26EF" w14:textId="77777777" w:rsidR="001816CE" w:rsidRDefault="001816CE">
      <w:pPr>
        <w:rPr>
          <w:rFonts w:cstheme="minorHAnsi"/>
        </w:rPr>
      </w:pP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992"/>
        <w:gridCol w:w="989"/>
        <w:gridCol w:w="995"/>
        <w:gridCol w:w="854"/>
        <w:gridCol w:w="989"/>
        <w:gridCol w:w="998"/>
        <w:gridCol w:w="842"/>
        <w:gridCol w:w="900"/>
        <w:gridCol w:w="943"/>
      </w:tblGrid>
      <w:tr w:rsidR="001816CE" w:rsidRPr="00F61D92" w14:paraId="13EFF7E6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52F07304" w14:textId="77777777" w:rsidR="001816CE" w:rsidRPr="00F61D92" w:rsidRDefault="001816CE" w:rsidP="001816CE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6D79526B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625BB746" w14:textId="5534692C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7392E18D" w14:textId="420FD570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64E3D85B" w14:textId="5407CA91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1816CE" w:rsidRPr="00F61D92" w14:paraId="61802C26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7805E80D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15A42F17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56AF3C47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1BA84F1B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22EF7416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57452916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13461A9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037603E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1816CE" w:rsidRPr="00F61D92" w14:paraId="2F7D72A3" w14:textId="77777777" w:rsidTr="0070443F">
        <w:tc>
          <w:tcPr>
            <w:tcW w:w="185" w:type="pct"/>
            <w:vMerge/>
            <w:shd w:val="clear" w:color="auto" w:fill="FFFFCC"/>
          </w:tcPr>
          <w:p w14:paraId="0D2AA458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37EF8515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7AD14A8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A25C77B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2662A5CF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17FADC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0A3B3C69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1D893EB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3536EF2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1780B53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3FB5760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1816CE" w:rsidRPr="00F61D92" w14:paraId="7298D11A" w14:textId="77777777" w:rsidTr="0070443F">
        <w:tc>
          <w:tcPr>
            <w:tcW w:w="5000" w:type="pct"/>
            <w:gridSpan w:val="11"/>
          </w:tcPr>
          <w:p w14:paraId="7AA3A25D" w14:textId="2F0AF56F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Gruppo C – Indicatori di qualità della ricerca e dell’ambiente di ricerca (DM 987/2016, allegato E)</w:t>
            </w:r>
          </w:p>
        </w:tc>
      </w:tr>
      <w:tr w:rsidR="00EE2C9D" w:rsidRPr="00F61D92" w14:paraId="7893FC70" w14:textId="77777777" w:rsidTr="00027151">
        <w:tc>
          <w:tcPr>
            <w:tcW w:w="185" w:type="pct"/>
          </w:tcPr>
          <w:p w14:paraId="6B9AD472" w14:textId="1C5A71BA" w:rsidR="00EE2C9D" w:rsidRPr="00F61D92" w:rsidRDefault="00EE2C9D" w:rsidP="00EE2C9D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_4</w:t>
            </w:r>
          </w:p>
        </w:tc>
        <w:tc>
          <w:tcPr>
            <w:tcW w:w="2038" w:type="pct"/>
            <w:vAlign w:val="center"/>
          </w:tcPr>
          <w:p w14:paraId="2DD4F8F3" w14:textId="0CD60A5D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professori e ricercatori assunti nell’anno precedente non già in servizio presso l’Ateneo</w:t>
            </w:r>
          </w:p>
        </w:tc>
        <w:tc>
          <w:tcPr>
            <w:tcW w:w="324" w:type="pct"/>
          </w:tcPr>
          <w:p w14:paraId="5E5F4C88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907D779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CE1FD2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4BA4E02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A4F9871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A97E83D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0B5470D" w14:textId="77777777" w:rsidR="00EE2C9D" w:rsidRPr="00F61D92" w:rsidRDefault="00EE2C9D" w:rsidP="00EE2C9D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5737DDC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AB04D59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3371368" w14:textId="77777777" w:rsidR="001816CE" w:rsidRDefault="001816CE">
      <w:pPr>
        <w:rPr>
          <w:rFonts w:cstheme="minorHAnsi"/>
        </w:rPr>
      </w:pPr>
    </w:p>
    <w:p w14:paraId="1416B388" w14:textId="17C09E66" w:rsidR="00DC6AB1" w:rsidRDefault="00DC6AB1" w:rsidP="00F312D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F61D92">
        <w:rPr>
          <w:rFonts w:eastAsiaTheme="majorEastAsia" w:cstheme="minorHAnsi"/>
          <w:bCs/>
          <w:smallCaps/>
          <w:color w:val="4F81BD" w:themeColor="accent1"/>
        </w:rPr>
        <w:t>Indicatori II Parte – Gruppo E DM 987/2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0</w:t>
      </w:r>
      <w:r w:rsidRPr="00F61D92">
        <w:rPr>
          <w:rFonts w:eastAsiaTheme="majorEastAsia" w:cstheme="minorHAnsi"/>
          <w:bCs/>
          <w:smallCaps/>
          <w:color w:val="4F81BD" w:themeColor="accent1"/>
        </w:rPr>
        <w:t>16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, allegato E</w:t>
      </w:r>
      <w:r w:rsidR="00EF69C1">
        <w:rPr>
          <w:rFonts w:eastAsiaTheme="majorEastAsia" w:cstheme="minorHAnsi"/>
          <w:bCs/>
          <w:smallCaps/>
          <w:color w:val="4F81BD" w:themeColor="accent1"/>
        </w:rPr>
        <w:t xml:space="preserve"> </w:t>
      </w:r>
      <w:proofErr w:type="spellStart"/>
      <w:r w:rsidR="00EF69C1">
        <w:rPr>
          <w:rFonts w:eastAsiaTheme="majorEastAsia" w:cstheme="minorHAnsi"/>
          <w:bCs/>
          <w:smallCaps/>
          <w:color w:val="4F81BD" w:themeColor="accent1"/>
        </w:rPr>
        <w:t>e</w:t>
      </w:r>
      <w:proofErr w:type="spellEnd"/>
      <w:r w:rsidR="00EF69C1">
        <w:rPr>
          <w:rFonts w:eastAsiaTheme="majorEastAsia" w:cstheme="minorHAnsi"/>
          <w:bCs/>
          <w:smallCaps/>
          <w:color w:val="4F81BD" w:themeColor="accent1"/>
        </w:rPr>
        <w:t xml:space="preserve"> di Approfondimento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992"/>
        <w:gridCol w:w="989"/>
        <w:gridCol w:w="995"/>
        <w:gridCol w:w="854"/>
        <w:gridCol w:w="989"/>
        <w:gridCol w:w="998"/>
        <w:gridCol w:w="842"/>
        <w:gridCol w:w="891"/>
        <w:gridCol w:w="9"/>
        <w:gridCol w:w="943"/>
      </w:tblGrid>
      <w:tr w:rsidR="00585809" w:rsidRPr="00F61D92" w14:paraId="055E230A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6327A0B9" w14:textId="77777777" w:rsidR="00585809" w:rsidRPr="00F61D92" w:rsidRDefault="0058580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024DCF2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E109488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5D1F1A4C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4"/>
            <w:shd w:val="clear" w:color="auto" w:fill="DBE5F1" w:themeFill="accent1" w:themeFillTint="33"/>
          </w:tcPr>
          <w:p w14:paraId="0D40ADF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85809" w:rsidRPr="00F61D92" w14:paraId="0746C617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0772EF5B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5F553CCA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6409FD3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6E439C57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32D19763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2DA98C7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5C7E0FA9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3"/>
            <w:shd w:val="clear" w:color="auto" w:fill="DBE5F1" w:themeFill="accent1" w:themeFillTint="33"/>
            <w:vAlign w:val="center"/>
          </w:tcPr>
          <w:p w14:paraId="6B2BB835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585809" w:rsidRPr="00F61D92" w14:paraId="7747ADB1" w14:textId="77777777" w:rsidTr="0070443F">
        <w:tc>
          <w:tcPr>
            <w:tcW w:w="185" w:type="pct"/>
            <w:vMerge/>
            <w:shd w:val="clear" w:color="auto" w:fill="FFFFCC"/>
          </w:tcPr>
          <w:p w14:paraId="412A0525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04143D67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17844D8C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99F9F05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0BA44E4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95B8389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06D1E9C7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3E0223F3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732A0501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  <w:vAlign w:val="center"/>
          </w:tcPr>
          <w:p w14:paraId="2E0EEE80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0DE0772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585809" w:rsidRPr="00F61D92" w14:paraId="775A97E8" w14:textId="77777777" w:rsidTr="0070443F">
        <w:tc>
          <w:tcPr>
            <w:tcW w:w="5000" w:type="pct"/>
            <w:gridSpan w:val="12"/>
          </w:tcPr>
          <w:p w14:paraId="13DF44AF" w14:textId="1A27AC13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Gruppo E – Ulteriori Indicatori per la valutazione della didattica (DM 987/2016, allegato E)</w:t>
            </w:r>
          </w:p>
        </w:tc>
      </w:tr>
      <w:tr w:rsidR="00585809" w:rsidRPr="00F61D92" w14:paraId="4D6F38E0" w14:textId="77777777" w:rsidTr="0070443F">
        <w:tc>
          <w:tcPr>
            <w:tcW w:w="185" w:type="pct"/>
            <w:vAlign w:val="center"/>
          </w:tcPr>
          <w:p w14:paraId="6982912C" w14:textId="188F129B" w:rsidR="00585809" w:rsidRPr="00F61D92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iA13</w:t>
            </w:r>
          </w:p>
        </w:tc>
        <w:tc>
          <w:tcPr>
            <w:tcW w:w="2038" w:type="pct"/>
          </w:tcPr>
          <w:p w14:paraId="5108226B" w14:textId="586A1BD8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324" w:type="pct"/>
          </w:tcPr>
          <w:p w14:paraId="401D501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F97624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DA2B77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664BFA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219FDDA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A2C8243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88E3E19" w14:textId="77777777" w:rsidR="00585809" w:rsidRPr="00F61D92" w:rsidRDefault="00585809" w:rsidP="0058580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3F1254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5306A6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E2D5CDA" w14:textId="77777777" w:rsidTr="0070443F">
        <w:tc>
          <w:tcPr>
            <w:tcW w:w="185" w:type="pct"/>
            <w:vAlign w:val="center"/>
          </w:tcPr>
          <w:p w14:paraId="3EE5D772" w14:textId="43C9881E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iA14</w:t>
            </w:r>
          </w:p>
        </w:tc>
        <w:tc>
          <w:tcPr>
            <w:tcW w:w="2038" w:type="pct"/>
          </w:tcPr>
          <w:p w14:paraId="128703BD" w14:textId="79BB0176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al II anno nella stessa classe di laurea**</w:t>
            </w:r>
          </w:p>
        </w:tc>
        <w:tc>
          <w:tcPr>
            <w:tcW w:w="324" w:type="pct"/>
          </w:tcPr>
          <w:p w14:paraId="60A71C8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5FE9A6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376F53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5AAA3A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E557253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F0F8B27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5A4F6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2DA5F6F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30050E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6DF6F14" w14:textId="77777777" w:rsidTr="0070443F">
        <w:tc>
          <w:tcPr>
            <w:tcW w:w="185" w:type="pct"/>
            <w:vAlign w:val="center"/>
          </w:tcPr>
          <w:p w14:paraId="3D4FFF59" w14:textId="2577CF80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iA15</w:t>
            </w:r>
          </w:p>
        </w:tc>
        <w:tc>
          <w:tcPr>
            <w:tcW w:w="2038" w:type="pct"/>
          </w:tcPr>
          <w:p w14:paraId="4103BF3E" w14:textId="1633FD76" w:rsidR="00585809" w:rsidRPr="00F61D92" w:rsidRDefault="00237B00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tooltip="Proporzione di studenti che si iscrivono al II anno della stessa classe di laurea o laurea magistrale a ciclo unico (L, LMCU) avendo acquisito almeno 40 CFU in rapporto alla coorte di immatricolati nell'a.a. precedente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nella stessa classe di laurea avendo acquisito almeno 20 CFU al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47CC730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966CF8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833658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6CAA17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6A13FA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312BE76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121667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7964ECD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FE031B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2A603B4A" w14:textId="77777777" w:rsidTr="0070443F">
        <w:tc>
          <w:tcPr>
            <w:tcW w:w="185" w:type="pct"/>
            <w:vAlign w:val="center"/>
          </w:tcPr>
          <w:p w14:paraId="04B51DF2" w14:textId="00602ADC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iA16</w:t>
            </w:r>
          </w:p>
        </w:tc>
        <w:tc>
          <w:tcPr>
            <w:tcW w:w="2038" w:type="pct"/>
          </w:tcPr>
          <w:p w14:paraId="334A91ED" w14:textId="638F596D" w:rsidR="00585809" w:rsidRPr="00F61D92" w:rsidRDefault="00237B00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tooltip="Proporzione di studenti che si iscrivono al II anno della stessa classe di laurea o laurea magistrale a ciclo unico (L, LMCU) avendo acquisito almeno 40 CFU in rapporto alla coorte di immatricolati nell'a.a. precedente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nella stessa classe di laurea avendo acquisito almeno 40 CFU al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4ECCEFB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715F9C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11D2D0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75438A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50F69B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B567628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EFFA19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0FE7F00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FEF4CC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52E59FA9" w14:textId="77777777" w:rsidTr="0070443F">
        <w:tc>
          <w:tcPr>
            <w:tcW w:w="185" w:type="pct"/>
            <w:vAlign w:val="center"/>
          </w:tcPr>
          <w:p w14:paraId="48CF620B" w14:textId="0458E6BC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iA17</w:t>
            </w:r>
          </w:p>
        </w:tc>
        <w:tc>
          <w:tcPr>
            <w:tcW w:w="2038" w:type="pct"/>
          </w:tcPr>
          <w:p w14:paraId="56F129DE" w14:textId="353F2FFD" w:rsidR="00585809" w:rsidRPr="00F61D92" w:rsidRDefault="00237B00" w:rsidP="0023209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laureati (L; LM; LMCU) entro la durata normale dei corsi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</w:t>
              </w:r>
              <w:r w:rsidR="00232090">
                <w:rPr>
                  <w:rFonts w:asciiTheme="minorHAnsi" w:hAnsiTheme="minorHAnsi" w:cstheme="minorHAnsi"/>
                  <w:sz w:val="16"/>
                  <w:szCs w:val="16"/>
                </w:rPr>
                <w:t xml:space="preserve">LM; </w:t>
              </w:r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LMCU)</w:t>
              </w:r>
              <w:r w:rsidR="00232090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dei corsi nella stessa classe di laurea**</w:t>
            </w:r>
          </w:p>
        </w:tc>
        <w:tc>
          <w:tcPr>
            <w:tcW w:w="324" w:type="pct"/>
          </w:tcPr>
          <w:p w14:paraId="7CE01CB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CBB588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A3EF83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CC6693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2C06024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9351F24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5F88EA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B85900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6DF45EC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59711C3" w14:textId="77777777" w:rsidTr="0070443F">
        <w:tc>
          <w:tcPr>
            <w:tcW w:w="185" w:type="pct"/>
            <w:vAlign w:val="center"/>
          </w:tcPr>
          <w:p w14:paraId="4E2AF16F" w14:textId="0F966AE2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iA18</w:t>
            </w:r>
          </w:p>
        </w:tc>
        <w:tc>
          <w:tcPr>
            <w:tcW w:w="2038" w:type="pct"/>
          </w:tcPr>
          <w:p w14:paraId="607CFD66" w14:textId="3654706A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324" w:type="pct"/>
          </w:tcPr>
          <w:p w14:paraId="3612163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EEBD00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798099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EB49B2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1B02073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CD99EFD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3B5272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77AAF7F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4F712B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2ECA7B05" w14:textId="77777777" w:rsidTr="0070443F">
        <w:tc>
          <w:tcPr>
            <w:tcW w:w="185" w:type="pct"/>
            <w:vAlign w:val="center"/>
          </w:tcPr>
          <w:p w14:paraId="4F9140BA" w14:textId="3161CA30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iA19</w:t>
            </w:r>
          </w:p>
        </w:tc>
        <w:tc>
          <w:tcPr>
            <w:tcW w:w="2038" w:type="pct"/>
          </w:tcPr>
          <w:p w14:paraId="126D0613" w14:textId="60695A70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324" w:type="pct"/>
          </w:tcPr>
          <w:p w14:paraId="7B8ECCF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059CCD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014151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D79198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9D4F62F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9F53BA6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FFE093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FB4B93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331F68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7B1FEB36" w14:textId="77777777" w:rsidTr="0070443F">
        <w:tc>
          <w:tcPr>
            <w:tcW w:w="185" w:type="pct"/>
            <w:vAlign w:val="center"/>
          </w:tcPr>
          <w:p w14:paraId="28DE4596" w14:textId="5F9D520E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iA20</w:t>
            </w:r>
          </w:p>
        </w:tc>
        <w:tc>
          <w:tcPr>
            <w:tcW w:w="2038" w:type="pct"/>
          </w:tcPr>
          <w:p w14:paraId="72206301" w14:textId="44BF62EA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gli Atenei Telematici o con più del 30% dei corsi a distanza)</w:t>
            </w:r>
          </w:p>
        </w:tc>
        <w:tc>
          <w:tcPr>
            <w:tcW w:w="324" w:type="pct"/>
          </w:tcPr>
          <w:p w14:paraId="5F83238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4F80B1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ACDC7D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378918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37466E1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39B700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D24749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A98738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659408B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2A44867C" w14:textId="77777777" w:rsidTr="00585809">
        <w:tc>
          <w:tcPr>
            <w:tcW w:w="5000" w:type="pct"/>
            <w:gridSpan w:val="12"/>
            <w:vAlign w:val="center"/>
          </w:tcPr>
          <w:p w14:paraId="2F535083" w14:textId="57D535BE" w:rsidR="00585809" w:rsidRPr="00F61D92" w:rsidRDefault="00585809" w:rsidP="00EF69C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Indicatori di a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EF69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– Percorso di studio e regolarità delle carriere</w:t>
            </w:r>
          </w:p>
        </w:tc>
      </w:tr>
      <w:tr w:rsidR="00585809" w:rsidRPr="00F61D92" w14:paraId="0F329E90" w14:textId="77777777" w:rsidTr="0070443F">
        <w:tc>
          <w:tcPr>
            <w:tcW w:w="185" w:type="pct"/>
            <w:vAlign w:val="center"/>
          </w:tcPr>
          <w:p w14:paraId="21E8152C" w14:textId="1C3CB2A0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iA21</w:t>
            </w:r>
          </w:p>
        </w:tc>
        <w:tc>
          <w:tcPr>
            <w:tcW w:w="2038" w:type="pct"/>
          </w:tcPr>
          <w:p w14:paraId="5F80EF75" w14:textId="6B4506D8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4" w:type="pct"/>
          </w:tcPr>
          <w:p w14:paraId="706F375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5ABDF2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D9C921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A9D5BB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D54444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DA8C00A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DDC299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2340CD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1DCD06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3AC2F69E" w14:textId="77777777" w:rsidTr="0070443F">
        <w:tc>
          <w:tcPr>
            <w:tcW w:w="185" w:type="pct"/>
            <w:vAlign w:val="center"/>
          </w:tcPr>
          <w:p w14:paraId="23F9A9D2" w14:textId="7C491F24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iA21</w:t>
            </w:r>
            <w:r w:rsidR="00585809">
              <w:rPr>
                <w:rFonts w:asciiTheme="minorHAnsi" w:hAnsiTheme="minorHAnsi" w:cstheme="minorHAnsi"/>
                <w:sz w:val="16"/>
                <w:szCs w:val="16"/>
              </w:rPr>
              <w:t>bis</w:t>
            </w:r>
          </w:p>
        </w:tc>
        <w:tc>
          <w:tcPr>
            <w:tcW w:w="2038" w:type="pct"/>
          </w:tcPr>
          <w:p w14:paraId="3BF4ADEA" w14:textId="52246ED9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 in un altro Ateneo**</w:t>
            </w:r>
          </w:p>
        </w:tc>
        <w:tc>
          <w:tcPr>
            <w:tcW w:w="324" w:type="pct"/>
          </w:tcPr>
          <w:p w14:paraId="34C0AE9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EF5D23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78F0E4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6249D4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5B19511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8B06779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7E4C9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124C5F0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6E7195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5ECF250A" w14:textId="77777777" w:rsidTr="0070443F">
        <w:tc>
          <w:tcPr>
            <w:tcW w:w="185" w:type="pct"/>
            <w:vAlign w:val="center"/>
          </w:tcPr>
          <w:p w14:paraId="647BDC18" w14:textId="3788203A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iA22</w:t>
            </w:r>
          </w:p>
        </w:tc>
        <w:tc>
          <w:tcPr>
            <w:tcW w:w="2038" w:type="pct"/>
          </w:tcPr>
          <w:p w14:paraId="7EB7769B" w14:textId="5ABD67B4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immatricolati (L; LM; LMCU) che si laureano entro la durata normale dei corsi nella stessa classe di laurea**</w:t>
            </w:r>
          </w:p>
        </w:tc>
        <w:tc>
          <w:tcPr>
            <w:tcW w:w="324" w:type="pct"/>
          </w:tcPr>
          <w:p w14:paraId="5F4E1C1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299252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8323D5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A6881C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647B89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8803D28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AB7275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0F6DC9C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1E239C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087E99E3" w14:textId="77777777" w:rsidTr="0070443F">
        <w:tc>
          <w:tcPr>
            <w:tcW w:w="185" w:type="pct"/>
            <w:vAlign w:val="center"/>
          </w:tcPr>
          <w:p w14:paraId="4BCCCEBF" w14:textId="0BE3A6F1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iA23</w:t>
            </w:r>
          </w:p>
        </w:tc>
        <w:tc>
          <w:tcPr>
            <w:tcW w:w="2038" w:type="pct"/>
          </w:tcPr>
          <w:p w14:paraId="0B244544" w14:textId="2F403B4F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abbandoni della classe di laurea tra il I e il II anno**</w:t>
            </w:r>
          </w:p>
        </w:tc>
        <w:tc>
          <w:tcPr>
            <w:tcW w:w="324" w:type="pct"/>
          </w:tcPr>
          <w:p w14:paraId="0981E6F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7858FF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9F06CC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7896EF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E732325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218105E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038BC6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7BA024C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9B038C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B711EBE" w14:textId="77777777" w:rsidTr="0070443F">
        <w:tc>
          <w:tcPr>
            <w:tcW w:w="185" w:type="pct"/>
            <w:vAlign w:val="center"/>
          </w:tcPr>
          <w:p w14:paraId="7BE25567" w14:textId="7614829D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iA24</w:t>
            </w:r>
          </w:p>
        </w:tc>
        <w:tc>
          <w:tcPr>
            <w:tcW w:w="2038" w:type="pct"/>
          </w:tcPr>
          <w:p w14:paraId="34F35C9C" w14:textId="4E301426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abbandoni della classe di laurea dopo N+1 anni**</w:t>
            </w:r>
          </w:p>
        </w:tc>
        <w:tc>
          <w:tcPr>
            <w:tcW w:w="324" w:type="pct"/>
          </w:tcPr>
          <w:p w14:paraId="7734A0D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90A4B1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AEF913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3A1C47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FFBD862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BA913CC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0695E0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gridSpan w:val="2"/>
            <w:shd w:val="clear" w:color="auto" w:fill="DBE5F1" w:themeFill="accent1" w:themeFillTint="33"/>
          </w:tcPr>
          <w:p w14:paraId="654972C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DC64C7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53D0ACC2" w14:textId="77777777" w:rsidTr="0070443F">
        <w:tc>
          <w:tcPr>
            <w:tcW w:w="5000" w:type="pct"/>
            <w:gridSpan w:val="12"/>
          </w:tcPr>
          <w:p w14:paraId="7774B856" w14:textId="05F56AAD" w:rsidR="00585809" w:rsidRPr="00F61D92" w:rsidRDefault="00585809" w:rsidP="00EF69C1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EF69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Soddisfazione 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occupa</w:t>
            </w:r>
            <w:r w:rsidR="00BE2709">
              <w:rPr>
                <w:rFonts w:asciiTheme="minorHAnsi" w:hAnsiTheme="minorHAnsi" w:cstheme="minorHAnsi"/>
                <w:b/>
                <w:sz w:val="16"/>
                <w:szCs w:val="16"/>
              </w:rPr>
              <w:t>bilità</w:t>
            </w:r>
            <w:proofErr w:type="spellEnd"/>
          </w:p>
        </w:tc>
      </w:tr>
      <w:tr w:rsidR="00585809" w:rsidRPr="00F61D92" w14:paraId="37AB5884" w14:textId="77777777" w:rsidTr="0070443F">
        <w:tc>
          <w:tcPr>
            <w:tcW w:w="185" w:type="pct"/>
            <w:vAlign w:val="center"/>
          </w:tcPr>
          <w:p w14:paraId="07806F83" w14:textId="59498F8A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iA25</w:t>
            </w:r>
          </w:p>
        </w:tc>
        <w:tc>
          <w:tcPr>
            <w:tcW w:w="2038" w:type="pct"/>
          </w:tcPr>
          <w:p w14:paraId="6542B0AE" w14:textId="51176F53" w:rsidR="00585809" w:rsidRPr="00F61D92" w:rsidRDefault="00575827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laureat</w:t>
            </w:r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>i complessivamente soddisfatti del CdS</w:t>
            </w:r>
          </w:p>
        </w:tc>
        <w:tc>
          <w:tcPr>
            <w:tcW w:w="324" w:type="pct"/>
          </w:tcPr>
          <w:p w14:paraId="4A80F6F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08FA0A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112D34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A3F1B0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1FC16FC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F0A93AB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3CFE3F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496909D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5DAC57A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1D401459" w14:textId="77777777" w:rsidTr="0070443F">
        <w:tc>
          <w:tcPr>
            <w:tcW w:w="185" w:type="pct"/>
            <w:vAlign w:val="center"/>
          </w:tcPr>
          <w:p w14:paraId="436F984B" w14:textId="2FDA0048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iA26</w:t>
            </w:r>
            <w:r w:rsidR="0058580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2B325502" w14:textId="18682D37" w:rsidR="00585809" w:rsidRPr="00F61D92" w:rsidRDefault="00237B00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tooltip="Proporzione di Laureati occupati a tre anni dal Titolo (LM, LMCU)" w:history="1">
              <w:r w:rsidR="00575827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>, per area medico-sanitaria</w:t>
            </w:r>
          </w:p>
        </w:tc>
        <w:tc>
          <w:tcPr>
            <w:tcW w:w="324" w:type="pct"/>
          </w:tcPr>
          <w:p w14:paraId="44F3E67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BDC908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7A0B70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B9B2FD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B85F9FA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DD3ED98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64ED12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8B9FB4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51EA1BF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1D952200" w14:textId="77777777" w:rsidTr="0070443F">
        <w:tc>
          <w:tcPr>
            <w:tcW w:w="185" w:type="pct"/>
            <w:vAlign w:val="center"/>
          </w:tcPr>
          <w:p w14:paraId="5226EB53" w14:textId="67F7FE0C" w:rsidR="00585809" w:rsidRPr="00585809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iA26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3A1EC1DE" w14:textId="4D9F7CF4" w:rsidR="00585809" w:rsidRPr="00F61D92" w:rsidRDefault="00237B00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hyperlink r:id="rId22" w:tooltip="Proporzione di Laureati occupati a tre anni dal Titolo (LM, LMCU)" w:history="1">
              <w:r w:rsidR="00575827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>, per area scientifico-tecnologica</w:t>
            </w:r>
          </w:p>
        </w:tc>
        <w:tc>
          <w:tcPr>
            <w:tcW w:w="324" w:type="pct"/>
          </w:tcPr>
          <w:p w14:paraId="49003F0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7E160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51EFBE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0B1C69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F1BB517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4FF1C7C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9F46E8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14114B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48C3E0D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19A4EB98" w14:textId="77777777" w:rsidTr="0070443F">
        <w:tc>
          <w:tcPr>
            <w:tcW w:w="185" w:type="pct"/>
            <w:vAlign w:val="center"/>
          </w:tcPr>
          <w:p w14:paraId="3F967A1A" w14:textId="65A437A7" w:rsidR="00585809" w:rsidRPr="00585809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iA26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0AD70F0A" w14:textId="51FFCA04" w:rsidR="00585809" w:rsidRPr="00F61D92" w:rsidRDefault="00237B00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hyperlink r:id="rId23" w:tooltip="Proporzione di Laureati occupati a tre anni dal Titolo (LM, LMCU)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un anno dal Titolo (LM; LMCU)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>, per area umanistico-sociale</w:t>
            </w:r>
          </w:p>
        </w:tc>
        <w:tc>
          <w:tcPr>
            <w:tcW w:w="324" w:type="pct"/>
          </w:tcPr>
          <w:p w14:paraId="7768B31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6AA9B7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A1B340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0A76D1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211244A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6A9D3F2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C34B31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7CC6904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689AE73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55F189D3" w14:textId="77777777" w:rsidTr="001E4967">
        <w:tc>
          <w:tcPr>
            <w:tcW w:w="5000" w:type="pct"/>
            <w:gridSpan w:val="12"/>
          </w:tcPr>
          <w:p w14:paraId="5E82AB46" w14:textId="25948A2E" w:rsidR="00585809" w:rsidRPr="00F61D92" w:rsidRDefault="00585809" w:rsidP="00EF69C1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EF69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Consistenza 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</w:t>
            </w: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ualificazione del corpo docente</w:t>
            </w:r>
          </w:p>
        </w:tc>
      </w:tr>
      <w:tr w:rsidR="00585809" w:rsidRPr="00F61D92" w14:paraId="671653DB" w14:textId="77777777" w:rsidTr="008B5067">
        <w:tc>
          <w:tcPr>
            <w:tcW w:w="185" w:type="pct"/>
            <w:vAlign w:val="center"/>
          </w:tcPr>
          <w:p w14:paraId="7F7B0BC5" w14:textId="3E0BCC2A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iA27</w:t>
            </w:r>
            <w:r w:rsidR="0058580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  <w:vAlign w:val="center"/>
          </w:tcPr>
          <w:p w14:paraId="2E7F910F" w14:textId="34B22DB5" w:rsidR="00585809" w:rsidRPr="00F61D92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 per l'area medico-sanitaria</w:t>
            </w:r>
          </w:p>
        </w:tc>
        <w:tc>
          <w:tcPr>
            <w:tcW w:w="324" w:type="pct"/>
          </w:tcPr>
          <w:p w14:paraId="6EECB61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A12F27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3ED86B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A56FEF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6811331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0CA0C20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4012D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F1FE5F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45C664D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42D5858C" w14:textId="77777777" w:rsidTr="008B5067">
        <w:tc>
          <w:tcPr>
            <w:tcW w:w="185" w:type="pct"/>
            <w:vAlign w:val="center"/>
          </w:tcPr>
          <w:p w14:paraId="7DC9D57F" w14:textId="23599091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iA27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  <w:vAlign w:val="center"/>
          </w:tcPr>
          <w:p w14:paraId="43107674" w14:textId="329038E5" w:rsidR="00585809" w:rsidRPr="00F61D92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ssivo per l'area scientifico-te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ologica</w:t>
            </w:r>
          </w:p>
        </w:tc>
        <w:tc>
          <w:tcPr>
            <w:tcW w:w="324" w:type="pct"/>
          </w:tcPr>
          <w:p w14:paraId="699D09C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88D9FC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C37E99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80829B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C34C9EA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032E295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B2B606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A1DDC9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46A4FEF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4F49FA42" w14:textId="77777777" w:rsidTr="008B5067">
        <w:tc>
          <w:tcPr>
            <w:tcW w:w="185" w:type="pct"/>
            <w:vAlign w:val="center"/>
          </w:tcPr>
          <w:p w14:paraId="6E82D591" w14:textId="6740285E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iA27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  <w:vAlign w:val="center"/>
          </w:tcPr>
          <w:p w14:paraId="2C480CE5" w14:textId="61E36F3F" w:rsidR="00585809" w:rsidRPr="00F61D92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 per l'area umanistico-sociale</w:t>
            </w:r>
          </w:p>
        </w:tc>
        <w:tc>
          <w:tcPr>
            <w:tcW w:w="324" w:type="pct"/>
          </w:tcPr>
          <w:p w14:paraId="6323725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E6B34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A78505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4AEA6C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B419263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D99B53B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CCA8D6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19F4A5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66F4902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642D08BD" w14:textId="77777777" w:rsidTr="008B5067">
        <w:tc>
          <w:tcPr>
            <w:tcW w:w="185" w:type="pct"/>
            <w:vAlign w:val="center"/>
          </w:tcPr>
          <w:p w14:paraId="2C6D3FE4" w14:textId="0823FA26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iA28</w:t>
            </w:r>
            <w:r w:rsidR="0058580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  <w:vAlign w:val="center"/>
          </w:tcPr>
          <w:p w14:paraId="7638E1AB" w14:textId="6D2FBDB8" w:rsidR="00585809" w:rsidRPr="00F61D92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anno, per l'area medico-sanitaria</w:t>
            </w:r>
          </w:p>
        </w:tc>
        <w:tc>
          <w:tcPr>
            <w:tcW w:w="324" w:type="pct"/>
          </w:tcPr>
          <w:p w14:paraId="7F36672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51F9A0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865098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72BA47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0502418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D858A88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72046C4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2C47B25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55922F4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60E6E80D" w14:textId="77777777" w:rsidTr="008B5067">
        <w:tc>
          <w:tcPr>
            <w:tcW w:w="185" w:type="pct"/>
            <w:vAlign w:val="center"/>
          </w:tcPr>
          <w:p w14:paraId="4AFD0CDD" w14:textId="2FD48CA2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iA28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  <w:vAlign w:val="center"/>
          </w:tcPr>
          <w:p w14:paraId="68E3625C" w14:textId="5B8E2305" w:rsidR="00585809" w:rsidRPr="00F61D92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nno, per l'area scientifico-tecn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ologica</w:t>
            </w:r>
          </w:p>
        </w:tc>
        <w:tc>
          <w:tcPr>
            <w:tcW w:w="324" w:type="pct"/>
          </w:tcPr>
          <w:p w14:paraId="764148B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18FD13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55A66D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82794C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8468BE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FB32CEC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7CF22C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0767D0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4CA7EAC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617AF1A5" w14:textId="77777777" w:rsidTr="008B5067">
        <w:tc>
          <w:tcPr>
            <w:tcW w:w="185" w:type="pct"/>
            <w:vAlign w:val="center"/>
          </w:tcPr>
          <w:p w14:paraId="3E595B98" w14:textId="0B2BF14B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iA28</w:t>
            </w:r>
            <w:r w:rsidR="00585809"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  <w:vAlign w:val="center"/>
          </w:tcPr>
          <w:p w14:paraId="051BB814" w14:textId="76E2554C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anno, per l'area umanistico-sociale</w:t>
            </w:r>
          </w:p>
        </w:tc>
        <w:tc>
          <w:tcPr>
            <w:tcW w:w="324" w:type="pct"/>
          </w:tcPr>
          <w:p w14:paraId="1371934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72C1DF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285E99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65F186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38EDE2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0ABA3E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E97866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60C323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0CEFAAD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03710855" w14:textId="77777777" w:rsidTr="008B5067">
        <w:tc>
          <w:tcPr>
            <w:tcW w:w="185" w:type="pct"/>
            <w:vAlign w:val="center"/>
          </w:tcPr>
          <w:p w14:paraId="64D2782E" w14:textId="58889794" w:rsidR="00585809" w:rsidRPr="001816CE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iA29</w:t>
            </w:r>
          </w:p>
        </w:tc>
        <w:tc>
          <w:tcPr>
            <w:tcW w:w="2038" w:type="pct"/>
          </w:tcPr>
          <w:p w14:paraId="79595F50" w14:textId="2259482C" w:rsidR="00585809" w:rsidRPr="005F7318" w:rsidRDefault="00585809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secondo DM 987/2016, art. 3, c.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093160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324" w:type="pct"/>
          </w:tcPr>
          <w:p w14:paraId="74AA81C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C40FFD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4A49C0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A026AB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9C5EFD5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98EC567" w14:textId="77777777" w:rsidR="00585809" w:rsidRPr="00F61D92" w:rsidRDefault="00585809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537C02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6D494A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DBE5F1" w:themeFill="accent1" w:themeFillTint="33"/>
          </w:tcPr>
          <w:p w14:paraId="1457B2B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6DEFA255" w14:textId="6711B8C7" w:rsidR="00585809" w:rsidRPr="00F61D92" w:rsidRDefault="00585809" w:rsidP="00585809">
      <w:pPr>
        <w:pStyle w:val="Nessunaspaziatura"/>
        <w:tabs>
          <w:tab w:val="left" w:pos="3556"/>
        </w:tabs>
        <w:rPr>
          <w:rFonts w:cstheme="minorHAnsi"/>
          <w:sz w:val="16"/>
        </w:rPr>
      </w:pPr>
      <w:r w:rsidRPr="00F61D92">
        <w:rPr>
          <w:rFonts w:cstheme="minorHAnsi"/>
          <w:sz w:val="16"/>
        </w:rPr>
        <w:t xml:space="preserve">** Indicatori basati </w:t>
      </w:r>
      <w:r w:rsidR="00232090">
        <w:rPr>
          <w:rFonts w:cstheme="minorHAnsi"/>
          <w:sz w:val="16"/>
        </w:rPr>
        <w:t xml:space="preserve">sugli </w:t>
      </w:r>
      <w:r w:rsidR="00232090" w:rsidRPr="00232090">
        <w:rPr>
          <w:rFonts w:cstheme="minorHAnsi"/>
          <w:sz w:val="16"/>
        </w:rPr>
        <w:t>Immatricolati per la prima volta al Sistema Universitario</w:t>
      </w:r>
      <w:r w:rsidR="00E863E7">
        <w:rPr>
          <w:rFonts w:cstheme="minorHAnsi"/>
          <w:sz w:val="16"/>
        </w:rPr>
        <w:t xml:space="preserve"> o iscritti per la prima volta a una LM</w:t>
      </w:r>
      <w:r>
        <w:rPr>
          <w:rFonts w:cstheme="minorHAnsi"/>
          <w:sz w:val="16"/>
        </w:rPr>
        <w:tab/>
      </w:r>
      <w:r w:rsidRPr="00093160">
        <w:rPr>
          <w:rFonts w:cstheme="minorHAnsi"/>
          <w:sz w:val="16"/>
          <w:szCs w:val="16"/>
        </w:rPr>
        <w:t>***</w:t>
      </w:r>
      <w:r w:rsidRPr="00F61D9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</w:t>
      </w:r>
      <w:r w:rsidRPr="00F61D92">
        <w:rPr>
          <w:rFonts w:cstheme="minorHAnsi"/>
          <w:sz w:val="16"/>
          <w:szCs w:val="16"/>
        </w:rPr>
        <w:t>ato disponibile dal</w:t>
      </w:r>
      <w:r>
        <w:rPr>
          <w:rFonts w:cstheme="minorHAnsi"/>
          <w:sz w:val="16"/>
          <w:szCs w:val="16"/>
        </w:rPr>
        <w:t>l’a.a.</w:t>
      </w:r>
      <w:r w:rsidRPr="00F61D92">
        <w:rPr>
          <w:rFonts w:cstheme="minorHAnsi"/>
          <w:sz w:val="16"/>
          <w:szCs w:val="16"/>
        </w:rPr>
        <w:t xml:space="preserve"> 2016/2017</w:t>
      </w:r>
    </w:p>
    <w:p w14:paraId="7A52AD5E" w14:textId="30FE47B7" w:rsidR="00745295" w:rsidRPr="00F61D92" w:rsidRDefault="00745295" w:rsidP="00745295">
      <w:pPr>
        <w:pStyle w:val="Nessunaspaziatura"/>
        <w:tabs>
          <w:tab w:val="left" w:pos="3556"/>
        </w:tabs>
        <w:rPr>
          <w:rFonts w:cstheme="minorHAnsi"/>
          <w:sz w:val="16"/>
        </w:rPr>
      </w:pPr>
    </w:p>
    <w:sectPr w:rsidR="00745295" w:rsidRPr="00F61D92" w:rsidSect="002A737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37C0" w14:textId="77777777" w:rsidR="00237B00" w:rsidRDefault="00237B00" w:rsidP="005D2E18">
      <w:pPr>
        <w:spacing w:after="0" w:line="240" w:lineRule="auto"/>
      </w:pPr>
      <w:r>
        <w:separator/>
      </w:r>
    </w:p>
  </w:endnote>
  <w:endnote w:type="continuationSeparator" w:id="0">
    <w:p w14:paraId="1EB05F4D" w14:textId="77777777" w:rsidR="00237B00" w:rsidRDefault="00237B00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83582"/>
      <w:docPartObj>
        <w:docPartGallery w:val="Page Numbers (Bottom of Page)"/>
        <w:docPartUnique/>
      </w:docPartObj>
    </w:sdtPr>
    <w:sdtEndPr/>
    <w:sdtContent>
      <w:p w14:paraId="3135502B" w14:textId="4C9BCF0C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CA">
          <w:rPr>
            <w:noProof/>
          </w:rPr>
          <w:t>3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986B" w14:textId="77777777" w:rsidR="00237B00" w:rsidRDefault="00237B00" w:rsidP="005D2E18">
      <w:pPr>
        <w:spacing w:after="0" w:line="240" w:lineRule="auto"/>
      </w:pPr>
      <w:r>
        <w:separator/>
      </w:r>
    </w:p>
  </w:footnote>
  <w:footnote w:type="continuationSeparator" w:id="0">
    <w:p w14:paraId="02DFE312" w14:textId="77777777" w:rsidR="00237B00" w:rsidRDefault="00237B00" w:rsidP="005D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401C8"/>
    <w:multiLevelType w:val="multilevel"/>
    <w:tmpl w:val="2B1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A"/>
    <w:rsid w:val="000124CB"/>
    <w:rsid w:val="00017A58"/>
    <w:rsid w:val="0002028B"/>
    <w:rsid w:val="000218BC"/>
    <w:rsid w:val="000264C2"/>
    <w:rsid w:val="0003548E"/>
    <w:rsid w:val="00044E93"/>
    <w:rsid w:val="0005602F"/>
    <w:rsid w:val="00056474"/>
    <w:rsid w:val="00073D43"/>
    <w:rsid w:val="000770B3"/>
    <w:rsid w:val="00086CF0"/>
    <w:rsid w:val="00092C2D"/>
    <w:rsid w:val="00093160"/>
    <w:rsid w:val="00097274"/>
    <w:rsid w:val="000A1046"/>
    <w:rsid w:val="000D3E9F"/>
    <w:rsid w:val="000D563F"/>
    <w:rsid w:val="000D59A9"/>
    <w:rsid w:val="000F3E6D"/>
    <w:rsid w:val="000F6433"/>
    <w:rsid w:val="00111EB5"/>
    <w:rsid w:val="00124896"/>
    <w:rsid w:val="001363E4"/>
    <w:rsid w:val="001442F1"/>
    <w:rsid w:val="001443FE"/>
    <w:rsid w:val="001478C4"/>
    <w:rsid w:val="0015053D"/>
    <w:rsid w:val="00151ED0"/>
    <w:rsid w:val="001527DD"/>
    <w:rsid w:val="0015473F"/>
    <w:rsid w:val="00155E64"/>
    <w:rsid w:val="00165774"/>
    <w:rsid w:val="001816CE"/>
    <w:rsid w:val="00190F67"/>
    <w:rsid w:val="0019256E"/>
    <w:rsid w:val="001A3B81"/>
    <w:rsid w:val="001B47DB"/>
    <w:rsid w:val="001D26BC"/>
    <w:rsid w:val="001E06E6"/>
    <w:rsid w:val="001F1F6E"/>
    <w:rsid w:val="001F46D3"/>
    <w:rsid w:val="00210464"/>
    <w:rsid w:val="00210A1B"/>
    <w:rsid w:val="002119EF"/>
    <w:rsid w:val="002122E5"/>
    <w:rsid w:val="00214A9A"/>
    <w:rsid w:val="00232090"/>
    <w:rsid w:val="00232C0D"/>
    <w:rsid w:val="0023367D"/>
    <w:rsid w:val="00237B00"/>
    <w:rsid w:val="00237FFA"/>
    <w:rsid w:val="0026663E"/>
    <w:rsid w:val="00277225"/>
    <w:rsid w:val="00285D7E"/>
    <w:rsid w:val="00291886"/>
    <w:rsid w:val="002A0A96"/>
    <w:rsid w:val="002A7164"/>
    <w:rsid w:val="002A7379"/>
    <w:rsid w:val="002C7BA3"/>
    <w:rsid w:val="002D06ED"/>
    <w:rsid w:val="002E5864"/>
    <w:rsid w:val="002E7D27"/>
    <w:rsid w:val="002F27F5"/>
    <w:rsid w:val="002F5C6F"/>
    <w:rsid w:val="00302FB2"/>
    <w:rsid w:val="00317B33"/>
    <w:rsid w:val="00317EFF"/>
    <w:rsid w:val="00321E62"/>
    <w:rsid w:val="0034081D"/>
    <w:rsid w:val="00342ABA"/>
    <w:rsid w:val="00356A61"/>
    <w:rsid w:val="00370DE2"/>
    <w:rsid w:val="00377CD8"/>
    <w:rsid w:val="00380752"/>
    <w:rsid w:val="0038498B"/>
    <w:rsid w:val="003A046A"/>
    <w:rsid w:val="003A1CB9"/>
    <w:rsid w:val="003A2F09"/>
    <w:rsid w:val="003C4336"/>
    <w:rsid w:val="003E1C7B"/>
    <w:rsid w:val="003E4B17"/>
    <w:rsid w:val="003F3577"/>
    <w:rsid w:val="003F6215"/>
    <w:rsid w:val="0040276D"/>
    <w:rsid w:val="00406248"/>
    <w:rsid w:val="0041135F"/>
    <w:rsid w:val="00427913"/>
    <w:rsid w:val="00430A8A"/>
    <w:rsid w:val="00435B07"/>
    <w:rsid w:val="00454B5F"/>
    <w:rsid w:val="00463809"/>
    <w:rsid w:val="004757EA"/>
    <w:rsid w:val="00487CA4"/>
    <w:rsid w:val="004A3613"/>
    <w:rsid w:val="005062D6"/>
    <w:rsid w:val="0051531A"/>
    <w:rsid w:val="005211D5"/>
    <w:rsid w:val="00534722"/>
    <w:rsid w:val="00541A1A"/>
    <w:rsid w:val="005638F6"/>
    <w:rsid w:val="005713C7"/>
    <w:rsid w:val="005715B5"/>
    <w:rsid w:val="00575827"/>
    <w:rsid w:val="00580683"/>
    <w:rsid w:val="00581BA7"/>
    <w:rsid w:val="00581F34"/>
    <w:rsid w:val="00585809"/>
    <w:rsid w:val="00586A1B"/>
    <w:rsid w:val="005A124A"/>
    <w:rsid w:val="005D2E18"/>
    <w:rsid w:val="005F7318"/>
    <w:rsid w:val="0060189C"/>
    <w:rsid w:val="006156E4"/>
    <w:rsid w:val="00616140"/>
    <w:rsid w:val="006317B1"/>
    <w:rsid w:val="006504EE"/>
    <w:rsid w:val="00650F36"/>
    <w:rsid w:val="00655284"/>
    <w:rsid w:val="0066251B"/>
    <w:rsid w:val="00664BF0"/>
    <w:rsid w:val="00664DAA"/>
    <w:rsid w:val="006771A8"/>
    <w:rsid w:val="00693F45"/>
    <w:rsid w:val="006B78B6"/>
    <w:rsid w:val="006C3BAE"/>
    <w:rsid w:val="006E0456"/>
    <w:rsid w:val="006E68CC"/>
    <w:rsid w:val="007138BB"/>
    <w:rsid w:val="00726BEB"/>
    <w:rsid w:val="00745295"/>
    <w:rsid w:val="00752161"/>
    <w:rsid w:val="00761325"/>
    <w:rsid w:val="00764797"/>
    <w:rsid w:val="00781AE9"/>
    <w:rsid w:val="007C0362"/>
    <w:rsid w:val="007C4410"/>
    <w:rsid w:val="007C7217"/>
    <w:rsid w:val="007E6261"/>
    <w:rsid w:val="007F1A0C"/>
    <w:rsid w:val="007F6E90"/>
    <w:rsid w:val="00804FC9"/>
    <w:rsid w:val="00806BDA"/>
    <w:rsid w:val="00825846"/>
    <w:rsid w:val="00832349"/>
    <w:rsid w:val="00833B55"/>
    <w:rsid w:val="008344E7"/>
    <w:rsid w:val="00841791"/>
    <w:rsid w:val="00846185"/>
    <w:rsid w:val="00846EF8"/>
    <w:rsid w:val="008770C9"/>
    <w:rsid w:val="00887349"/>
    <w:rsid w:val="008951FD"/>
    <w:rsid w:val="008964AD"/>
    <w:rsid w:val="008A47F9"/>
    <w:rsid w:val="008A6884"/>
    <w:rsid w:val="008B6E8F"/>
    <w:rsid w:val="008B7FB4"/>
    <w:rsid w:val="008C400E"/>
    <w:rsid w:val="008E724F"/>
    <w:rsid w:val="008F00E8"/>
    <w:rsid w:val="008F01B2"/>
    <w:rsid w:val="008F0F9D"/>
    <w:rsid w:val="008F20DD"/>
    <w:rsid w:val="008F2E51"/>
    <w:rsid w:val="008F2E7E"/>
    <w:rsid w:val="008F52B8"/>
    <w:rsid w:val="008F727F"/>
    <w:rsid w:val="009050FC"/>
    <w:rsid w:val="009153D4"/>
    <w:rsid w:val="009162FF"/>
    <w:rsid w:val="009261BA"/>
    <w:rsid w:val="009272D2"/>
    <w:rsid w:val="00931B2E"/>
    <w:rsid w:val="0093359F"/>
    <w:rsid w:val="00933888"/>
    <w:rsid w:val="0096611E"/>
    <w:rsid w:val="0096716C"/>
    <w:rsid w:val="00994A55"/>
    <w:rsid w:val="009C09EB"/>
    <w:rsid w:val="009C4CE5"/>
    <w:rsid w:val="009D4FCB"/>
    <w:rsid w:val="009D63A2"/>
    <w:rsid w:val="009D7653"/>
    <w:rsid w:val="009E69CE"/>
    <w:rsid w:val="009F2098"/>
    <w:rsid w:val="009F7AA5"/>
    <w:rsid w:val="00A03C94"/>
    <w:rsid w:val="00A100EF"/>
    <w:rsid w:val="00A22A3C"/>
    <w:rsid w:val="00A329C4"/>
    <w:rsid w:val="00A4183C"/>
    <w:rsid w:val="00A446EA"/>
    <w:rsid w:val="00A54BE0"/>
    <w:rsid w:val="00AA43B1"/>
    <w:rsid w:val="00AC3C69"/>
    <w:rsid w:val="00AC492D"/>
    <w:rsid w:val="00AC6F3D"/>
    <w:rsid w:val="00AD156C"/>
    <w:rsid w:val="00AE3CE7"/>
    <w:rsid w:val="00AF25C5"/>
    <w:rsid w:val="00AF5C80"/>
    <w:rsid w:val="00B105A1"/>
    <w:rsid w:val="00B13195"/>
    <w:rsid w:val="00B24EFF"/>
    <w:rsid w:val="00B57231"/>
    <w:rsid w:val="00B61AD6"/>
    <w:rsid w:val="00B631F4"/>
    <w:rsid w:val="00B706BB"/>
    <w:rsid w:val="00B91B81"/>
    <w:rsid w:val="00BC013A"/>
    <w:rsid w:val="00BC6F49"/>
    <w:rsid w:val="00BD3CFA"/>
    <w:rsid w:val="00BE2709"/>
    <w:rsid w:val="00BE3B10"/>
    <w:rsid w:val="00BE3E8D"/>
    <w:rsid w:val="00BE434E"/>
    <w:rsid w:val="00BE5E6F"/>
    <w:rsid w:val="00BE7974"/>
    <w:rsid w:val="00BF13AF"/>
    <w:rsid w:val="00BF38A6"/>
    <w:rsid w:val="00C05B55"/>
    <w:rsid w:val="00C0701C"/>
    <w:rsid w:val="00C120AE"/>
    <w:rsid w:val="00C1329D"/>
    <w:rsid w:val="00C32C4A"/>
    <w:rsid w:val="00C5192A"/>
    <w:rsid w:val="00C52EF0"/>
    <w:rsid w:val="00C54904"/>
    <w:rsid w:val="00C909AB"/>
    <w:rsid w:val="00CB30E1"/>
    <w:rsid w:val="00CB33E5"/>
    <w:rsid w:val="00CD60FF"/>
    <w:rsid w:val="00CE3AE8"/>
    <w:rsid w:val="00CF3012"/>
    <w:rsid w:val="00D01FB5"/>
    <w:rsid w:val="00D034C4"/>
    <w:rsid w:val="00D10431"/>
    <w:rsid w:val="00D200BB"/>
    <w:rsid w:val="00D214C8"/>
    <w:rsid w:val="00D31DC4"/>
    <w:rsid w:val="00D31F1D"/>
    <w:rsid w:val="00D41820"/>
    <w:rsid w:val="00D41EC0"/>
    <w:rsid w:val="00D42662"/>
    <w:rsid w:val="00D509CA"/>
    <w:rsid w:val="00D664B3"/>
    <w:rsid w:val="00D704B6"/>
    <w:rsid w:val="00D94BED"/>
    <w:rsid w:val="00DA0B4A"/>
    <w:rsid w:val="00DA32BD"/>
    <w:rsid w:val="00DB6935"/>
    <w:rsid w:val="00DC385D"/>
    <w:rsid w:val="00DC6AB1"/>
    <w:rsid w:val="00DD14FA"/>
    <w:rsid w:val="00DD4B4C"/>
    <w:rsid w:val="00DD593D"/>
    <w:rsid w:val="00DD6F42"/>
    <w:rsid w:val="00E11B35"/>
    <w:rsid w:val="00E14FED"/>
    <w:rsid w:val="00E31321"/>
    <w:rsid w:val="00E453AF"/>
    <w:rsid w:val="00E504AE"/>
    <w:rsid w:val="00E51123"/>
    <w:rsid w:val="00E511D9"/>
    <w:rsid w:val="00E67CC7"/>
    <w:rsid w:val="00E80085"/>
    <w:rsid w:val="00E827C7"/>
    <w:rsid w:val="00E82BBE"/>
    <w:rsid w:val="00E863E7"/>
    <w:rsid w:val="00EB09AD"/>
    <w:rsid w:val="00ED193C"/>
    <w:rsid w:val="00EE1B51"/>
    <w:rsid w:val="00EE2C9D"/>
    <w:rsid w:val="00EF40D9"/>
    <w:rsid w:val="00EF69C1"/>
    <w:rsid w:val="00F017D5"/>
    <w:rsid w:val="00F03ECB"/>
    <w:rsid w:val="00F06B3C"/>
    <w:rsid w:val="00F266C7"/>
    <w:rsid w:val="00F312D3"/>
    <w:rsid w:val="00F41E77"/>
    <w:rsid w:val="00F477E3"/>
    <w:rsid w:val="00F573DA"/>
    <w:rsid w:val="00F60ACE"/>
    <w:rsid w:val="00F611B4"/>
    <w:rsid w:val="00F61D92"/>
    <w:rsid w:val="00F61EA9"/>
    <w:rsid w:val="00F637C8"/>
    <w:rsid w:val="00F82669"/>
    <w:rsid w:val="00F97223"/>
    <w:rsid w:val="00FA1E56"/>
    <w:rsid w:val="00FA614B"/>
    <w:rsid w:val="00FB699D"/>
    <w:rsid w:val="00FC5283"/>
    <w:rsid w:val="00FC5E1F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D7501A8B-F09D-464F-945C-827BE25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8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7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20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3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0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9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4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2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B214-DF32-4E7B-8EBC-87ECF22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giovanna.colizza</dc:creator>
  <cp:lastModifiedBy>alberto.ciolfi</cp:lastModifiedBy>
  <cp:revision>13</cp:revision>
  <cp:lastPrinted>2017-02-20T09:58:00Z</cp:lastPrinted>
  <dcterms:created xsi:type="dcterms:W3CDTF">2017-04-10T15:03:00Z</dcterms:created>
  <dcterms:modified xsi:type="dcterms:W3CDTF">2017-05-04T13:06:00Z</dcterms:modified>
</cp:coreProperties>
</file>